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890D1" w14:textId="77777777" w:rsidR="00067ABB" w:rsidRDefault="00067ABB" w:rsidP="003271C4">
      <w:pPr>
        <w:pStyle w:val="NoSpacing"/>
        <w:rPr>
          <w:b/>
        </w:rPr>
      </w:pPr>
    </w:p>
    <w:p w14:paraId="707B018D" w14:textId="36CB938E" w:rsidR="00C67189" w:rsidRPr="00DF49DE" w:rsidRDefault="00E55A6C" w:rsidP="003271C4">
      <w:pPr>
        <w:pStyle w:val="NoSpacing"/>
        <w:rPr>
          <w:b/>
        </w:rPr>
      </w:pPr>
      <w:r w:rsidRPr="00DF49DE">
        <w:rPr>
          <w:noProof/>
        </w:rPr>
        <w:drawing>
          <wp:anchor distT="0" distB="0" distL="114300" distR="114300" simplePos="0" relativeHeight="251658245" behindDoc="1" locked="0" layoutInCell="1" allowOverlap="1" wp14:anchorId="09040FC8" wp14:editId="615A6A9C">
            <wp:simplePos x="0" y="0"/>
            <wp:positionH relativeFrom="page">
              <wp:posOffset>612140</wp:posOffset>
            </wp:positionH>
            <wp:positionV relativeFrom="page">
              <wp:posOffset>612140</wp:posOffset>
            </wp:positionV>
            <wp:extent cx="1926000" cy="792000"/>
            <wp:effectExtent l="0" t="0" r="0" b="8255"/>
            <wp:wrapNone/>
            <wp:docPr id="16232565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6573" name="Graphic 1"/>
                    <pic:cNvPicPr/>
                  </pic:nvPicPr>
                  <pic:blipFill>
                    <a:blip r:embed="rId11">
                      <a:extLst>
                        <a:ext uri="{96DAC541-7B7A-43D3-8B79-37D633B846F1}">
                          <asvg:svgBlip xmlns:asvg="http://schemas.microsoft.com/office/drawing/2016/SVG/main" r:embed="rId12"/>
                        </a:ext>
                      </a:extLst>
                    </a:blip>
                    <a:stretch>
                      <a:fillRect/>
                    </a:stretch>
                  </pic:blipFill>
                  <pic:spPr>
                    <a:xfrm>
                      <a:off x="0" y="0"/>
                      <a:ext cx="1926000" cy="792000"/>
                    </a:xfrm>
                    <a:prstGeom prst="rect">
                      <a:avLst/>
                    </a:prstGeom>
                  </pic:spPr>
                </pic:pic>
              </a:graphicData>
            </a:graphic>
            <wp14:sizeRelH relativeFrom="margin">
              <wp14:pctWidth>0</wp14:pctWidth>
            </wp14:sizeRelH>
            <wp14:sizeRelV relativeFrom="margin">
              <wp14:pctHeight>0</wp14:pctHeight>
            </wp14:sizeRelV>
          </wp:anchor>
        </w:drawing>
      </w:r>
      <w:r w:rsidR="00847A61" w:rsidRPr="00DF49DE">
        <w:rPr>
          <w:noProof/>
        </w:rPr>
        <mc:AlternateContent>
          <mc:Choice Requires="wps">
            <w:drawing>
              <wp:anchor distT="0" distB="0" distL="114300" distR="114300" simplePos="0" relativeHeight="251658240" behindDoc="1" locked="0" layoutInCell="1" allowOverlap="1" wp14:anchorId="2AF6AF0D" wp14:editId="727456BE">
                <wp:simplePos x="0" y="0"/>
                <wp:positionH relativeFrom="page">
                  <wp:posOffset>0</wp:posOffset>
                </wp:positionH>
                <wp:positionV relativeFrom="page">
                  <wp:posOffset>3149600</wp:posOffset>
                </wp:positionV>
                <wp:extent cx="7545600" cy="7545600"/>
                <wp:effectExtent l="0" t="0" r="0" b="0"/>
                <wp:wrapNone/>
                <wp:docPr id="65096148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7545600"/>
                        </a:xfrm>
                        <a:prstGeom prst="rect">
                          <a:avLst/>
                        </a:prstGeom>
                        <a:gradFill flip="none" rotWithShape="1">
                          <a:gsLst>
                            <a:gs pos="0">
                              <a:srgbClr val="ED7F23"/>
                            </a:gs>
                            <a:gs pos="100000">
                              <a:srgbClr val="C40219"/>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083646FB">
              <v:rect id="Rectangle 1" style="position:absolute;margin-left:0;margin-top:248pt;width:594.15pt;height:59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lt="&quot;&quot;" o:spid="_x0000_s1026" fillcolor="#ed7f23" stroked="f" strokeweight="1pt" w14:anchorId="380E3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">
                <v:fill type="gradient" color2="#c40219" angle="90" focus="100%" rotate="t"/>
                <v:textbox inset="2.5mm"/>
                <w10:wrap anchorx="page" anchory="page"/>
              </v:rect>
            </w:pict>
          </mc:Fallback>
        </mc:AlternateContent>
      </w:r>
      <w:r w:rsidR="00F42879" w:rsidRPr="00DF49DE">
        <w:rPr>
          <w:noProof/>
        </w:rPr>
        <w:drawing>
          <wp:anchor distT="0" distB="0" distL="114300" distR="114300" simplePos="0" relativeHeight="251658244" behindDoc="1" locked="1" layoutInCell="1" allowOverlap="1" wp14:anchorId="1049EAE2" wp14:editId="7430B679">
            <wp:simplePos x="0" y="0"/>
            <wp:positionH relativeFrom="margin">
              <wp:posOffset>2033905</wp:posOffset>
            </wp:positionH>
            <wp:positionV relativeFrom="margin">
              <wp:posOffset>8853805</wp:posOffset>
            </wp:positionV>
            <wp:extent cx="2401200" cy="720000"/>
            <wp:effectExtent l="0" t="0" r="0" b="4445"/>
            <wp:wrapNone/>
            <wp:docPr id="1382621648" name="Graphic 1" descr="Graphic of EU Flag&#10;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1648" name="Graphic 1" descr="Graphic of EU Flag&#10;Co-Funded by the European Union"/>
                    <pic:cNvPicPr/>
                  </pic:nvPicPr>
                  <pic:blipFill>
                    <a:blip r:embed="rId13">
                      <a:extLst>
                        <a:ext uri="{96DAC541-7B7A-43D3-8B79-37D633B846F1}">
                          <asvg:svgBlip xmlns:asvg="http://schemas.microsoft.com/office/drawing/2016/SVG/main" r:embed="rId14"/>
                        </a:ext>
                      </a:extLst>
                    </a:blip>
                    <a:stretch>
                      <a:fillRect/>
                    </a:stretch>
                  </pic:blipFill>
                  <pic:spPr>
                    <a:xfrm>
                      <a:off x="0" y="0"/>
                      <a:ext cx="2401200" cy="720000"/>
                    </a:xfrm>
                    <a:prstGeom prst="rect">
                      <a:avLst/>
                    </a:prstGeom>
                  </pic:spPr>
                </pic:pic>
              </a:graphicData>
            </a:graphic>
            <wp14:sizeRelH relativeFrom="page">
              <wp14:pctWidth>0</wp14:pctWidth>
            </wp14:sizeRelH>
            <wp14:sizeRelV relativeFrom="page">
              <wp14:pctHeight>0</wp14:pctHeight>
            </wp14:sizeRelV>
          </wp:anchor>
        </w:drawing>
      </w:r>
      <w:r w:rsidR="00A83C5E" w:rsidRPr="00DF49DE">
        <w:rPr>
          <w:noProof/>
        </w:rPr>
        <w:drawing>
          <wp:anchor distT="0" distB="0" distL="114300" distR="114300" simplePos="0" relativeHeight="251658243" behindDoc="1" locked="1" layoutInCell="1" allowOverlap="1" wp14:anchorId="6F364921" wp14:editId="4899E1C0">
            <wp:simplePos x="0" y="0"/>
            <wp:positionH relativeFrom="page">
              <wp:posOffset>5364480</wp:posOffset>
            </wp:positionH>
            <wp:positionV relativeFrom="margin">
              <wp:posOffset>8853805</wp:posOffset>
            </wp:positionV>
            <wp:extent cx="1836000" cy="720000"/>
            <wp:effectExtent l="0" t="0" r="0" b="4445"/>
            <wp:wrapNone/>
            <wp:docPr id="1234500472" name="Picture 4" descr="SOLAS logo&#10;Irish text: oibríonn an fhogh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0472" name="Picture 4" descr="SOLAS logo&#10;Irish text: oibríonn an fhoghlai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270"/>
                    <a:stretch/>
                  </pic:blipFill>
                  <pic:spPr bwMode="auto">
                    <a:xfrm>
                      <a:off x="0" y="0"/>
                      <a:ext cx="18360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C5E" w:rsidRPr="00DF49DE">
        <w:rPr>
          <w:noProof/>
        </w:rPr>
        <w:drawing>
          <wp:anchor distT="0" distB="0" distL="114300" distR="114300" simplePos="0" relativeHeight="251658242" behindDoc="1" locked="1" layoutInCell="1" allowOverlap="1" wp14:anchorId="25167DC7" wp14:editId="0EE2F875">
            <wp:simplePos x="0" y="0"/>
            <wp:positionH relativeFrom="page">
              <wp:posOffset>360045</wp:posOffset>
            </wp:positionH>
            <wp:positionV relativeFrom="margin">
              <wp:posOffset>8853805</wp:posOffset>
            </wp:positionV>
            <wp:extent cx="2037600" cy="720000"/>
            <wp:effectExtent l="0" t="0" r="1270" b="4445"/>
            <wp:wrapNone/>
            <wp:docPr id="1206918358" name="Graphic 1" descr="Government of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8358" name="Graphic 1" descr="Government of Ireland Logo"/>
                    <pic:cNvPicPr/>
                  </pic:nvPicPr>
                  <pic:blipFill>
                    <a:blip r:embed="rId16">
                      <a:extLst>
                        <a:ext uri="{96DAC541-7B7A-43D3-8B79-37D633B846F1}">
                          <asvg:svgBlip xmlns:asvg="http://schemas.microsoft.com/office/drawing/2016/SVG/main" r:embed="rId17"/>
                        </a:ext>
                      </a:extLst>
                    </a:blip>
                    <a:stretch>
                      <a:fillRect/>
                    </a:stretch>
                  </pic:blipFill>
                  <pic:spPr>
                    <a:xfrm>
                      <a:off x="0" y="0"/>
                      <a:ext cx="2037600" cy="720000"/>
                    </a:xfrm>
                    <a:prstGeom prst="rect">
                      <a:avLst/>
                    </a:prstGeom>
                  </pic:spPr>
                </pic:pic>
              </a:graphicData>
            </a:graphic>
            <wp14:sizeRelH relativeFrom="margin">
              <wp14:pctWidth>0</wp14:pctWidth>
            </wp14:sizeRelH>
            <wp14:sizeRelV relativeFrom="margin">
              <wp14:pctHeight>0</wp14:pctHeight>
            </wp14:sizeRelV>
          </wp:anchor>
        </w:drawing>
      </w:r>
      <w:r w:rsidR="00593997" w:rsidRPr="00DF49DE">
        <w:rPr>
          <w:noProof/>
        </w:rPr>
        <w:drawing>
          <wp:anchor distT="0" distB="0" distL="114300" distR="114300" simplePos="0" relativeHeight="251658241" behindDoc="1" locked="0" layoutInCell="1" allowOverlap="1" wp14:anchorId="017FD66C" wp14:editId="45AD1FB5">
            <wp:simplePos x="0" y="0"/>
            <mc:AlternateContent>
              <mc:Choice Requires="wp14">
                <wp:positionH relativeFrom="page">
                  <wp14:pctPosHOffset>25000</wp14:pctPosHOffset>
                </wp:positionH>
              </mc:Choice>
              <mc:Fallback>
                <wp:positionH relativeFrom="page">
                  <wp:posOffset>1889125</wp:posOffset>
                </wp:positionH>
              </mc:Fallback>
            </mc:AlternateContent>
            <mc:AlternateContent>
              <mc:Choice Requires="wp14">
                <wp:positionV relativeFrom="page">
                  <wp14:pctPosVOffset>25000</wp14:pctPosVOffset>
                </wp:positionV>
              </mc:Choice>
              <mc:Fallback>
                <wp:positionV relativeFrom="page">
                  <wp:posOffset>2673350</wp:posOffset>
                </wp:positionV>
              </mc:Fallback>
            </mc:AlternateContent>
            <wp:extent cx="6620400" cy="6620400"/>
            <wp:effectExtent l="0" t="0" r="9525" b="9525"/>
            <wp:wrapNone/>
            <wp:docPr id="1438728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28434"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6620400" cy="6620400"/>
                    </a:xfrm>
                    <a:prstGeom prst="rect">
                      <a:avLst/>
                    </a:prstGeom>
                  </pic:spPr>
                </pic:pic>
              </a:graphicData>
            </a:graphic>
            <wp14:sizeRelH relativeFrom="margin">
              <wp14:pctWidth>0</wp14:pctWidth>
            </wp14:sizeRelH>
            <wp14:sizeRelV relativeFrom="margin">
              <wp14:pctHeight>0</wp14:pctHeight>
            </wp14:sizeRelV>
          </wp:anchor>
        </w:drawing>
      </w:r>
    </w:p>
    <w:p w14:paraId="6316973F" w14:textId="77777777" w:rsidR="00C67189" w:rsidRPr="00DF49DE" w:rsidRDefault="00C67189" w:rsidP="003271C4">
      <w:pPr>
        <w:pStyle w:val="NoSpacing"/>
        <w:rPr>
          <w:b/>
        </w:rPr>
      </w:pPr>
    </w:p>
    <w:p w14:paraId="644FC3EC" w14:textId="77777777" w:rsidR="00C67189" w:rsidRPr="00DF49DE" w:rsidRDefault="00C67189" w:rsidP="003271C4">
      <w:pPr>
        <w:pStyle w:val="NoSpacing"/>
        <w:rPr>
          <w:b/>
        </w:rPr>
      </w:pPr>
    </w:p>
    <w:p w14:paraId="48A11578" w14:textId="77777777" w:rsidR="00C67189" w:rsidRPr="00DF49DE" w:rsidRDefault="00C67189" w:rsidP="003271C4">
      <w:pPr>
        <w:pStyle w:val="NoSpacing"/>
        <w:rPr>
          <w:b/>
        </w:rPr>
      </w:pPr>
    </w:p>
    <w:p w14:paraId="254B649F" w14:textId="77777777" w:rsidR="00C67189" w:rsidRPr="00DF49DE" w:rsidRDefault="00C67189" w:rsidP="003271C4">
      <w:pPr>
        <w:pStyle w:val="NoSpacing"/>
        <w:rPr>
          <w:b/>
        </w:rPr>
      </w:pPr>
    </w:p>
    <w:p w14:paraId="730B2691" w14:textId="77777777" w:rsidR="00C67189" w:rsidRPr="00DF49DE" w:rsidRDefault="00C67189" w:rsidP="003271C4">
      <w:pPr>
        <w:pStyle w:val="NoSpacing"/>
        <w:rPr>
          <w:b/>
        </w:rPr>
      </w:pPr>
    </w:p>
    <w:p w14:paraId="065C7B51" w14:textId="77777777" w:rsidR="00C67189" w:rsidRPr="00DF49DE" w:rsidRDefault="00C67189" w:rsidP="003271C4">
      <w:pPr>
        <w:pStyle w:val="NoSpacing"/>
        <w:rPr>
          <w:b/>
        </w:rPr>
      </w:pPr>
    </w:p>
    <w:p w14:paraId="2F504A7A" w14:textId="77777777" w:rsidR="00C67189" w:rsidRPr="00DF49DE" w:rsidRDefault="00C67189" w:rsidP="003271C4">
      <w:pPr>
        <w:pStyle w:val="NoSpacing"/>
        <w:rPr>
          <w:b/>
        </w:rPr>
      </w:pPr>
    </w:p>
    <w:p w14:paraId="34E9E3C9" w14:textId="77777777" w:rsidR="00C67189" w:rsidRPr="00DF49DE" w:rsidRDefault="00C67189" w:rsidP="003271C4">
      <w:pPr>
        <w:pStyle w:val="NoSpacing"/>
        <w:rPr>
          <w:b/>
        </w:rPr>
      </w:pPr>
    </w:p>
    <w:p w14:paraId="6F7540DC" w14:textId="77777777" w:rsidR="00C67189" w:rsidRPr="00DF49DE" w:rsidRDefault="00C67189" w:rsidP="003271C4">
      <w:pPr>
        <w:pStyle w:val="NoSpacing"/>
        <w:rPr>
          <w:b/>
        </w:rPr>
      </w:pPr>
    </w:p>
    <w:p w14:paraId="1E34F435" w14:textId="77777777" w:rsidR="00C67189" w:rsidRPr="00DF49DE" w:rsidRDefault="00C67189" w:rsidP="003271C4">
      <w:pPr>
        <w:pStyle w:val="NoSpacing"/>
        <w:rPr>
          <w:b/>
        </w:rPr>
      </w:pPr>
    </w:p>
    <w:p w14:paraId="61868226" w14:textId="77777777" w:rsidR="00C67189" w:rsidRPr="00DF49DE" w:rsidRDefault="00C67189" w:rsidP="003271C4">
      <w:pPr>
        <w:pStyle w:val="NoSpacing"/>
        <w:rPr>
          <w:b/>
        </w:rPr>
      </w:pPr>
    </w:p>
    <w:p w14:paraId="12AF3EDF" w14:textId="77777777" w:rsidR="00C67189" w:rsidRPr="00DF49DE" w:rsidRDefault="00C67189" w:rsidP="003271C4">
      <w:pPr>
        <w:pStyle w:val="NoSpacing"/>
        <w:rPr>
          <w:b/>
        </w:rPr>
      </w:pPr>
    </w:p>
    <w:p w14:paraId="23501CD4" w14:textId="77777777" w:rsidR="00C67189" w:rsidRPr="00DF49DE" w:rsidRDefault="00C67189" w:rsidP="003271C4">
      <w:pPr>
        <w:pStyle w:val="NoSpacing"/>
        <w:rPr>
          <w:b/>
        </w:rPr>
      </w:pPr>
    </w:p>
    <w:p w14:paraId="1A3E7303" w14:textId="6E4F26F0" w:rsidR="00BA1F98" w:rsidRPr="00DF49DE" w:rsidRDefault="007F2309" w:rsidP="00C67189">
      <w:pPr>
        <w:pStyle w:val="Title"/>
        <w:ind w:left="1123"/>
        <w:rPr>
          <w:color w:val="FFFFFF" w:themeColor="background1"/>
        </w:rPr>
      </w:pPr>
      <w:sdt>
        <w:sdtPr>
          <w:rPr>
            <w:color w:val="FFFFFF" w:themeColor="background1"/>
          </w:rPr>
          <w:alias w:val="Title"/>
          <w:tag w:val=""/>
          <w:id w:val="2052953478"/>
          <w:placeholder>
            <w:docPart w:val="463E9344B8804F69805617E3A8508FC1"/>
          </w:placeholder>
          <w:dataBinding w:prefixMappings="xmlns:ns0='http://purl.org/dc/elements/1.1/' xmlns:ns1='http://schemas.openxmlformats.org/package/2006/metadata/core-properties' " w:xpath="/ns1:coreProperties[1]/ns0:title[1]" w:storeItemID="{6C3C8BC8-F283-45AE-878A-BAB7291924A1}"/>
          <w:text/>
        </w:sdtPr>
        <w:sdtContent>
          <w:r w:rsidR="00ED2E5A">
            <w:rPr>
              <w:color w:val="FFFFFF" w:themeColor="background1"/>
            </w:rPr>
            <w:t>LMETB Assessment Misconduct Procedure​</w:t>
          </w:r>
        </w:sdtContent>
      </w:sdt>
    </w:p>
    <w:p w14:paraId="7055EF43" w14:textId="2FA8AF1E" w:rsidR="00A725D8" w:rsidRPr="00DF49DE" w:rsidRDefault="002F13E3" w:rsidP="00A97138">
      <w:pPr>
        <w:pStyle w:val="NoSpacing"/>
      </w:pPr>
      <w:r w:rsidRPr="00DF49DE">
        <w:rPr>
          <w:b/>
          <w:noProof/>
        </w:rPr>
        <mc:AlternateContent>
          <mc:Choice Requires="wps">
            <w:drawing>
              <wp:anchor distT="45720" distB="45720" distL="114300" distR="114300" simplePos="0" relativeHeight="251658246" behindDoc="0" locked="0" layoutInCell="1" allowOverlap="1" wp14:anchorId="66CEDE3F" wp14:editId="32BFCB11">
                <wp:simplePos x="0" y="0"/>
                <wp:positionH relativeFrom="column">
                  <wp:posOffset>0</wp:posOffset>
                </wp:positionH>
                <wp:positionV relativeFrom="bottomMargin">
                  <wp:posOffset>-875030</wp:posOffset>
                </wp:positionV>
                <wp:extent cx="6274800" cy="1404620"/>
                <wp:effectExtent l="0" t="0" r="0" b="0"/>
                <wp:wrapNone/>
                <wp:docPr id="642349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800" cy="1404620"/>
                        </a:xfrm>
                        <a:prstGeom prst="rect">
                          <a:avLst/>
                        </a:prstGeom>
                        <a:noFill/>
                        <a:ln w="9525">
                          <a:noFill/>
                          <a:miter lim="800000"/>
                          <a:headEnd/>
                          <a:tailEnd/>
                        </a:ln>
                      </wps:spPr>
                      <wps:txbx>
                        <w:txbxContent>
                          <w:p w14:paraId="0F04DB09" w14:textId="2FF1991C" w:rsidR="00285D50" w:rsidRPr="00DF49DE" w:rsidRDefault="00AA14D6" w:rsidP="00285D50">
                            <w:pPr>
                              <w:pStyle w:val="NoSpacing"/>
                              <w:rPr>
                                <w:b/>
                                <w:bCs/>
                                <w:color w:val="FFFFFF" w:themeColor="background1"/>
                                <w:sz w:val="18"/>
                                <w:szCs w:val="18"/>
                              </w:rPr>
                            </w:pPr>
                            <w:r w:rsidRPr="00DF49DE">
                              <w:rPr>
                                <w:b/>
                                <w:bCs/>
                                <w:color w:val="FFFFFF" w:themeColor="background1"/>
                                <w:sz w:val="18"/>
                                <w:szCs w:val="18"/>
                              </w:rPr>
                              <w:tab/>
                            </w:r>
                            <w:r w:rsidR="00285D50" w:rsidRPr="00DF49DE">
                              <w:rPr>
                                <w:b/>
                                <w:bCs/>
                                <w:color w:val="FFFFFF" w:themeColor="background1"/>
                                <w:sz w:val="18"/>
                                <w:szCs w:val="18"/>
                              </w:rPr>
                              <w:t>Arna chomhchistiú ag Rialtas na hÉireann agus ag an Aontas Eorpach</w:t>
                            </w:r>
                            <w:r w:rsidRPr="00DF49DE">
                              <w:rPr>
                                <w:b/>
                                <w:bCs/>
                                <w:color w:val="FFFFFF" w:themeColor="background1"/>
                                <w:sz w:val="18"/>
                                <w:szCs w:val="18"/>
                              </w:rPr>
                              <w:t>.</w:t>
                            </w:r>
                          </w:p>
                          <w:p w14:paraId="2CC7D3CA" w14:textId="6C165617" w:rsidR="00A818A6" w:rsidRPr="00DF49DE" w:rsidRDefault="00AA14D6" w:rsidP="00285D50">
                            <w:pPr>
                              <w:pStyle w:val="NoSpacing"/>
                              <w:rPr>
                                <w:b/>
                                <w:bCs/>
                                <w:color w:val="FFFFFF" w:themeColor="background1"/>
                                <w:sz w:val="18"/>
                                <w:szCs w:val="18"/>
                              </w:rPr>
                            </w:pPr>
                            <w:r w:rsidRPr="00DF49DE">
                              <w:rPr>
                                <w:b/>
                                <w:bCs/>
                                <w:color w:val="FFFFFF" w:themeColor="background1"/>
                                <w:sz w:val="18"/>
                                <w:szCs w:val="18"/>
                              </w:rPr>
                              <w:tab/>
                            </w:r>
                            <w:r w:rsidR="00285D50" w:rsidRPr="00DF49DE">
                              <w:rPr>
                                <w:b/>
                                <w:bCs/>
                                <w:color w:val="FFFFFF" w:themeColor="background1"/>
                                <w:sz w:val="18"/>
                                <w:szCs w:val="18"/>
                              </w:rPr>
                              <w:t>Co-funded by the Government of Ireland and the European 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CEDE3F" id="_x0000_t202" coordsize="21600,21600" o:spt="202" path="m,l,21600r21600,l21600,xe">
                <v:stroke joinstyle="miter"/>
                <v:path gradientshapeok="t" o:connecttype="rect"/>
              </v:shapetype>
              <v:shape id="Text Box 2" o:spid="_x0000_s1026" type="#_x0000_t202" style="position:absolute;margin-left:0;margin-top:-68.9pt;width:494.1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4i+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" filled="f" stroked="f">
                <v:textbox style="mso-fit-shape-to-text:t">
                  <w:txbxContent>
                    <w:p w14:paraId="0F04DB09" w14:textId="2FF1991C" w:rsidR="00285D50" w:rsidRPr="00DF49DE" w:rsidRDefault="00AA14D6" w:rsidP="00285D50">
                      <w:pPr>
                        <w:pStyle w:val="NoSpacing"/>
                        <w:rPr>
                          <w:b/>
                          <w:bCs/>
                          <w:color w:val="FFFFFF" w:themeColor="background1"/>
                          <w:sz w:val="18"/>
                          <w:szCs w:val="18"/>
                        </w:rPr>
                      </w:pPr>
                      <w:r w:rsidRPr="00DF49DE">
                        <w:rPr>
                          <w:b/>
                          <w:bCs/>
                          <w:color w:val="FFFFFF" w:themeColor="background1"/>
                          <w:sz w:val="18"/>
                          <w:szCs w:val="18"/>
                        </w:rPr>
                        <w:tab/>
                      </w:r>
                      <w:r w:rsidR="00285D50" w:rsidRPr="00DF49DE">
                        <w:rPr>
                          <w:b/>
                          <w:bCs/>
                          <w:color w:val="FFFFFF" w:themeColor="background1"/>
                          <w:sz w:val="18"/>
                          <w:szCs w:val="18"/>
                        </w:rPr>
                        <w:t>Arna chomhchistiú ag Rialtas na hÉireann agus ag an Aontas Eorpach</w:t>
                      </w:r>
                      <w:r w:rsidRPr="00DF49DE">
                        <w:rPr>
                          <w:b/>
                          <w:bCs/>
                          <w:color w:val="FFFFFF" w:themeColor="background1"/>
                          <w:sz w:val="18"/>
                          <w:szCs w:val="18"/>
                        </w:rPr>
                        <w:t>.</w:t>
                      </w:r>
                    </w:p>
                    <w:p w14:paraId="2CC7D3CA" w14:textId="6C165617" w:rsidR="00A818A6" w:rsidRPr="00DF49DE" w:rsidRDefault="00AA14D6" w:rsidP="00285D50">
                      <w:pPr>
                        <w:pStyle w:val="NoSpacing"/>
                        <w:rPr>
                          <w:b/>
                          <w:bCs/>
                          <w:color w:val="FFFFFF" w:themeColor="background1"/>
                          <w:sz w:val="18"/>
                          <w:szCs w:val="18"/>
                        </w:rPr>
                      </w:pPr>
                      <w:r w:rsidRPr="00DF49DE">
                        <w:rPr>
                          <w:b/>
                          <w:bCs/>
                          <w:color w:val="FFFFFF" w:themeColor="background1"/>
                          <w:sz w:val="18"/>
                          <w:szCs w:val="18"/>
                        </w:rPr>
                        <w:tab/>
                      </w:r>
                      <w:r w:rsidR="00285D50" w:rsidRPr="00DF49DE">
                        <w:rPr>
                          <w:b/>
                          <w:bCs/>
                          <w:color w:val="FFFFFF" w:themeColor="background1"/>
                          <w:sz w:val="18"/>
                          <w:szCs w:val="18"/>
                        </w:rPr>
                        <w:t>Co-funded by the Government of Ireland and the European Union.</w:t>
                      </w:r>
                    </w:p>
                  </w:txbxContent>
                </v:textbox>
                <w10:wrap anchory="margin"/>
              </v:shape>
            </w:pict>
          </mc:Fallback>
        </mc:AlternateContent>
      </w:r>
      <w:r w:rsidR="00EE7F2F" w:rsidRPr="00DF49DE">
        <w:br w:type="page"/>
      </w:r>
    </w:p>
    <w:tbl>
      <w:tblPr>
        <w:tblStyle w:val="LMETBTable1"/>
        <w:tblW w:w="8743" w:type="dxa"/>
        <w:tblInd w:w="1123" w:type="dxa"/>
        <w:tblCellMar>
          <w:left w:w="0" w:type="dxa"/>
          <w:right w:w="0" w:type="dxa"/>
        </w:tblCellMar>
        <w:tblLook w:val="04A0" w:firstRow="1" w:lastRow="0" w:firstColumn="1" w:lastColumn="0" w:noHBand="0" w:noVBand="1"/>
      </w:tblPr>
      <w:tblGrid>
        <w:gridCol w:w="3368"/>
        <w:gridCol w:w="5375"/>
      </w:tblGrid>
      <w:tr w:rsidR="00ED2E5A" w:rsidRPr="00ED2E5A" w14:paraId="0DB7E66A" w14:textId="77777777" w:rsidTr="00A9191B">
        <w:trPr>
          <w:cnfStyle w:val="100000000000" w:firstRow="1" w:lastRow="0" w:firstColumn="0" w:lastColumn="0" w:oddVBand="0" w:evenVBand="0" w:oddHBand="0" w:evenHBand="0" w:firstRowFirstColumn="0" w:firstRowLastColumn="0" w:lastRowFirstColumn="0" w:lastRowLastColumn="0"/>
        </w:trPr>
        <w:sdt>
          <w:sdtPr>
            <w:rPr>
              <w:rFonts w:ascii="Aptos" w:hAnsi="Aptos"/>
              <w:bCs/>
              <w:sz w:val="22"/>
              <w:szCs w:val="22"/>
            </w:rPr>
            <w:alias w:val="Title"/>
            <w:tag w:val=""/>
            <w:id w:val="-1288271406"/>
            <w:placeholder>
              <w:docPart w:val="741EC5AFBADA4283BF79B65BFB497869"/>
            </w:placeholder>
            <w:dataBinding w:prefixMappings="xmlns:ns0='http://purl.org/dc/elements/1.1/' xmlns:ns1='http://schemas.openxmlformats.org/package/2006/metadata/core-properties' " w:xpath="/ns1:coreProperties[1]/ns0:title[1]" w:storeItemID="{6C3C8BC8-F283-45AE-878A-BAB7291924A1}"/>
            <w:text/>
          </w:sdtPr>
          <w:sdtContent>
            <w:tc>
              <w:tcPr>
                <w:cnfStyle w:val="001000000000" w:firstRow="0" w:lastRow="0" w:firstColumn="1" w:lastColumn="0" w:oddVBand="0" w:evenVBand="0" w:oddHBand="0" w:evenHBand="0" w:firstRowFirstColumn="0" w:firstRowLastColumn="0" w:lastRowFirstColumn="0" w:lastRowLastColumn="0"/>
                <w:tcW w:w="8743" w:type="dxa"/>
                <w:gridSpan w:val="2"/>
              </w:tcPr>
              <w:p w14:paraId="70EB4B62" w14:textId="13B9E39D" w:rsidR="00ED2E5A" w:rsidRPr="00ED2E5A" w:rsidRDefault="00ED2E5A" w:rsidP="00ED2E5A">
                <w:pPr>
                  <w:spacing w:line="240" w:lineRule="auto"/>
                  <w:ind w:left="1123"/>
                  <w:rPr>
                    <w:rFonts w:ascii="Aptos" w:hAnsi="Aptos"/>
                    <w:b w:val="0"/>
                    <w:sz w:val="22"/>
                    <w:szCs w:val="22"/>
                  </w:rPr>
                </w:pPr>
                <w:r w:rsidRPr="003E20FB">
                  <w:rPr>
                    <w:rFonts w:ascii="Aptos" w:hAnsi="Aptos"/>
                    <w:bCs/>
                    <w:sz w:val="22"/>
                    <w:szCs w:val="22"/>
                  </w:rPr>
                  <w:t>LMETB Assessment Misconduct Procedure</w:t>
                </w:r>
                <w:r w:rsidRPr="003E20FB">
                  <w:rPr>
                    <w:rFonts w:ascii="Arial" w:hAnsi="Arial" w:cs="Arial"/>
                    <w:bCs/>
                    <w:sz w:val="22"/>
                    <w:szCs w:val="22"/>
                  </w:rPr>
                  <w:t>​</w:t>
                </w:r>
              </w:p>
            </w:tc>
          </w:sdtContent>
        </w:sdt>
      </w:tr>
      <w:tr w:rsidR="00ED2E5A" w:rsidRPr="00ED2E5A" w14:paraId="460328CE" w14:textId="77777777" w:rsidTr="00A9191B">
        <w:tc>
          <w:tcPr>
            <w:cnfStyle w:val="001000000000" w:firstRow="0" w:lastRow="0" w:firstColumn="1" w:lastColumn="0" w:oddVBand="0" w:evenVBand="0" w:oddHBand="0" w:evenHBand="0" w:firstRowFirstColumn="0" w:firstRowLastColumn="0" w:lastRowFirstColumn="0" w:lastRowLastColumn="0"/>
            <w:tcW w:w="3368" w:type="dxa"/>
          </w:tcPr>
          <w:p w14:paraId="630F3511" w14:textId="77777777" w:rsidR="00ED2E5A" w:rsidRPr="00ED2E5A" w:rsidRDefault="00ED2E5A" w:rsidP="00ED2E5A">
            <w:pPr>
              <w:rPr>
                <w:rFonts w:ascii="Aptos" w:hAnsi="Aptos"/>
                <w:b w:val="0"/>
                <w:bCs/>
                <w:sz w:val="22"/>
                <w:szCs w:val="22"/>
              </w:rPr>
            </w:pPr>
            <w:r w:rsidRPr="00ED2E5A">
              <w:rPr>
                <w:rFonts w:ascii="Aptos" w:hAnsi="Aptos"/>
                <w:bCs/>
                <w:sz w:val="22"/>
                <w:szCs w:val="22"/>
              </w:rPr>
              <w:t>Purpose</w:t>
            </w:r>
          </w:p>
        </w:tc>
        <w:tc>
          <w:tcPr>
            <w:tcW w:w="5375" w:type="dxa"/>
          </w:tcPr>
          <w:p w14:paraId="5973AEBB" w14:textId="0FD15858"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ED2E5A">
              <w:rPr>
                <w:rFonts w:ascii="Aptos" w:hAnsi="Aptos"/>
                <w:sz w:val="22"/>
                <w:szCs w:val="22"/>
              </w:rPr>
              <w:t xml:space="preserve">To </w:t>
            </w:r>
            <w:r w:rsidR="00BB4831">
              <w:rPr>
                <w:rFonts w:ascii="Aptos" w:hAnsi="Aptos"/>
                <w:sz w:val="22"/>
                <w:szCs w:val="22"/>
              </w:rPr>
              <w:t>provide a framework for</w:t>
            </w:r>
            <w:r w:rsidRPr="00ED2E5A">
              <w:rPr>
                <w:rFonts w:ascii="Aptos" w:hAnsi="Aptos"/>
                <w:sz w:val="22"/>
                <w:szCs w:val="22"/>
              </w:rPr>
              <w:t xml:space="preserve"> LMETB Further Education and Training’s (FET) </w:t>
            </w:r>
            <w:r w:rsidR="006342EB">
              <w:rPr>
                <w:rFonts w:ascii="Aptos" w:hAnsi="Aptos"/>
                <w:sz w:val="22"/>
                <w:szCs w:val="22"/>
              </w:rPr>
              <w:t xml:space="preserve">provision to ensure fair and impartial investigation of allegations of learner assessment malpractice. </w:t>
            </w:r>
            <w:r w:rsidR="00F10672">
              <w:rPr>
                <w:rFonts w:ascii="Aptos" w:hAnsi="Aptos"/>
                <w:sz w:val="22"/>
                <w:szCs w:val="22"/>
              </w:rPr>
              <w:t>To provide guidance on applying appropriate sanctions where allegations of learner malpractice are substantiated.</w:t>
            </w:r>
            <w:r w:rsidR="00DB73E8">
              <w:rPr>
                <w:rFonts w:ascii="Aptos" w:hAnsi="Aptos"/>
                <w:sz w:val="22"/>
                <w:szCs w:val="22"/>
              </w:rPr>
              <w:t xml:space="preserve"> </w:t>
            </w:r>
          </w:p>
        </w:tc>
      </w:tr>
      <w:tr w:rsidR="00ED2E5A" w:rsidRPr="00ED2E5A" w14:paraId="1D28EBFA" w14:textId="77777777" w:rsidTr="00A9191B">
        <w:tc>
          <w:tcPr>
            <w:cnfStyle w:val="001000000000" w:firstRow="0" w:lastRow="0" w:firstColumn="1" w:lastColumn="0" w:oddVBand="0" w:evenVBand="0" w:oddHBand="0" w:evenHBand="0" w:firstRowFirstColumn="0" w:firstRowLastColumn="0" w:lastRowFirstColumn="0" w:lastRowLastColumn="0"/>
            <w:tcW w:w="3368" w:type="dxa"/>
          </w:tcPr>
          <w:p w14:paraId="02413DC2" w14:textId="77777777" w:rsidR="00ED2E5A" w:rsidRPr="00ED2E5A" w:rsidRDefault="00ED2E5A" w:rsidP="00ED2E5A">
            <w:pPr>
              <w:rPr>
                <w:rFonts w:ascii="Aptos" w:hAnsi="Aptos"/>
                <w:b w:val="0"/>
                <w:bCs/>
                <w:sz w:val="22"/>
                <w:szCs w:val="22"/>
              </w:rPr>
            </w:pPr>
            <w:r w:rsidRPr="00ED2E5A">
              <w:rPr>
                <w:rFonts w:ascii="Aptos" w:hAnsi="Aptos"/>
                <w:bCs/>
                <w:sz w:val="22"/>
                <w:szCs w:val="22"/>
              </w:rPr>
              <w:t>Scope</w:t>
            </w:r>
          </w:p>
        </w:tc>
        <w:tc>
          <w:tcPr>
            <w:tcW w:w="5375" w:type="dxa"/>
          </w:tcPr>
          <w:p w14:paraId="1BEAE391" w14:textId="77777777"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ED2E5A">
              <w:rPr>
                <w:rFonts w:ascii="Aptos" w:hAnsi="Aptos"/>
                <w:sz w:val="22"/>
                <w:szCs w:val="22"/>
              </w:rPr>
              <w:t>All programmes and courses offered by LMETB Centres or by organisations funded by LMETB to provide Further Education and Training (FET).</w:t>
            </w:r>
          </w:p>
        </w:tc>
      </w:tr>
      <w:tr w:rsidR="00ED2E5A" w:rsidRPr="00ED2E5A" w14:paraId="78B6AC3E" w14:textId="77777777" w:rsidTr="00A9191B">
        <w:tc>
          <w:tcPr>
            <w:cnfStyle w:val="001000000000" w:firstRow="0" w:lastRow="0" w:firstColumn="1" w:lastColumn="0" w:oddVBand="0" w:evenVBand="0" w:oddHBand="0" w:evenHBand="0" w:firstRowFirstColumn="0" w:firstRowLastColumn="0" w:lastRowFirstColumn="0" w:lastRowLastColumn="0"/>
            <w:tcW w:w="3368" w:type="dxa"/>
          </w:tcPr>
          <w:p w14:paraId="45F18613" w14:textId="77777777" w:rsidR="00ED2E5A" w:rsidRPr="00ED2E5A" w:rsidRDefault="00ED2E5A" w:rsidP="00ED2E5A">
            <w:pPr>
              <w:rPr>
                <w:rFonts w:ascii="Aptos" w:hAnsi="Aptos"/>
                <w:b w:val="0"/>
                <w:bCs/>
                <w:sz w:val="22"/>
                <w:szCs w:val="22"/>
              </w:rPr>
            </w:pPr>
            <w:r w:rsidRPr="00ED2E5A">
              <w:rPr>
                <w:rFonts w:ascii="Aptos" w:hAnsi="Aptos"/>
                <w:bCs/>
                <w:sz w:val="22"/>
                <w:szCs w:val="22"/>
              </w:rPr>
              <w:t>Contents</w:t>
            </w:r>
          </w:p>
        </w:tc>
        <w:tc>
          <w:tcPr>
            <w:tcW w:w="5375" w:type="dxa"/>
          </w:tcPr>
          <w:p w14:paraId="5DB15FD7" w14:textId="77777777"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ED2E5A">
              <w:rPr>
                <w:rFonts w:ascii="Aptos" w:hAnsi="Aptos"/>
                <w:sz w:val="22"/>
                <w:szCs w:val="22"/>
              </w:rPr>
              <w:t>See below</w:t>
            </w:r>
          </w:p>
        </w:tc>
      </w:tr>
      <w:tr w:rsidR="00ED2E5A" w:rsidRPr="00ED2E5A" w14:paraId="59C92939" w14:textId="77777777" w:rsidTr="00A9191B">
        <w:tc>
          <w:tcPr>
            <w:cnfStyle w:val="001000000000" w:firstRow="0" w:lastRow="0" w:firstColumn="1" w:lastColumn="0" w:oddVBand="0" w:evenVBand="0" w:oddHBand="0" w:evenHBand="0" w:firstRowFirstColumn="0" w:firstRowLastColumn="0" w:lastRowFirstColumn="0" w:lastRowLastColumn="0"/>
            <w:tcW w:w="3368" w:type="dxa"/>
          </w:tcPr>
          <w:p w14:paraId="12FAD15E" w14:textId="77777777" w:rsidR="00ED2E5A" w:rsidRPr="00ED2E5A" w:rsidRDefault="00ED2E5A" w:rsidP="00ED2E5A">
            <w:pPr>
              <w:rPr>
                <w:rFonts w:ascii="Aptos" w:hAnsi="Aptos"/>
                <w:b w:val="0"/>
                <w:bCs/>
                <w:sz w:val="22"/>
                <w:szCs w:val="22"/>
              </w:rPr>
            </w:pPr>
            <w:r w:rsidRPr="00ED2E5A">
              <w:rPr>
                <w:rFonts w:ascii="Aptos" w:hAnsi="Aptos"/>
                <w:bCs/>
                <w:sz w:val="22"/>
                <w:szCs w:val="22"/>
              </w:rPr>
              <w:t>Related Policies</w:t>
            </w:r>
          </w:p>
        </w:tc>
        <w:tc>
          <w:tcPr>
            <w:tcW w:w="5375" w:type="dxa"/>
          </w:tcPr>
          <w:p w14:paraId="3B3ECCF4" w14:textId="6CBDF3C6"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b/>
                <w:bCs/>
                <w:sz w:val="22"/>
                <w:szCs w:val="22"/>
              </w:rPr>
            </w:pPr>
            <w:r w:rsidRPr="00ED2E5A">
              <w:rPr>
                <w:rFonts w:ascii="Aptos" w:hAnsi="Aptos"/>
                <w:b/>
                <w:bCs/>
                <w:sz w:val="22"/>
                <w:szCs w:val="22"/>
              </w:rPr>
              <w:t xml:space="preserve">LMETB </w:t>
            </w:r>
            <w:r w:rsidR="00F85387">
              <w:rPr>
                <w:rFonts w:ascii="Aptos" w:hAnsi="Aptos"/>
                <w:b/>
                <w:bCs/>
                <w:sz w:val="22"/>
                <w:szCs w:val="22"/>
              </w:rPr>
              <w:t>Academic Integrity Policy</w:t>
            </w:r>
          </w:p>
          <w:p w14:paraId="73498341" w14:textId="77777777"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b/>
                <w:bCs/>
                <w:sz w:val="22"/>
                <w:szCs w:val="22"/>
              </w:rPr>
            </w:pPr>
            <w:r w:rsidRPr="00ED2E5A">
              <w:rPr>
                <w:rFonts w:ascii="Aptos" w:hAnsi="Aptos"/>
                <w:b/>
                <w:bCs/>
                <w:sz w:val="22"/>
                <w:szCs w:val="22"/>
              </w:rPr>
              <w:t>LMETB Assessment Deadlines Procedure</w:t>
            </w:r>
          </w:p>
          <w:p w14:paraId="663D53EA" w14:textId="77777777"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b/>
                <w:bCs/>
                <w:sz w:val="22"/>
                <w:szCs w:val="22"/>
                <w:highlight w:val="cyan"/>
              </w:rPr>
            </w:pPr>
            <w:r w:rsidRPr="00ED2E5A">
              <w:rPr>
                <w:rFonts w:ascii="Aptos" w:hAnsi="Aptos"/>
                <w:b/>
                <w:bCs/>
                <w:sz w:val="22"/>
                <w:szCs w:val="22"/>
              </w:rPr>
              <w:t>LMETB Repeats Policy</w:t>
            </w:r>
          </w:p>
        </w:tc>
      </w:tr>
      <w:tr w:rsidR="00ED2E5A" w:rsidRPr="00ED2E5A" w14:paraId="6750AAFC" w14:textId="77777777" w:rsidTr="00A9191B">
        <w:tc>
          <w:tcPr>
            <w:cnfStyle w:val="001000000000" w:firstRow="0" w:lastRow="0" w:firstColumn="1" w:lastColumn="0" w:oddVBand="0" w:evenVBand="0" w:oddHBand="0" w:evenHBand="0" w:firstRowFirstColumn="0" w:firstRowLastColumn="0" w:lastRowFirstColumn="0" w:lastRowLastColumn="0"/>
            <w:tcW w:w="3368" w:type="dxa"/>
          </w:tcPr>
          <w:p w14:paraId="153F5B28" w14:textId="77777777" w:rsidR="00ED2E5A" w:rsidRPr="00ED2E5A" w:rsidRDefault="00ED2E5A" w:rsidP="00ED2E5A">
            <w:pPr>
              <w:rPr>
                <w:rFonts w:ascii="Aptos" w:hAnsi="Aptos"/>
                <w:b w:val="0"/>
                <w:bCs/>
                <w:sz w:val="22"/>
                <w:szCs w:val="22"/>
              </w:rPr>
            </w:pPr>
            <w:r w:rsidRPr="00ED2E5A">
              <w:rPr>
                <w:rFonts w:ascii="Aptos" w:hAnsi="Aptos"/>
                <w:bCs/>
                <w:sz w:val="22"/>
                <w:szCs w:val="22"/>
              </w:rPr>
              <w:t>Audience &amp; Communication</w:t>
            </w:r>
          </w:p>
        </w:tc>
        <w:tc>
          <w:tcPr>
            <w:tcW w:w="5375" w:type="dxa"/>
          </w:tcPr>
          <w:p w14:paraId="3A98D324" w14:textId="77777777"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E5A">
              <w:rPr>
                <w:rFonts w:ascii="Aptos" w:hAnsi="Aptos"/>
                <w:sz w:val="22"/>
                <w:szCs w:val="22"/>
              </w:rPr>
              <w:t>Applicable to all staff and learners of FET in LMETB.</w:t>
            </w:r>
          </w:p>
          <w:p w14:paraId="13E8DC1B" w14:textId="77777777"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ED2E5A">
              <w:rPr>
                <w:rFonts w:ascii="Aptos" w:hAnsi="Aptos"/>
                <w:sz w:val="22"/>
                <w:szCs w:val="22"/>
              </w:rPr>
              <w:t>This policy is available on the LMETB website.</w:t>
            </w:r>
          </w:p>
        </w:tc>
      </w:tr>
      <w:tr w:rsidR="00ED2E5A" w:rsidRPr="00ED2E5A" w14:paraId="6C8B5B36" w14:textId="77777777" w:rsidTr="00A9191B">
        <w:tc>
          <w:tcPr>
            <w:cnfStyle w:val="001000000000" w:firstRow="0" w:lastRow="0" w:firstColumn="1" w:lastColumn="0" w:oddVBand="0" w:evenVBand="0" w:oddHBand="0" w:evenHBand="0" w:firstRowFirstColumn="0" w:firstRowLastColumn="0" w:lastRowFirstColumn="0" w:lastRowLastColumn="0"/>
            <w:tcW w:w="3368" w:type="dxa"/>
          </w:tcPr>
          <w:p w14:paraId="1CBC61B6" w14:textId="77777777" w:rsidR="00ED2E5A" w:rsidRPr="00ED2E5A" w:rsidRDefault="00ED2E5A" w:rsidP="00ED2E5A">
            <w:pPr>
              <w:rPr>
                <w:rFonts w:ascii="Aptos" w:hAnsi="Aptos"/>
                <w:b w:val="0"/>
                <w:bCs/>
                <w:sz w:val="22"/>
                <w:szCs w:val="22"/>
              </w:rPr>
            </w:pPr>
            <w:r w:rsidRPr="00ED2E5A">
              <w:rPr>
                <w:rFonts w:ascii="Aptos" w:hAnsi="Aptos"/>
                <w:bCs/>
                <w:sz w:val="22"/>
                <w:szCs w:val="22"/>
              </w:rPr>
              <w:t>Policy/Procedure Owner</w:t>
            </w:r>
            <w:r w:rsidRPr="00ED2E5A">
              <w:rPr>
                <w:rFonts w:ascii="Aptos" w:hAnsi="Aptos"/>
                <w:bCs/>
                <w:sz w:val="22"/>
                <w:szCs w:val="22"/>
              </w:rPr>
              <w:br/>
              <w:t>&amp; Implementation</w:t>
            </w:r>
          </w:p>
        </w:tc>
        <w:tc>
          <w:tcPr>
            <w:tcW w:w="5375" w:type="dxa"/>
          </w:tcPr>
          <w:p w14:paraId="01FD46A2" w14:textId="77777777"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E5A">
              <w:rPr>
                <w:rFonts w:ascii="Aptos" w:hAnsi="Aptos"/>
                <w:sz w:val="22"/>
                <w:szCs w:val="22"/>
              </w:rPr>
              <w:t>Quality Assurance and Enhancement Service (QAES)</w:t>
            </w:r>
          </w:p>
        </w:tc>
      </w:tr>
      <w:tr w:rsidR="00ED2E5A" w:rsidRPr="00ED2E5A" w14:paraId="0DEB8A0F" w14:textId="77777777" w:rsidTr="00A9191B">
        <w:tc>
          <w:tcPr>
            <w:cnfStyle w:val="001000000000" w:firstRow="0" w:lastRow="0" w:firstColumn="1" w:lastColumn="0" w:oddVBand="0" w:evenVBand="0" w:oddHBand="0" w:evenHBand="0" w:firstRowFirstColumn="0" w:firstRowLastColumn="0" w:lastRowFirstColumn="0" w:lastRowLastColumn="0"/>
            <w:tcW w:w="3368" w:type="dxa"/>
          </w:tcPr>
          <w:p w14:paraId="393726D3" w14:textId="77777777" w:rsidR="00ED2E5A" w:rsidRPr="00ED2E5A" w:rsidRDefault="00ED2E5A" w:rsidP="00ED2E5A">
            <w:pPr>
              <w:rPr>
                <w:rFonts w:ascii="Aptos" w:hAnsi="Aptos"/>
                <w:b w:val="0"/>
                <w:bCs/>
                <w:sz w:val="22"/>
                <w:szCs w:val="22"/>
              </w:rPr>
            </w:pPr>
            <w:r w:rsidRPr="00ED2E5A">
              <w:rPr>
                <w:rFonts w:ascii="Aptos" w:hAnsi="Aptos"/>
                <w:bCs/>
                <w:sz w:val="22"/>
                <w:szCs w:val="22"/>
              </w:rPr>
              <w:t>Monitoring, Evaluation &amp; Continuous Improvement</w:t>
            </w:r>
          </w:p>
        </w:tc>
        <w:tc>
          <w:tcPr>
            <w:tcW w:w="5375" w:type="dxa"/>
          </w:tcPr>
          <w:p w14:paraId="13D92EF8" w14:textId="77777777" w:rsidR="00ED2E5A" w:rsidRPr="00ED2E5A" w:rsidRDefault="00ED2E5A" w:rsidP="00ED2E5A">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ED2E5A">
              <w:rPr>
                <w:rFonts w:ascii="Aptos" w:hAnsi="Aptos"/>
                <w:sz w:val="22"/>
                <w:szCs w:val="22"/>
              </w:rPr>
              <w:t>The Quality Assurance and Enhancement Service is responsible for keeping the policy and procedure up to date and for ensuring that only approved versions of the policy and procedure are accessible via the LMETB website. The QAES will periodically review this policy.</w:t>
            </w:r>
          </w:p>
        </w:tc>
      </w:tr>
    </w:tbl>
    <w:p w14:paraId="6EBDAC64" w14:textId="6BCC1E0B" w:rsidR="00ED2E5A" w:rsidRPr="00ED2E5A" w:rsidRDefault="00ED2E5A" w:rsidP="00ED2E5A">
      <w:p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b/>
          <w:bCs/>
          <w:color w:val="FE621D" w:themeColor="accent2"/>
          <w:sz w:val="28"/>
          <w:szCs w:val="28"/>
        </w:rPr>
      </w:pPr>
    </w:p>
    <w:tbl>
      <w:tblPr>
        <w:tblStyle w:val="LMETBTable1"/>
        <w:tblW w:w="8743" w:type="dxa"/>
        <w:tblInd w:w="1123" w:type="dxa"/>
        <w:tblCellMar>
          <w:left w:w="0" w:type="dxa"/>
          <w:right w:w="0" w:type="dxa"/>
        </w:tblCellMar>
        <w:tblLook w:val="04A0" w:firstRow="1" w:lastRow="0" w:firstColumn="1" w:lastColumn="0" w:noHBand="0" w:noVBand="1"/>
      </w:tblPr>
      <w:tblGrid>
        <w:gridCol w:w="3368"/>
        <w:gridCol w:w="5375"/>
      </w:tblGrid>
      <w:tr w:rsidR="00ED2E5A" w:rsidRPr="00ED2E5A" w14:paraId="677CAF1B" w14:textId="77777777" w:rsidTr="00A91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3" w:type="dxa"/>
            <w:gridSpan w:val="2"/>
          </w:tcPr>
          <w:p w14:paraId="7D8B63B2" w14:textId="77777777" w:rsidR="00ED2E5A" w:rsidRPr="00ED2E5A" w:rsidRDefault="00ED2E5A" w:rsidP="00ED2E5A">
            <w:pPr>
              <w:spacing w:line="240" w:lineRule="auto"/>
              <w:ind w:left="1123"/>
              <w:rPr>
                <w:rFonts w:ascii="Aptos" w:hAnsi="Aptos"/>
                <w:b w:val="0"/>
                <w:sz w:val="22"/>
                <w:szCs w:val="22"/>
              </w:rPr>
            </w:pPr>
            <w:r w:rsidRPr="00ED2E5A">
              <w:rPr>
                <w:rFonts w:ascii="Aptos" w:hAnsi="Aptos"/>
                <w:sz w:val="22"/>
                <w:szCs w:val="22"/>
              </w:rPr>
              <w:t>Policy Version Control</w:t>
            </w:r>
          </w:p>
        </w:tc>
      </w:tr>
      <w:tr w:rsidR="00ED2E5A" w:rsidRPr="00ED2E5A" w14:paraId="1099473F"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355679FF" w14:textId="77777777" w:rsidR="00ED2E5A" w:rsidRPr="00ED2E5A" w:rsidRDefault="00ED2E5A" w:rsidP="00ED2E5A">
            <w:pPr>
              <w:rPr>
                <w:rFonts w:ascii="Aptos" w:hAnsi="Aptos"/>
                <w:b w:val="0"/>
                <w:bCs/>
                <w:sz w:val="22"/>
                <w:szCs w:val="22"/>
              </w:rPr>
            </w:pPr>
            <w:r w:rsidRPr="00ED2E5A">
              <w:rPr>
                <w:rFonts w:ascii="Aptos" w:hAnsi="Aptos"/>
                <w:bCs/>
                <w:sz w:val="22"/>
                <w:szCs w:val="22"/>
              </w:rPr>
              <w:t>Policy Title</w:t>
            </w:r>
          </w:p>
        </w:tc>
        <w:sdt>
          <w:sdtPr>
            <w:rPr>
              <w:rFonts w:ascii="Aptos" w:hAnsi="Aptos"/>
              <w:sz w:val="22"/>
              <w:szCs w:val="22"/>
            </w:rPr>
            <w:alias w:val="Title"/>
            <w:tag w:val=""/>
            <w:id w:val="-755517105"/>
            <w:placeholder>
              <w:docPart w:val="9AD43F88E9564B81980E6E079CE1587E"/>
            </w:placeholder>
            <w:dataBinding w:prefixMappings="xmlns:ns0='http://purl.org/dc/elements/1.1/' xmlns:ns1='http://schemas.openxmlformats.org/package/2006/metadata/core-properties' " w:xpath="/ns1:coreProperties[1]/ns0:title[1]" w:storeItemID="{6C3C8BC8-F283-45AE-878A-BAB7291924A1}"/>
            <w:text/>
          </w:sdtPr>
          <w:sdtContent>
            <w:tc>
              <w:tcPr>
                <w:tcW w:w="5375" w:type="dxa"/>
              </w:tcPr>
              <w:p w14:paraId="519307A6" w14:textId="4FD16DB1" w:rsidR="00ED2E5A" w:rsidRPr="00ED2E5A" w:rsidRDefault="00ED2E5A"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LMETB Assessment Misconduct Procedure</w:t>
                </w:r>
                <w:r>
                  <w:rPr>
                    <w:rFonts w:ascii="Arial" w:hAnsi="Arial" w:cs="Arial"/>
                    <w:sz w:val="22"/>
                    <w:szCs w:val="22"/>
                  </w:rPr>
                  <w:t>​</w:t>
                </w:r>
              </w:p>
            </w:tc>
          </w:sdtContent>
        </w:sdt>
      </w:tr>
      <w:tr w:rsidR="00ED2E5A" w:rsidRPr="00ED2E5A" w14:paraId="7D0842FF"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634EEA7E" w14:textId="77777777" w:rsidR="00ED2E5A" w:rsidRPr="00ED2E5A" w:rsidRDefault="00ED2E5A" w:rsidP="00ED2E5A">
            <w:pPr>
              <w:tabs>
                <w:tab w:val="left" w:pos="1843"/>
              </w:tabs>
              <w:rPr>
                <w:rFonts w:ascii="Aptos" w:hAnsi="Aptos"/>
                <w:b w:val="0"/>
                <w:bCs/>
                <w:sz w:val="22"/>
                <w:szCs w:val="22"/>
              </w:rPr>
            </w:pPr>
            <w:r w:rsidRPr="00ED2E5A">
              <w:rPr>
                <w:rFonts w:ascii="Aptos" w:hAnsi="Aptos"/>
                <w:bCs/>
                <w:sz w:val="22"/>
                <w:szCs w:val="22"/>
              </w:rPr>
              <w:t>Policy Reference No.</w:t>
            </w:r>
          </w:p>
        </w:tc>
        <w:tc>
          <w:tcPr>
            <w:tcW w:w="5375" w:type="dxa"/>
          </w:tcPr>
          <w:p w14:paraId="6586BCDC" w14:textId="77777777" w:rsidR="00ED2E5A" w:rsidRPr="00ED2E5A" w:rsidRDefault="00ED2E5A"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p>
        </w:tc>
      </w:tr>
      <w:tr w:rsidR="00ED2E5A" w:rsidRPr="00ED2E5A" w14:paraId="3179BD0E"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40FF333D" w14:textId="77777777" w:rsidR="00ED2E5A" w:rsidRPr="00ED2E5A" w:rsidRDefault="00ED2E5A" w:rsidP="00ED2E5A">
            <w:pPr>
              <w:tabs>
                <w:tab w:val="left" w:pos="1843"/>
              </w:tabs>
              <w:rPr>
                <w:rFonts w:ascii="Aptos" w:hAnsi="Aptos"/>
                <w:b w:val="0"/>
                <w:bCs/>
                <w:sz w:val="22"/>
                <w:szCs w:val="22"/>
              </w:rPr>
            </w:pPr>
            <w:r w:rsidRPr="00ED2E5A">
              <w:rPr>
                <w:rFonts w:ascii="Aptos" w:hAnsi="Aptos"/>
                <w:bCs/>
                <w:sz w:val="22"/>
                <w:szCs w:val="22"/>
              </w:rPr>
              <w:t>Original Creation Date</w:t>
            </w:r>
          </w:p>
        </w:tc>
        <w:tc>
          <w:tcPr>
            <w:tcW w:w="5375" w:type="dxa"/>
          </w:tcPr>
          <w:p w14:paraId="21C4E324" w14:textId="77777777" w:rsidR="00ED2E5A" w:rsidRDefault="007C10D5"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June 2019</w:t>
            </w:r>
          </w:p>
          <w:p w14:paraId="211A9D41" w14:textId="77777777" w:rsidR="006D3D95" w:rsidRDefault="006D3D95"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Version 2 – Sept. 2019</w:t>
            </w:r>
          </w:p>
          <w:p w14:paraId="195D75B7" w14:textId="78077C89" w:rsidR="006D3D95" w:rsidRPr="00ED2E5A" w:rsidRDefault="006D3D95"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Version 3 – 25/04/2024</w:t>
            </w:r>
          </w:p>
        </w:tc>
      </w:tr>
      <w:tr w:rsidR="00ED2E5A" w:rsidRPr="00ED2E5A" w14:paraId="4E05446C"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2656982E" w14:textId="77777777" w:rsidR="00ED2E5A" w:rsidRPr="00ED2E5A" w:rsidRDefault="00ED2E5A" w:rsidP="00ED2E5A">
            <w:pPr>
              <w:tabs>
                <w:tab w:val="left" w:pos="1843"/>
              </w:tabs>
              <w:rPr>
                <w:rFonts w:ascii="Aptos" w:hAnsi="Aptos"/>
                <w:b w:val="0"/>
                <w:bCs/>
                <w:sz w:val="22"/>
                <w:szCs w:val="22"/>
              </w:rPr>
            </w:pPr>
            <w:r w:rsidRPr="00ED2E5A">
              <w:rPr>
                <w:rFonts w:ascii="Aptos" w:hAnsi="Aptos"/>
                <w:bCs/>
                <w:sz w:val="22"/>
                <w:szCs w:val="22"/>
              </w:rPr>
              <w:t>Version Number</w:t>
            </w:r>
          </w:p>
        </w:tc>
        <w:tc>
          <w:tcPr>
            <w:tcW w:w="5375" w:type="dxa"/>
          </w:tcPr>
          <w:p w14:paraId="6318EB3C" w14:textId="11444482" w:rsidR="00ED2E5A" w:rsidRPr="00ED2E5A" w:rsidRDefault="00ED2E5A"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E5A">
              <w:rPr>
                <w:rFonts w:ascii="Aptos" w:hAnsi="Aptos"/>
                <w:sz w:val="22"/>
                <w:szCs w:val="22"/>
              </w:rPr>
              <w:t xml:space="preserve"> </w:t>
            </w:r>
            <w:r w:rsidR="001976EF">
              <w:rPr>
                <w:rFonts w:ascii="Aptos" w:hAnsi="Aptos"/>
                <w:sz w:val="22"/>
                <w:szCs w:val="22"/>
              </w:rPr>
              <w:t>4</w:t>
            </w:r>
          </w:p>
        </w:tc>
      </w:tr>
      <w:tr w:rsidR="00ED2E5A" w:rsidRPr="00ED2E5A" w14:paraId="7A294A17"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3B1EC517" w14:textId="77777777" w:rsidR="00ED2E5A" w:rsidRPr="00ED2E5A" w:rsidRDefault="00ED2E5A" w:rsidP="00ED2E5A">
            <w:pPr>
              <w:tabs>
                <w:tab w:val="left" w:pos="1843"/>
              </w:tabs>
              <w:rPr>
                <w:rFonts w:ascii="Aptos" w:hAnsi="Aptos"/>
                <w:b w:val="0"/>
                <w:bCs/>
                <w:sz w:val="22"/>
                <w:szCs w:val="22"/>
              </w:rPr>
            </w:pPr>
            <w:r w:rsidRPr="00ED2E5A">
              <w:rPr>
                <w:rFonts w:ascii="Aptos" w:hAnsi="Aptos"/>
                <w:bCs/>
                <w:sz w:val="22"/>
                <w:szCs w:val="22"/>
              </w:rPr>
              <w:t>Version Author</w:t>
            </w:r>
          </w:p>
        </w:tc>
        <w:tc>
          <w:tcPr>
            <w:tcW w:w="5375" w:type="dxa"/>
          </w:tcPr>
          <w:p w14:paraId="267BE5BD" w14:textId="77777777" w:rsidR="00ED2E5A" w:rsidRPr="00ED2E5A" w:rsidRDefault="00ED2E5A"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E5A">
              <w:rPr>
                <w:rFonts w:ascii="Aptos" w:hAnsi="Aptos"/>
                <w:sz w:val="22"/>
                <w:szCs w:val="22"/>
              </w:rPr>
              <w:t>Quality Assurance and Enhancement Service (QAES)</w:t>
            </w:r>
          </w:p>
        </w:tc>
      </w:tr>
      <w:tr w:rsidR="00ED2E5A" w:rsidRPr="00ED2E5A" w14:paraId="4455CA74"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1D0C4AAB" w14:textId="77777777" w:rsidR="00ED2E5A" w:rsidRPr="00ED2E5A" w:rsidRDefault="00ED2E5A" w:rsidP="00ED2E5A">
            <w:pPr>
              <w:tabs>
                <w:tab w:val="left" w:pos="1843"/>
              </w:tabs>
              <w:rPr>
                <w:rFonts w:ascii="Aptos" w:hAnsi="Aptos"/>
                <w:b w:val="0"/>
                <w:bCs/>
                <w:sz w:val="22"/>
                <w:szCs w:val="22"/>
              </w:rPr>
            </w:pPr>
            <w:r w:rsidRPr="00ED2E5A">
              <w:rPr>
                <w:rFonts w:ascii="Aptos" w:hAnsi="Aptos"/>
                <w:bCs/>
                <w:sz w:val="22"/>
                <w:szCs w:val="22"/>
              </w:rPr>
              <w:t>Version Update History</w:t>
            </w:r>
          </w:p>
        </w:tc>
        <w:tc>
          <w:tcPr>
            <w:tcW w:w="5375" w:type="dxa"/>
          </w:tcPr>
          <w:p w14:paraId="7B9954C4" w14:textId="6BAFF6A1" w:rsidR="00ED2E5A" w:rsidRPr="00ED2E5A" w:rsidRDefault="007C10D5"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 xml:space="preserve">Updated to </w:t>
            </w:r>
            <w:r w:rsidR="00C52136">
              <w:rPr>
                <w:rFonts w:ascii="Aptos" w:hAnsi="Aptos"/>
                <w:sz w:val="22"/>
                <w:szCs w:val="22"/>
              </w:rPr>
              <w:t>reflect changes to threats to academic integrity including the use of Artificial Intelligence and Contract Cheating s</w:t>
            </w:r>
            <w:r w:rsidR="008346E4">
              <w:rPr>
                <w:rFonts w:ascii="Aptos" w:hAnsi="Aptos"/>
                <w:sz w:val="22"/>
                <w:szCs w:val="22"/>
              </w:rPr>
              <w:t>ervices. Learner sanctions for substantiated learner malpractice updated.</w:t>
            </w:r>
          </w:p>
        </w:tc>
      </w:tr>
      <w:tr w:rsidR="00ED2E5A" w:rsidRPr="00ED2E5A" w14:paraId="26846CE5"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2A44A9AC" w14:textId="77777777" w:rsidR="00ED2E5A" w:rsidRPr="00ED2E5A" w:rsidRDefault="00ED2E5A" w:rsidP="00ED2E5A">
            <w:pPr>
              <w:tabs>
                <w:tab w:val="left" w:pos="1843"/>
              </w:tabs>
              <w:rPr>
                <w:rFonts w:ascii="Aptos" w:hAnsi="Aptos"/>
                <w:b w:val="0"/>
                <w:bCs/>
                <w:sz w:val="22"/>
                <w:szCs w:val="22"/>
              </w:rPr>
            </w:pPr>
            <w:r w:rsidRPr="00ED2E5A">
              <w:rPr>
                <w:rFonts w:ascii="Aptos" w:hAnsi="Aptos"/>
                <w:bCs/>
                <w:sz w:val="22"/>
                <w:szCs w:val="22"/>
              </w:rPr>
              <w:t>Document Owner</w:t>
            </w:r>
          </w:p>
        </w:tc>
        <w:tc>
          <w:tcPr>
            <w:tcW w:w="5375" w:type="dxa"/>
          </w:tcPr>
          <w:p w14:paraId="272DE3AF" w14:textId="77777777" w:rsidR="00ED2E5A" w:rsidRPr="00ED2E5A" w:rsidRDefault="00ED2E5A"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E5A">
              <w:rPr>
                <w:rFonts w:ascii="Aptos" w:hAnsi="Aptos"/>
                <w:sz w:val="22"/>
                <w:szCs w:val="22"/>
              </w:rPr>
              <w:t>QAES</w:t>
            </w:r>
          </w:p>
        </w:tc>
      </w:tr>
      <w:tr w:rsidR="00ED2E5A" w:rsidRPr="00ED2E5A" w14:paraId="1CD14FC8"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41524922" w14:textId="77777777" w:rsidR="00ED2E5A" w:rsidRPr="00ED2E5A" w:rsidRDefault="00ED2E5A" w:rsidP="00ED2E5A">
            <w:pPr>
              <w:rPr>
                <w:rFonts w:ascii="Aptos" w:hAnsi="Aptos"/>
                <w:b w:val="0"/>
                <w:bCs/>
                <w:sz w:val="22"/>
                <w:szCs w:val="22"/>
              </w:rPr>
            </w:pPr>
            <w:r w:rsidRPr="00ED2E5A">
              <w:rPr>
                <w:rFonts w:ascii="Aptos" w:hAnsi="Aptos"/>
                <w:bCs/>
                <w:sz w:val="22"/>
                <w:szCs w:val="22"/>
              </w:rPr>
              <w:t>Approved By</w:t>
            </w:r>
          </w:p>
        </w:tc>
        <w:tc>
          <w:tcPr>
            <w:tcW w:w="5375" w:type="dxa"/>
          </w:tcPr>
          <w:p w14:paraId="0CCC832F" w14:textId="77777777" w:rsidR="00ED2E5A" w:rsidRPr="00ED2E5A" w:rsidRDefault="00ED2E5A"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E5A">
              <w:rPr>
                <w:rFonts w:ascii="Aptos" w:hAnsi="Aptos"/>
                <w:sz w:val="22"/>
                <w:szCs w:val="22"/>
              </w:rPr>
              <w:t>QAGMC</w:t>
            </w:r>
          </w:p>
        </w:tc>
      </w:tr>
      <w:tr w:rsidR="00ED2E5A" w:rsidRPr="00ED2E5A" w14:paraId="125CEFBF"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24EE7DDB" w14:textId="77777777" w:rsidR="00ED2E5A" w:rsidRPr="00ED2E5A" w:rsidRDefault="00ED2E5A" w:rsidP="00ED2E5A">
            <w:pPr>
              <w:rPr>
                <w:rFonts w:ascii="Aptos" w:hAnsi="Aptos"/>
                <w:b w:val="0"/>
                <w:bCs/>
                <w:sz w:val="22"/>
                <w:szCs w:val="22"/>
              </w:rPr>
            </w:pPr>
            <w:r w:rsidRPr="00ED2E5A">
              <w:rPr>
                <w:rFonts w:ascii="Aptos" w:hAnsi="Aptos"/>
                <w:bCs/>
                <w:sz w:val="22"/>
                <w:szCs w:val="22"/>
              </w:rPr>
              <w:t>Date Approved</w:t>
            </w:r>
          </w:p>
        </w:tc>
        <w:tc>
          <w:tcPr>
            <w:tcW w:w="5375" w:type="dxa"/>
          </w:tcPr>
          <w:p w14:paraId="6C5EF7FF" w14:textId="77777777" w:rsidR="00ED2E5A" w:rsidRPr="00ED2E5A" w:rsidRDefault="00ED2E5A" w:rsidP="00ED2E5A">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E5A">
              <w:rPr>
                <w:rFonts w:ascii="Aptos" w:hAnsi="Aptos"/>
                <w:sz w:val="22"/>
                <w:szCs w:val="22"/>
              </w:rPr>
              <w:t>07/11/2025</w:t>
            </w:r>
          </w:p>
        </w:tc>
      </w:tr>
      <w:tr w:rsidR="00D02F19" w:rsidRPr="00ED2E5A" w14:paraId="5714CE9F"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52D1C453" w14:textId="60949F17" w:rsidR="00D02F19" w:rsidRPr="00ED2E5A" w:rsidRDefault="00D02F19" w:rsidP="00D02F19">
            <w:pPr>
              <w:rPr>
                <w:rFonts w:ascii="Aptos" w:hAnsi="Aptos"/>
                <w:bCs/>
                <w:sz w:val="22"/>
                <w:szCs w:val="22"/>
              </w:rPr>
            </w:pPr>
            <w:r w:rsidRPr="00ED2E5A">
              <w:rPr>
                <w:rFonts w:ascii="Aptos" w:hAnsi="Aptos"/>
                <w:bCs/>
                <w:sz w:val="22"/>
                <w:szCs w:val="22"/>
              </w:rPr>
              <w:t>Approved By</w:t>
            </w:r>
          </w:p>
        </w:tc>
        <w:tc>
          <w:tcPr>
            <w:tcW w:w="5375" w:type="dxa"/>
          </w:tcPr>
          <w:p w14:paraId="54658E66" w14:textId="1B488819" w:rsidR="00D02F19" w:rsidRPr="00ED2E5A" w:rsidRDefault="00D02F19" w:rsidP="00D02F19">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LMETB Board</w:t>
            </w:r>
          </w:p>
        </w:tc>
      </w:tr>
      <w:tr w:rsidR="00D02F19" w:rsidRPr="00ED2E5A" w14:paraId="30FE6816"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33AFA79C" w14:textId="40A8103E" w:rsidR="00D02F19" w:rsidRPr="00ED2E5A" w:rsidRDefault="00D02F19" w:rsidP="00D02F19">
            <w:pPr>
              <w:rPr>
                <w:rFonts w:ascii="Aptos" w:hAnsi="Aptos"/>
                <w:bCs/>
                <w:sz w:val="22"/>
                <w:szCs w:val="22"/>
              </w:rPr>
            </w:pPr>
            <w:r w:rsidRPr="00ED2E5A">
              <w:rPr>
                <w:rFonts w:ascii="Aptos" w:hAnsi="Aptos"/>
                <w:bCs/>
                <w:sz w:val="22"/>
                <w:szCs w:val="22"/>
              </w:rPr>
              <w:t>Date Approved</w:t>
            </w:r>
          </w:p>
        </w:tc>
        <w:tc>
          <w:tcPr>
            <w:tcW w:w="5375" w:type="dxa"/>
          </w:tcPr>
          <w:p w14:paraId="74BDD0C1" w14:textId="1ED74754" w:rsidR="00D02F19" w:rsidRPr="00ED2E5A" w:rsidRDefault="007F2309" w:rsidP="00D02F19">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26/02/2026</w:t>
            </w:r>
          </w:p>
        </w:tc>
      </w:tr>
      <w:tr w:rsidR="000906C8" w:rsidRPr="00ED2E5A" w14:paraId="347FFEB7"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1B98022C" w14:textId="654FC51F" w:rsidR="000906C8" w:rsidRPr="00ED2E5A" w:rsidRDefault="000906C8" w:rsidP="000906C8">
            <w:pPr>
              <w:rPr>
                <w:rFonts w:ascii="Aptos" w:hAnsi="Aptos"/>
                <w:b w:val="0"/>
                <w:bCs/>
                <w:sz w:val="22"/>
                <w:szCs w:val="22"/>
              </w:rPr>
            </w:pPr>
            <w:r w:rsidRPr="00ED2E5A">
              <w:rPr>
                <w:rFonts w:ascii="Aptos" w:hAnsi="Aptos"/>
                <w:bCs/>
                <w:sz w:val="22"/>
                <w:szCs w:val="22"/>
              </w:rPr>
              <w:t>Review Due Date</w:t>
            </w:r>
          </w:p>
        </w:tc>
        <w:tc>
          <w:tcPr>
            <w:tcW w:w="5375" w:type="dxa"/>
          </w:tcPr>
          <w:p w14:paraId="319822E8" w14:textId="404A302C" w:rsidR="000906C8" w:rsidRPr="00ED2E5A" w:rsidRDefault="000906C8" w:rsidP="000906C8">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E5A">
              <w:rPr>
                <w:rFonts w:ascii="Aptos" w:hAnsi="Aptos"/>
                <w:sz w:val="22"/>
                <w:szCs w:val="22"/>
              </w:rPr>
              <w:t>Annually</w:t>
            </w:r>
          </w:p>
        </w:tc>
      </w:tr>
      <w:tr w:rsidR="000906C8" w:rsidRPr="00ED2E5A" w14:paraId="6E4DDE0C" w14:textId="77777777" w:rsidTr="000906C8">
        <w:tc>
          <w:tcPr>
            <w:cnfStyle w:val="001000000000" w:firstRow="0" w:lastRow="0" w:firstColumn="1" w:lastColumn="0" w:oddVBand="0" w:evenVBand="0" w:oddHBand="0" w:evenHBand="0" w:firstRowFirstColumn="0" w:firstRowLastColumn="0" w:lastRowFirstColumn="0" w:lastRowLastColumn="0"/>
            <w:tcW w:w="3368" w:type="dxa"/>
          </w:tcPr>
          <w:p w14:paraId="2D5B838E" w14:textId="510E12D9" w:rsidR="000906C8" w:rsidRPr="00ED2E5A" w:rsidRDefault="000906C8" w:rsidP="000906C8">
            <w:pPr>
              <w:rPr>
                <w:rFonts w:ascii="Aptos" w:hAnsi="Aptos"/>
                <w:b w:val="0"/>
                <w:bCs/>
                <w:sz w:val="22"/>
                <w:szCs w:val="22"/>
              </w:rPr>
            </w:pPr>
          </w:p>
        </w:tc>
        <w:tc>
          <w:tcPr>
            <w:tcW w:w="5375" w:type="dxa"/>
          </w:tcPr>
          <w:p w14:paraId="2AD2A698" w14:textId="6CF6BF19" w:rsidR="000906C8" w:rsidRPr="00ED2E5A" w:rsidRDefault="000906C8" w:rsidP="000906C8">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p>
        </w:tc>
      </w:tr>
    </w:tbl>
    <w:p w14:paraId="2B250B5C" w14:textId="77777777" w:rsidR="00ED2E5A" w:rsidRDefault="00ED2E5A" w:rsidP="006F55D0">
      <w:pPr>
        <w:rPr>
          <w:b/>
          <w:bCs/>
          <w:color w:val="FE621D" w:themeColor="accent2"/>
          <w:sz w:val="28"/>
          <w:szCs w:val="28"/>
        </w:rPr>
      </w:pPr>
    </w:p>
    <w:p w14:paraId="43B852B9" w14:textId="50280A6E" w:rsidR="006F55D0" w:rsidRPr="006F55D0" w:rsidRDefault="006F55D0" w:rsidP="006F55D0">
      <w:pPr>
        <w:rPr>
          <w:b/>
          <w:bCs/>
          <w:color w:val="FE621D" w:themeColor="accent2"/>
          <w:sz w:val="28"/>
          <w:szCs w:val="28"/>
        </w:rPr>
      </w:pPr>
      <w:r w:rsidRPr="006F55D0">
        <w:rPr>
          <w:b/>
          <w:bCs/>
          <w:color w:val="FE621D" w:themeColor="accent2"/>
          <w:sz w:val="28"/>
          <w:szCs w:val="28"/>
        </w:rPr>
        <w:t xml:space="preserve">Table of Contents </w:t>
      </w:r>
    </w:p>
    <w:p w14:paraId="114A4FC9"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Introduction</w:t>
      </w:r>
    </w:p>
    <w:p w14:paraId="6AE39DEB"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Glossary of Terms</w:t>
      </w:r>
    </w:p>
    <w:p w14:paraId="392E40A6"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Assessment System Irregularity and Assessment Malpractice</w:t>
      </w:r>
    </w:p>
    <w:p w14:paraId="3E72F8F2" w14:textId="77777777" w:rsidR="006F55D0" w:rsidRPr="00917B5B"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Definition of Assessment System Irregularity</w:t>
      </w:r>
    </w:p>
    <w:p w14:paraId="5BC5312E" w14:textId="77777777" w:rsidR="006F55D0" w:rsidRPr="00917B5B"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Definition of Assessment Malpractice</w:t>
      </w:r>
    </w:p>
    <w:p w14:paraId="36FCA6AD" w14:textId="77777777" w:rsidR="006F55D0" w:rsidRPr="00917B5B"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Learner Malpractice</w:t>
      </w:r>
    </w:p>
    <w:p w14:paraId="15930315"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Malpractice in relation to Assessment Events (i.e. examinations/skills demonstrations)</w:t>
      </w:r>
    </w:p>
    <w:p w14:paraId="43E9F400"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Malpractice in relation to Assessment Coursework (i.e. assignments, projects, collection of work, learner record).</w:t>
      </w:r>
    </w:p>
    <w:p w14:paraId="014286C2"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Check Reliability of Learner Evidence</w:t>
      </w:r>
    </w:p>
    <w:p w14:paraId="70388363"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Informal Resolution of Unintentional Malpractice</w:t>
      </w:r>
    </w:p>
    <w:p w14:paraId="43154EAC"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Malpractice Roles and Responsibilities</w:t>
      </w:r>
    </w:p>
    <w:p w14:paraId="2377FC78" w14:textId="77777777" w:rsidR="006F55D0" w:rsidRPr="00917B5B"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All Staff</w:t>
      </w:r>
    </w:p>
    <w:p w14:paraId="4D1D5538" w14:textId="77777777" w:rsidR="006F55D0" w:rsidRPr="00917B5B"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FET Centre Management</w:t>
      </w:r>
    </w:p>
    <w:p w14:paraId="795B2613" w14:textId="77777777" w:rsidR="006F55D0" w:rsidRPr="00917B5B"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Teaching Staff/Internal Assessors</w:t>
      </w:r>
    </w:p>
    <w:p w14:paraId="38D093D9"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Reporting and Investigation Process</w:t>
      </w:r>
    </w:p>
    <w:p w14:paraId="34C4C9DE"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Malpractice Confirmed</w:t>
      </w:r>
    </w:p>
    <w:p w14:paraId="7C8121E9" w14:textId="77777777" w:rsidR="006F55D0" w:rsidRPr="00917B5B"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z w:val="22"/>
          <w:szCs w:val="22"/>
        </w:rPr>
      </w:pPr>
      <w:r w:rsidRPr="00917B5B">
        <w:rPr>
          <w:rFonts w:ascii="Aptos" w:hAnsi="Aptos"/>
          <w:sz w:val="22"/>
          <w:szCs w:val="22"/>
        </w:rPr>
        <w:t>Malpractice Denied</w:t>
      </w:r>
    </w:p>
    <w:p w14:paraId="00FEE6CD"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Initial</w:t>
      </w:r>
      <w:r w:rsidRPr="00FD058D">
        <w:rPr>
          <w:rFonts w:ascii="Aptos" w:hAnsi="Aptos"/>
          <w:spacing w:val="-4"/>
          <w:sz w:val="22"/>
          <w:szCs w:val="22"/>
        </w:rPr>
        <w:t xml:space="preserve"> </w:t>
      </w:r>
      <w:r w:rsidRPr="00FD058D">
        <w:rPr>
          <w:rFonts w:ascii="Aptos" w:hAnsi="Aptos"/>
          <w:spacing w:val="-2"/>
          <w:sz w:val="22"/>
          <w:szCs w:val="22"/>
        </w:rPr>
        <w:t>Notification</w:t>
      </w:r>
    </w:p>
    <w:p w14:paraId="4DE90364"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Appointment</w:t>
      </w:r>
      <w:r w:rsidRPr="00FD058D">
        <w:rPr>
          <w:rFonts w:ascii="Aptos" w:hAnsi="Aptos"/>
          <w:spacing w:val="-3"/>
          <w:sz w:val="22"/>
          <w:szCs w:val="22"/>
        </w:rPr>
        <w:t xml:space="preserve"> </w:t>
      </w:r>
      <w:r w:rsidRPr="00FD058D">
        <w:rPr>
          <w:rFonts w:ascii="Aptos" w:hAnsi="Aptos"/>
          <w:sz w:val="22"/>
          <w:szCs w:val="22"/>
        </w:rPr>
        <w:t xml:space="preserve">of </w:t>
      </w:r>
      <w:r w:rsidRPr="00FD058D">
        <w:rPr>
          <w:rFonts w:ascii="Aptos" w:hAnsi="Aptos"/>
          <w:spacing w:val="-2"/>
          <w:sz w:val="22"/>
          <w:szCs w:val="22"/>
        </w:rPr>
        <w:t>Investigators</w:t>
      </w:r>
    </w:p>
    <w:p w14:paraId="7F33E0A7"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Conflict</w:t>
      </w:r>
      <w:r w:rsidRPr="00FD058D">
        <w:rPr>
          <w:rFonts w:ascii="Aptos" w:hAnsi="Aptos"/>
          <w:spacing w:val="-3"/>
          <w:sz w:val="22"/>
          <w:szCs w:val="22"/>
        </w:rPr>
        <w:t xml:space="preserve"> </w:t>
      </w:r>
      <w:r w:rsidRPr="00FD058D">
        <w:rPr>
          <w:rFonts w:ascii="Aptos" w:hAnsi="Aptos"/>
          <w:sz w:val="22"/>
          <w:szCs w:val="22"/>
        </w:rPr>
        <w:t>of</w:t>
      </w:r>
      <w:r w:rsidRPr="00FD058D">
        <w:rPr>
          <w:rFonts w:ascii="Aptos" w:hAnsi="Aptos"/>
          <w:spacing w:val="-1"/>
          <w:sz w:val="22"/>
          <w:szCs w:val="22"/>
        </w:rPr>
        <w:t xml:space="preserve"> </w:t>
      </w:r>
      <w:r w:rsidRPr="00FD058D">
        <w:rPr>
          <w:rFonts w:ascii="Aptos" w:hAnsi="Aptos"/>
          <w:spacing w:val="-2"/>
          <w:sz w:val="22"/>
          <w:szCs w:val="22"/>
        </w:rPr>
        <w:t>Interest</w:t>
      </w:r>
    </w:p>
    <w:p w14:paraId="043E5D5C"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Natural</w:t>
      </w:r>
      <w:r w:rsidRPr="00FD058D">
        <w:rPr>
          <w:rFonts w:ascii="Aptos" w:hAnsi="Aptos"/>
          <w:spacing w:val="-6"/>
          <w:sz w:val="22"/>
          <w:szCs w:val="22"/>
        </w:rPr>
        <w:t xml:space="preserve"> </w:t>
      </w:r>
      <w:r w:rsidRPr="00FD058D">
        <w:rPr>
          <w:rFonts w:ascii="Aptos" w:hAnsi="Aptos"/>
          <w:spacing w:val="-2"/>
          <w:sz w:val="22"/>
          <w:szCs w:val="22"/>
        </w:rPr>
        <w:t>Justic</w:t>
      </w:r>
      <w:r>
        <w:rPr>
          <w:rFonts w:ascii="Aptos" w:hAnsi="Aptos"/>
          <w:spacing w:val="-2"/>
          <w:sz w:val="22"/>
          <w:szCs w:val="22"/>
        </w:rPr>
        <w:t>e</w:t>
      </w:r>
    </w:p>
    <w:p w14:paraId="67903B1B"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pacing w:val="-2"/>
          <w:sz w:val="22"/>
          <w:szCs w:val="22"/>
        </w:rPr>
        <w:t>Investigation</w:t>
      </w:r>
    </w:p>
    <w:p w14:paraId="23386CDA"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Communication</w:t>
      </w:r>
      <w:r w:rsidRPr="00FD058D">
        <w:rPr>
          <w:rFonts w:ascii="Aptos" w:hAnsi="Aptos"/>
          <w:spacing w:val="-1"/>
          <w:sz w:val="22"/>
          <w:szCs w:val="22"/>
        </w:rPr>
        <w:t xml:space="preserve"> </w:t>
      </w:r>
      <w:r w:rsidRPr="00FD058D">
        <w:rPr>
          <w:rFonts w:ascii="Aptos" w:hAnsi="Aptos"/>
          <w:sz w:val="22"/>
          <w:szCs w:val="22"/>
        </w:rPr>
        <w:t>with Learner/Learners</w:t>
      </w:r>
      <w:r w:rsidRPr="00FD058D">
        <w:rPr>
          <w:rFonts w:ascii="Aptos" w:hAnsi="Aptos"/>
          <w:spacing w:val="-1"/>
          <w:sz w:val="22"/>
          <w:szCs w:val="22"/>
        </w:rPr>
        <w:t xml:space="preserve"> </w:t>
      </w:r>
      <w:r w:rsidRPr="00FD058D">
        <w:rPr>
          <w:rFonts w:ascii="Aptos" w:hAnsi="Aptos"/>
          <w:sz w:val="22"/>
          <w:szCs w:val="22"/>
        </w:rPr>
        <w:t xml:space="preserve">to be </w:t>
      </w:r>
      <w:r w:rsidRPr="00FD058D">
        <w:rPr>
          <w:rFonts w:ascii="Aptos" w:hAnsi="Aptos"/>
          <w:spacing w:val="-2"/>
          <w:sz w:val="22"/>
          <w:szCs w:val="22"/>
        </w:rPr>
        <w:t>Investigated</w:t>
      </w:r>
    </w:p>
    <w:p w14:paraId="46B4AC34"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 xml:space="preserve">Establishing the Facts within the </w:t>
      </w:r>
      <w:r w:rsidRPr="00FD058D">
        <w:rPr>
          <w:rFonts w:ascii="Aptos" w:hAnsi="Aptos"/>
          <w:spacing w:val="-2"/>
          <w:sz w:val="22"/>
          <w:szCs w:val="22"/>
        </w:rPr>
        <w:t>Investigation</w:t>
      </w:r>
    </w:p>
    <w:p w14:paraId="1C3F2BE5"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pacing w:val="-2"/>
          <w:sz w:val="22"/>
          <w:szCs w:val="22"/>
        </w:rPr>
        <w:t>Confidentiality</w:t>
      </w:r>
    </w:p>
    <w:p w14:paraId="3E83C456" w14:textId="77777777" w:rsidR="006F55D0" w:rsidRPr="00FD058D"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Results</w:t>
      </w:r>
      <w:r w:rsidRPr="00FD058D">
        <w:rPr>
          <w:rFonts w:ascii="Aptos" w:hAnsi="Aptos"/>
          <w:spacing w:val="-6"/>
          <w:sz w:val="22"/>
          <w:szCs w:val="22"/>
        </w:rPr>
        <w:t xml:space="preserve"> </w:t>
      </w:r>
      <w:r w:rsidRPr="00FD058D">
        <w:rPr>
          <w:rFonts w:ascii="Aptos" w:hAnsi="Aptos"/>
          <w:sz w:val="22"/>
          <w:szCs w:val="22"/>
        </w:rPr>
        <w:t>of</w:t>
      </w:r>
      <w:r w:rsidRPr="00FD058D">
        <w:rPr>
          <w:rFonts w:ascii="Aptos" w:hAnsi="Aptos"/>
          <w:spacing w:val="-5"/>
          <w:sz w:val="22"/>
          <w:szCs w:val="22"/>
        </w:rPr>
        <w:t xml:space="preserve"> </w:t>
      </w:r>
      <w:r w:rsidRPr="00FD058D">
        <w:rPr>
          <w:rFonts w:ascii="Aptos" w:hAnsi="Aptos"/>
          <w:spacing w:val="-2"/>
          <w:sz w:val="22"/>
          <w:szCs w:val="22"/>
        </w:rPr>
        <w:t>Investigation</w:t>
      </w:r>
    </w:p>
    <w:p w14:paraId="600FF068"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The</w:t>
      </w:r>
      <w:r w:rsidRPr="00FD058D">
        <w:rPr>
          <w:rFonts w:ascii="Aptos" w:hAnsi="Aptos"/>
          <w:spacing w:val="-5"/>
          <w:sz w:val="22"/>
          <w:szCs w:val="22"/>
        </w:rPr>
        <w:t xml:space="preserve"> </w:t>
      </w:r>
      <w:r w:rsidRPr="00FD058D">
        <w:rPr>
          <w:rFonts w:ascii="Aptos" w:hAnsi="Aptos"/>
          <w:sz w:val="22"/>
          <w:szCs w:val="22"/>
        </w:rPr>
        <w:t>Investigation</w:t>
      </w:r>
      <w:r w:rsidRPr="00FD058D">
        <w:rPr>
          <w:rFonts w:ascii="Aptos" w:hAnsi="Aptos"/>
          <w:spacing w:val="-5"/>
          <w:sz w:val="22"/>
          <w:szCs w:val="22"/>
        </w:rPr>
        <w:t xml:space="preserve"> </w:t>
      </w:r>
      <w:r w:rsidRPr="00FD058D">
        <w:rPr>
          <w:rFonts w:ascii="Aptos" w:hAnsi="Aptos"/>
          <w:spacing w:val="-2"/>
          <w:sz w:val="22"/>
          <w:szCs w:val="22"/>
        </w:rPr>
        <w:t>Report</w:t>
      </w:r>
    </w:p>
    <w:p w14:paraId="5E86A577" w14:textId="77777777" w:rsidR="006F55D0"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spacing w:val="-2"/>
          <w:sz w:val="22"/>
          <w:szCs w:val="22"/>
        </w:rPr>
      </w:pPr>
      <w:r w:rsidRPr="00FD058D">
        <w:rPr>
          <w:rFonts w:ascii="Aptos" w:hAnsi="Aptos"/>
          <w:sz w:val="22"/>
          <w:szCs w:val="22"/>
        </w:rPr>
        <w:t>Report</w:t>
      </w:r>
      <w:r w:rsidRPr="00FD058D">
        <w:rPr>
          <w:rFonts w:ascii="Aptos" w:hAnsi="Aptos"/>
          <w:spacing w:val="-1"/>
          <w:sz w:val="22"/>
          <w:szCs w:val="22"/>
        </w:rPr>
        <w:t xml:space="preserve"> </w:t>
      </w:r>
      <w:r w:rsidRPr="00FD058D">
        <w:rPr>
          <w:rFonts w:ascii="Aptos" w:hAnsi="Aptos"/>
          <w:sz w:val="22"/>
          <w:szCs w:val="22"/>
        </w:rPr>
        <w:t xml:space="preserve">Findings </w:t>
      </w:r>
      <w:r w:rsidRPr="00FD058D">
        <w:rPr>
          <w:rFonts w:ascii="Aptos" w:hAnsi="Aptos"/>
          <w:spacing w:val="-2"/>
          <w:sz w:val="22"/>
          <w:szCs w:val="22"/>
        </w:rPr>
        <w:t>Adjudication</w:t>
      </w:r>
    </w:p>
    <w:p w14:paraId="6E869E58" w14:textId="77777777" w:rsidR="006F55D0" w:rsidRPr="00FD058D"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z w:val="22"/>
          <w:szCs w:val="22"/>
        </w:rPr>
        <w:t xml:space="preserve">Communicating the </w:t>
      </w:r>
      <w:r w:rsidRPr="00FD058D">
        <w:rPr>
          <w:rFonts w:ascii="Aptos" w:hAnsi="Aptos"/>
          <w:spacing w:val="-2"/>
          <w:sz w:val="22"/>
          <w:szCs w:val="22"/>
        </w:rPr>
        <w:t>Results</w:t>
      </w:r>
    </w:p>
    <w:p w14:paraId="3D758730" w14:textId="77777777" w:rsidR="006F55D0" w:rsidRPr="00FD058D"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z w:val="22"/>
          <w:szCs w:val="22"/>
        </w:rPr>
        <w:t>Unsubstantiated</w:t>
      </w:r>
      <w:r w:rsidRPr="00FD058D">
        <w:rPr>
          <w:rFonts w:ascii="Aptos" w:hAnsi="Aptos"/>
          <w:spacing w:val="-1"/>
          <w:sz w:val="22"/>
          <w:szCs w:val="22"/>
        </w:rPr>
        <w:t xml:space="preserve"> </w:t>
      </w:r>
      <w:r w:rsidRPr="00FD058D">
        <w:rPr>
          <w:rFonts w:ascii="Aptos" w:hAnsi="Aptos"/>
          <w:sz w:val="22"/>
          <w:szCs w:val="22"/>
        </w:rPr>
        <w:t>Assessment</w:t>
      </w:r>
      <w:r w:rsidRPr="00FD058D">
        <w:rPr>
          <w:rFonts w:ascii="Aptos" w:hAnsi="Aptos"/>
          <w:spacing w:val="-1"/>
          <w:sz w:val="22"/>
          <w:szCs w:val="22"/>
        </w:rPr>
        <w:t xml:space="preserve"> </w:t>
      </w:r>
      <w:r w:rsidRPr="00FD058D">
        <w:rPr>
          <w:rFonts w:ascii="Aptos" w:hAnsi="Aptos"/>
          <w:sz w:val="22"/>
          <w:szCs w:val="22"/>
        </w:rPr>
        <w:t xml:space="preserve">System </w:t>
      </w:r>
      <w:r w:rsidRPr="00FD058D">
        <w:rPr>
          <w:rFonts w:ascii="Aptos" w:hAnsi="Aptos"/>
          <w:spacing w:val="-2"/>
          <w:sz w:val="22"/>
          <w:szCs w:val="22"/>
        </w:rPr>
        <w:t>Malpractice</w:t>
      </w:r>
    </w:p>
    <w:p w14:paraId="60D00198" w14:textId="77777777" w:rsidR="006F55D0" w:rsidRPr="00FD058D"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z w:val="22"/>
          <w:szCs w:val="22"/>
        </w:rPr>
        <w:t>Substantiated</w:t>
      </w:r>
      <w:r w:rsidRPr="00FD058D">
        <w:rPr>
          <w:rFonts w:ascii="Aptos" w:hAnsi="Aptos"/>
          <w:spacing w:val="-1"/>
          <w:sz w:val="22"/>
          <w:szCs w:val="22"/>
        </w:rPr>
        <w:t xml:space="preserve"> </w:t>
      </w:r>
      <w:r w:rsidRPr="00FD058D">
        <w:rPr>
          <w:rFonts w:ascii="Aptos" w:hAnsi="Aptos"/>
          <w:sz w:val="22"/>
          <w:szCs w:val="22"/>
        </w:rPr>
        <w:t xml:space="preserve">Assessment System </w:t>
      </w:r>
      <w:r w:rsidRPr="00FD058D">
        <w:rPr>
          <w:rFonts w:ascii="Aptos" w:hAnsi="Aptos"/>
          <w:spacing w:val="-2"/>
          <w:sz w:val="22"/>
          <w:szCs w:val="22"/>
        </w:rPr>
        <w:t>Malpractice</w:t>
      </w:r>
    </w:p>
    <w:p w14:paraId="26DA1729" w14:textId="77777777" w:rsidR="006F55D0" w:rsidRPr="00FD058D"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z w:val="22"/>
          <w:szCs w:val="22"/>
        </w:rPr>
        <w:t>Communicating</w:t>
      </w:r>
      <w:r w:rsidRPr="00FD058D">
        <w:rPr>
          <w:rFonts w:ascii="Aptos" w:hAnsi="Aptos"/>
          <w:spacing w:val="-1"/>
          <w:sz w:val="22"/>
          <w:szCs w:val="22"/>
        </w:rPr>
        <w:t xml:space="preserve"> </w:t>
      </w:r>
      <w:r w:rsidRPr="00FD058D">
        <w:rPr>
          <w:rFonts w:ascii="Aptos" w:hAnsi="Aptos"/>
          <w:sz w:val="22"/>
          <w:szCs w:val="22"/>
        </w:rPr>
        <w:t xml:space="preserve">the Findings to Other </w:t>
      </w:r>
      <w:r w:rsidRPr="00FD058D">
        <w:rPr>
          <w:rFonts w:ascii="Aptos" w:hAnsi="Aptos"/>
          <w:spacing w:val="-2"/>
          <w:sz w:val="22"/>
          <w:szCs w:val="22"/>
        </w:rPr>
        <w:t>Persons</w:t>
      </w:r>
    </w:p>
    <w:p w14:paraId="17B74BCD" w14:textId="77777777" w:rsidR="006F55D0" w:rsidRPr="00FD058D"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pacing w:val="-2"/>
          <w:sz w:val="22"/>
          <w:szCs w:val="22"/>
        </w:rPr>
        <w:t>Sanctions</w:t>
      </w:r>
      <w:r w:rsidRPr="00FD058D">
        <w:rPr>
          <w:rFonts w:ascii="Aptos" w:hAnsi="Aptos"/>
          <w:spacing w:val="-14"/>
          <w:sz w:val="22"/>
          <w:szCs w:val="22"/>
        </w:rPr>
        <w:t xml:space="preserve"> </w:t>
      </w:r>
      <w:r w:rsidRPr="00FD058D">
        <w:rPr>
          <w:rFonts w:ascii="Aptos" w:hAnsi="Aptos"/>
          <w:spacing w:val="-2"/>
          <w:sz w:val="22"/>
          <w:szCs w:val="22"/>
        </w:rPr>
        <w:t>for</w:t>
      </w:r>
      <w:r w:rsidRPr="00FD058D">
        <w:rPr>
          <w:rFonts w:ascii="Aptos" w:hAnsi="Aptos"/>
          <w:spacing w:val="-14"/>
          <w:sz w:val="22"/>
          <w:szCs w:val="22"/>
        </w:rPr>
        <w:t xml:space="preserve"> </w:t>
      </w:r>
      <w:r w:rsidRPr="00FD058D">
        <w:rPr>
          <w:rFonts w:ascii="Aptos" w:hAnsi="Aptos"/>
          <w:spacing w:val="-2"/>
          <w:sz w:val="22"/>
          <w:szCs w:val="22"/>
        </w:rPr>
        <w:t>Assessment</w:t>
      </w:r>
      <w:r w:rsidRPr="00FD058D">
        <w:rPr>
          <w:rFonts w:ascii="Aptos" w:hAnsi="Aptos"/>
          <w:spacing w:val="-14"/>
          <w:sz w:val="22"/>
          <w:szCs w:val="22"/>
        </w:rPr>
        <w:t xml:space="preserve"> </w:t>
      </w:r>
      <w:r w:rsidRPr="00FD058D">
        <w:rPr>
          <w:rFonts w:ascii="Aptos" w:hAnsi="Aptos"/>
          <w:spacing w:val="-2"/>
          <w:sz w:val="22"/>
          <w:szCs w:val="22"/>
        </w:rPr>
        <w:t>System</w:t>
      </w:r>
      <w:r w:rsidRPr="00FD058D">
        <w:rPr>
          <w:rFonts w:ascii="Aptos" w:hAnsi="Aptos"/>
          <w:spacing w:val="-4"/>
          <w:sz w:val="22"/>
          <w:szCs w:val="22"/>
        </w:rPr>
        <w:t xml:space="preserve"> </w:t>
      </w:r>
      <w:r w:rsidRPr="00FD058D">
        <w:rPr>
          <w:rFonts w:ascii="Aptos" w:hAnsi="Aptos"/>
          <w:spacing w:val="-2"/>
          <w:sz w:val="22"/>
          <w:szCs w:val="22"/>
        </w:rPr>
        <w:t>Malpractice</w:t>
      </w:r>
    </w:p>
    <w:p w14:paraId="6DE3AB05" w14:textId="77777777" w:rsidR="006F55D0" w:rsidRPr="00FD058D"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pacing w:val="-2"/>
          <w:sz w:val="22"/>
          <w:szCs w:val="22"/>
        </w:rPr>
        <w:t>Sanctions</w:t>
      </w:r>
    </w:p>
    <w:p w14:paraId="5224DDD2" w14:textId="77777777" w:rsidR="006F55D0" w:rsidRPr="00FD058D"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z w:val="22"/>
          <w:szCs w:val="22"/>
        </w:rPr>
        <w:t>Disciplinary</w:t>
      </w:r>
      <w:r w:rsidRPr="00FD058D">
        <w:rPr>
          <w:rFonts w:ascii="Aptos" w:hAnsi="Aptos"/>
          <w:spacing w:val="-3"/>
          <w:sz w:val="22"/>
          <w:szCs w:val="22"/>
        </w:rPr>
        <w:t xml:space="preserve"> </w:t>
      </w:r>
      <w:r w:rsidRPr="00FD058D">
        <w:rPr>
          <w:rFonts w:ascii="Aptos" w:hAnsi="Aptos"/>
          <w:spacing w:val="-2"/>
          <w:sz w:val="22"/>
          <w:szCs w:val="22"/>
        </w:rPr>
        <w:t>Action</w:t>
      </w:r>
    </w:p>
    <w:p w14:paraId="6B5E96A1" w14:textId="77777777" w:rsidR="006F55D0" w:rsidRPr="00FD058D"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z w:val="22"/>
          <w:szCs w:val="22"/>
        </w:rPr>
        <w:t xml:space="preserve">Communication of Sanctions to the </w:t>
      </w:r>
      <w:r w:rsidRPr="00FD058D">
        <w:rPr>
          <w:rFonts w:ascii="Aptos" w:hAnsi="Aptos"/>
          <w:spacing w:val="-2"/>
          <w:sz w:val="22"/>
          <w:szCs w:val="22"/>
        </w:rPr>
        <w:t>Learner</w:t>
      </w:r>
    </w:p>
    <w:p w14:paraId="26C59A6C" w14:textId="77777777" w:rsidR="006F55D0" w:rsidRPr="00FD058D"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z w:val="22"/>
          <w:szCs w:val="22"/>
        </w:rPr>
        <w:t>Recording and Reporting of Learner Assessment Malpractice</w:t>
      </w:r>
    </w:p>
    <w:p w14:paraId="05C1E57F" w14:textId="77777777" w:rsidR="006F55D0" w:rsidRPr="006A35C5" w:rsidRDefault="006F55D0" w:rsidP="006F55D0">
      <w:pPr>
        <w:pStyle w:val="ListParagraph"/>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D058D">
        <w:rPr>
          <w:rFonts w:ascii="Aptos" w:hAnsi="Aptos"/>
          <w:sz w:val="22"/>
          <w:szCs w:val="22"/>
        </w:rPr>
        <w:t>Notification of Assessment Malpractic</w:t>
      </w:r>
      <w:r>
        <w:rPr>
          <w:rFonts w:ascii="Aptos" w:hAnsi="Aptos"/>
          <w:sz w:val="22"/>
          <w:szCs w:val="22"/>
        </w:rPr>
        <w:t>e</w:t>
      </w:r>
    </w:p>
    <w:p w14:paraId="7A8DFED1" w14:textId="77777777" w:rsidR="006F55D0" w:rsidRPr="006A35C5"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6A35C5">
        <w:rPr>
          <w:rFonts w:ascii="Aptos" w:hAnsi="Aptos"/>
          <w:sz w:val="22"/>
          <w:szCs w:val="22"/>
        </w:rPr>
        <w:t>Appeals</w:t>
      </w:r>
      <w:r w:rsidRPr="006A35C5">
        <w:rPr>
          <w:rFonts w:ascii="Aptos" w:hAnsi="Aptos"/>
          <w:spacing w:val="-9"/>
          <w:sz w:val="22"/>
          <w:szCs w:val="22"/>
        </w:rPr>
        <w:t xml:space="preserve"> </w:t>
      </w:r>
      <w:r w:rsidRPr="006A35C5">
        <w:rPr>
          <w:rFonts w:ascii="Aptos" w:hAnsi="Aptos"/>
          <w:sz w:val="22"/>
          <w:szCs w:val="22"/>
        </w:rPr>
        <w:t>of</w:t>
      </w:r>
      <w:r w:rsidRPr="006A35C5">
        <w:rPr>
          <w:rFonts w:ascii="Aptos" w:hAnsi="Aptos"/>
          <w:spacing w:val="-9"/>
          <w:sz w:val="22"/>
          <w:szCs w:val="22"/>
        </w:rPr>
        <w:t xml:space="preserve"> </w:t>
      </w:r>
      <w:r w:rsidRPr="006A35C5">
        <w:rPr>
          <w:rFonts w:ascii="Aptos" w:hAnsi="Aptos"/>
          <w:sz w:val="22"/>
          <w:szCs w:val="22"/>
        </w:rPr>
        <w:t>Assessment</w:t>
      </w:r>
      <w:r w:rsidRPr="006A35C5">
        <w:rPr>
          <w:rFonts w:ascii="Aptos" w:hAnsi="Aptos"/>
          <w:spacing w:val="-9"/>
          <w:sz w:val="22"/>
          <w:szCs w:val="22"/>
        </w:rPr>
        <w:t xml:space="preserve"> </w:t>
      </w:r>
      <w:r w:rsidRPr="006A35C5">
        <w:rPr>
          <w:rFonts w:ascii="Aptos" w:hAnsi="Aptos"/>
          <w:sz w:val="22"/>
          <w:szCs w:val="22"/>
        </w:rPr>
        <w:t>System</w:t>
      </w:r>
      <w:r w:rsidRPr="006A35C5">
        <w:rPr>
          <w:rFonts w:ascii="Aptos" w:hAnsi="Aptos"/>
          <w:spacing w:val="-10"/>
          <w:sz w:val="22"/>
          <w:szCs w:val="22"/>
        </w:rPr>
        <w:t xml:space="preserve"> </w:t>
      </w:r>
      <w:r w:rsidRPr="006A35C5">
        <w:rPr>
          <w:rFonts w:ascii="Aptos" w:hAnsi="Aptos"/>
          <w:sz w:val="22"/>
          <w:szCs w:val="22"/>
        </w:rPr>
        <w:t>Malpractice</w:t>
      </w:r>
      <w:r w:rsidRPr="006A35C5">
        <w:rPr>
          <w:rFonts w:ascii="Aptos" w:hAnsi="Aptos"/>
          <w:spacing w:val="-8"/>
          <w:sz w:val="22"/>
          <w:szCs w:val="22"/>
        </w:rPr>
        <w:t xml:space="preserve"> </w:t>
      </w:r>
      <w:r w:rsidRPr="006A35C5">
        <w:rPr>
          <w:rFonts w:ascii="Aptos" w:hAnsi="Aptos"/>
          <w:spacing w:val="-2"/>
          <w:sz w:val="22"/>
          <w:szCs w:val="22"/>
        </w:rPr>
        <w:t>Finding</w:t>
      </w:r>
    </w:p>
    <w:p w14:paraId="34759548" w14:textId="77777777" w:rsidR="006F55D0" w:rsidRPr="006A35C5"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6A35C5">
        <w:rPr>
          <w:rFonts w:ascii="Aptos" w:hAnsi="Aptos"/>
          <w:sz w:val="22"/>
          <w:szCs w:val="22"/>
        </w:rPr>
        <w:t>APPENDIX</w:t>
      </w:r>
      <w:r w:rsidRPr="006A35C5">
        <w:rPr>
          <w:rFonts w:ascii="Aptos" w:hAnsi="Aptos"/>
          <w:spacing w:val="-7"/>
          <w:sz w:val="22"/>
          <w:szCs w:val="22"/>
        </w:rPr>
        <w:t xml:space="preserve"> </w:t>
      </w:r>
      <w:r w:rsidRPr="006A35C5">
        <w:rPr>
          <w:rFonts w:ascii="Aptos" w:hAnsi="Aptos"/>
          <w:sz w:val="22"/>
          <w:szCs w:val="22"/>
        </w:rPr>
        <w:t>A:</w:t>
      </w:r>
      <w:r w:rsidRPr="006A35C5">
        <w:rPr>
          <w:rFonts w:ascii="Aptos" w:hAnsi="Aptos"/>
          <w:spacing w:val="-7"/>
          <w:sz w:val="22"/>
          <w:szCs w:val="22"/>
        </w:rPr>
        <w:t xml:space="preserve"> </w:t>
      </w:r>
      <w:r w:rsidRPr="006A35C5">
        <w:rPr>
          <w:rFonts w:ascii="Aptos" w:hAnsi="Aptos"/>
          <w:sz w:val="22"/>
          <w:szCs w:val="22"/>
        </w:rPr>
        <w:t>Alleged</w:t>
      </w:r>
      <w:r w:rsidRPr="006A35C5">
        <w:rPr>
          <w:rFonts w:ascii="Aptos" w:hAnsi="Aptos"/>
          <w:spacing w:val="-7"/>
          <w:sz w:val="22"/>
          <w:szCs w:val="22"/>
        </w:rPr>
        <w:t xml:space="preserve"> </w:t>
      </w:r>
      <w:r w:rsidRPr="006A35C5">
        <w:rPr>
          <w:rFonts w:ascii="Aptos" w:hAnsi="Aptos"/>
          <w:sz w:val="22"/>
          <w:szCs w:val="22"/>
        </w:rPr>
        <w:t>Assessment</w:t>
      </w:r>
      <w:r w:rsidRPr="006A35C5">
        <w:rPr>
          <w:rFonts w:ascii="Aptos" w:hAnsi="Aptos"/>
          <w:spacing w:val="-7"/>
          <w:sz w:val="22"/>
          <w:szCs w:val="22"/>
        </w:rPr>
        <w:t xml:space="preserve"> </w:t>
      </w:r>
      <w:r w:rsidRPr="006A35C5">
        <w:rPr>
          <w:rFonts w:ascii="Aptos" w:hAnsi="Aptos"/>
          <w:sz w:val="22"/>
          <w:szCs w:val="22"/>
        </w:rPr>
        <w:t>System</w:t>
      </w:r>
      <w:r w:rsidRPr="006A35C5">
        <w:rPr>
          <w:rFonts w:ascii="Aptos" w:hAnsi="Aptos"/>
          <w:spacing w:val="-8"/>
          <w:sz w:val="22"/>
          <w:szCs w:val="22"/>
        </w:rPr>
        <w:t xml:space="preserve"> </w:t>
      </w:r>
      <w:r w:rsidRPr="006A35C5">
        <w:rPr>
          <w:rFonts w:ascii="Aptos" w:hAnsi="Aptos"/>
          <w:sz w:val="22"/>
          <w:szCs w:val="22"/>
        </w:rPr>
        <w:t>Malpractice</w:t>
      </w:r>
      <w:r w:rsidRPr="006A35C5">
        <w:rPr>
          <w:rFonts w:ascii="Aptos" w:hAnsi="Aptos"/>
          <w:spacing w:val="-7"/>
          <w:sz w:val="22"/>
          <w:szCs w:val="22"/>
        </w:rPr>
        <w:t xml:space="preserve"> </w:t>
      </w:r>
      <w:r w:rsidRPr="006A35C5">
        <w:rPr>
          <w:rFonts w:ascii="Aptos" w:hAnsi="Aptos"/>
          <w:sz w:val="22"/>
          <w:szCs w:val="22"/>
        </w:rPr>
        <w:t xml:space="preserve">Report </w:t>
      </w:r>
      <w:r w:rsidRPr="006A35C5">
        <w:rPr>
          <w:rFonts w:ascii="Aptos" w:hAnsi="Aptos"/>
          <w:spacing w:val="-2"/>
          <w:sz w:val="22"/>
          <w:szCs w:val="22"/>
        </w:rPr>
        <w:t>Template</w:t>
      </w:r>
    </w:p>
    <w:p w14:paraId="1DECC0A7" w14:textId="77777777" w:rsidR="006F55D0" w:rsidRPr="006A35C5"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6A35C5">
        <w:rPr>
          <w:rFonts w:ascii="Aptos" w:hAnsi="Aptos"/>
          <w:sz w:val="22"/>
          <w:szCs w:val="22"/>
        </w:rPr>
        <w:t>APPENDIX</w:t>
      </w:r>
      <w:r w:rsidRPr="006A35C5">
        <w:rPr>
          <w:rFonts w:ascii="Aptos" w:hAnsi="Aptos"/>
          <w:spacing w:val="-10"/>
          <w:sz w:val="22"/>
          <w:szCs w:val="22"/>
        </w:rPr>
        <w:t xml:space="preserve"> </w:t>
      </w:r>
      <w:r w:rsidRPr="006A35C5">
        <w:rPr>
          <w:rFonts w:ascii="Aptos" w:hAnsi="Aptos"/>
          <w:sz w:val="22"/>
          <w:szCs w:val="22"/>
        </w:rPr>
        <w:t>B:</w:t>
      </w:r>
      <w:r w:rsidRPr="006A35C5">
        <w:rPr>
          <w:rFonts w:ascii="Aptos" w:hAnsi="Aptos"/>
          <w:spacing w:val="-7"/>
          <w:sz w:val="22"/>
          <w:szCs w:val="22"/>
        </w:rPr>
        <w:t xml:space="preserve"> </w:t>
      </w:r>
      <w:r w:rsidRPr="006A35C5">
        <w:rPr>
          <w:rFonts w:ascii="Aptos" w:hAnsi="Aptos"/>
          <w:sz w:val="22"/>
          <w:szCs w:val="22"/>
        </w:rPr>
        <w:t>Declaration</w:t>
      </w:r>
      <w:r w:rsidRPr="006A35C5">
        <w:rPr>
          <w:rFonts w:ascii="Aptos" w:hAnsi="Aptos"/>
          <w:spacing w:val="-7"/>
          <w:sz w:val="22"/>
          <w:szCs w:val="22"/>
        </w:rPr>
        <w:t xml:space="preserve"> </w:t>
      </w:r>
      <w:r w:rsidRPr="006A35C5">
        <w:rPr>
          <w:rFonts w:ascii="Aptos" w:hAnsi="Aptos"/>
          <w:sz w:val="22"/>
          <w:szCs w:val="22"/>
        </w:rPr>
        <w:t>regarding</w:t>
      </w:r>
      <w:r w:rsidRPr="006A35C5">
        <w:rPr>
          <w:rFonts w:ascii="Aptos" w:hAnsi="Aptos"/>
          <w:spacing w:val="-8"/>
          <w:sz w:val="22"/>
          <w:szCs w:val="22"/>
        </w:rPr>
        <w:t xml:space="preserve"> </w:t>
      </w:r>
      <w:r w:rsidRPr="006A35C5">
        <w:rPr>
          <w:rFonts w:ascii="Aptos" w:hAnsi="Aptos"/>
          <w:sz w:val="22"/>
          <w:szCs w:val="22"/>
        </w:rPr>
        <w:t>Conflict</w:t>
      </w:r>
      <w:r w:rsidRPr="006A35C5">
        <w:rPr>
          <w:rFonts w:ascii="Aptos" w:hAnsi="Aptos"/>
          <w:spacing w:val="-7"/>
          <w:sz w:val="22"/>
          <w:szCs w:val="22"/>
        </w:rPr>
        <w:t xml:space="preserve"> </w:t>
      </w:r>
      <w:r w:rsidRPr="006A35C5">
        <w:rPr>
          <w:rFonts w:ascii="Aptos" w:hAnsi="Aptos"/>
          <w:sz w:val="22"/>
          <w:szCs w:val="22"/>
        </w:rPr>
        <w:t>of</w:t>
      </w:r>
      <w:r w:rsidRPr="006A35C5">
        <w:rPr>
          <w:rFonts w:ascii="Aptos" w:hAnsi="Aptos"/>
          <w:spacing w:val="-7"/>
          <w:sz w:val="22"/>
          <w:szCs w:val="22"/>
        </w:rPr>
        <w:t xml:space="preserve"> </w:t>
      </w:r>
      <w:r w:rsidRPr="006A35C5">
        <w:rPr>
          <w:rFonts w:ascii="Aptos" w:hAnsi="Aptos"/>
          <w:spacing w:val="-2"/>
          <w:sz w:val="22"/>
          <w:szCs w:val="22"/>
        </w:rPr>
        <w:t>Interest</w:t>
      </w:r>
    </w:p>
    <w:p w14:paraId="1EA783D0" w14:textId="77777777" w:rsidR="006F55D0" w:rsidRPr="006A35C5"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6A35C5">
        <w:rPr>
          <w:rFonts w:ascii="Aptos" w:hAnsi="Aptos"/>
          <w:sz w:val="22"/>
          <w:szCs w:val="22"/>
        </w:rPr>
        <w:t>APPENDIX</w:t>
      </w:r>
      <w:r w:rsidRPr="006A35C5">
        <w:rPr>
          <w:rFonts w:ascii="Aptos" w:hAnsi="Aptos"/>
          <w:spacing w:val="-8"/>
          <w:sz w:val="22"/>
          <w:szCs w:val="22"/>
        </w:rPr>
        <w:t xml:space="preserve"> </w:t>
      </w:r>
      <w:r w:rsidRPr="006A35C5">
        <w:rPr>
          <w:rFonts w:ascii="Aptos" w:hAnsi="Aptos"/>
          <w:sz w:val="22"/>
          <w:szCs w:val="22"/>
        </w:rPr>
        <w:t>C:</w:t>
      </w:r>
      <w:r w:rsidRPr="006A35C5">
        <w:rPr>
          <w:rFonts w:ascii="Aptos" w:hAnsi="Aptos"/>
          <w:spacing w:val="-8"/>
          <w:sz w:val="22"/>
          <w:szCs w:val="22"/>
        </w:rPr>
        <w:t xml:space="preserve"> </w:t>
      </w:r>
      <w:r w:rsidRPr="006A35C5">
        <w:rPr>
          <w:rFonts w:ascii="Aptos" w:hAnsi="Aptos"/>
          <w:sz w:val="22"/>
          <w:szCs w:val="22"/>
        </w:rPr>
        <w:t>Notification</w:t>
      </w:r>
      <w:r w:rsidRPr="006A35C5">
        <w:rPr>
          <w:rFonts w:ascii="Aptos" w:hAnsi="Aptos"/>
          <w:spacing w:val="-8"/>
          <w:sz w:val="22"/>
          <w:szCs w:val="22"/>
        </w:rPr>
        <w:t xml:space="preserve"> </w:t>
      </w:r>
      <w:r w:rsidRPr="006A35C5">
        <w:rPr>
          <w:rFonts w:ascii="Aptos" w:hAnsi="Aptos"/>
          <w:sz w:val="22"/>
          <w:szCs w:val="22"/>
        </w:rPr>
        <w:t>of</w:t>
      </w:r>
      <w:r w:rsidRPr="006A35C5">
        <w:rPr>
          <w:rFonts w:ascii="Aptos" w:hAnsi="Aptos"/>
          <w:spacing w:val="-7"/>
          <w:sz w:val="22"/>
          <w:szCs w:val="22"/>
        </w:rPr>
        <w:t xml:space="preserve"> </w:t>
      </w:r>
      <w:r w:rsidRPr="006A35C5">
        <w:rPr>
          <w:rFonts w:ascii="Aptos" w:hAnsi="Aptos"/>
          <w:sz w:val="22"/>
          <w:szCs w:val="22"/>
        </w:rPr>
        <w:t>Investigation</w:t>
      </w:r>
      <w:r w:rsidRPr="006A35C5">
        <w:rPr>
          <w:rFonts w:ascii="Aptos" w:hAnsi="Aptos"/>
          <w:spacing w:val="-8"/>
          <w:sz w:val="22"/>
          <w:szCs w:val="22"/>
        </w:rPr>
        <w:t xml:space="preserve"> </w:t>
      </w:r>
      <w:r w:rsidRPr="006A35C5">
        <w:rPr>
          <w:rFonts w:ascii="Aptos" w:hAnsi="Aptos"/>
          <w:sz w:val="22"/>
          <w:szCs w:val="22"/>
        </w:rPr>
        <w:t>Letter</w:t>
      </w:r>
      <w:r w:rsidRPr="006A35C5">
        <w:rPr>
          <w:rFonts w:ascii="Aptos" w:hAnsi="Aptos"/>
          <w:spacing w:val="-8"/>
          <w:sz w:val="22"/>
          <w:szCs w:val="22"/>
        </w:rPr>
        <w:t xml:space="preserve"> </w:t>
      </w:r>
      <w:r w:rsidRPr="006A35C5">
        <w:rPr>
          <w:rFonts w:ascii="Aptos" w:hAnsi="Aptos"/>
          <w:spacing w:val="-2"/>
          <w:sz w:val="22"/>
          <w:szCs w:val="22"/>
        </w:rPr>
        <w:t>Template</w:t>
      </w:r>
    </w:p>
    <w:p w14:paraId="1B787E6F" w14:textId="77777777" w:rsidR="006F55D0" w:rsidRPr="006A35C5"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6A35C5">
        <w:rPr>
          <w:rFonts w:ascii="Aptos" w:hAnsi="Aptos"/>
          <w:spacing w:val="-4"/>
          <w:sz w:val="22"/>
          <w:szCs w:val="22"/>
        </w:rPr>
        <w:t>APPENDIX D</w:t>
      </w:r>
      <w:r>
        <w:rPr>
          <w:rFonts w:ascii="Aptos" w:hAnsi="Aptos"/>
          <w:spacing w:val="-4"/>
          <w:sz w:val="22"/>
          <w:szCs w:val="22"/>
        </w:rPr>
        <w:t xml:space="preserve">: </w:t>
      </w:r>
      <w:r w:rsidRPr="006A35C5">
        <w:rPr>
          <w:rFonts w:ascii="Aptos" w:hAnsi="Aptos"/>
          <w:spacing w:val="-4"/>
          <w:sz w:val="22"/>
          <w:szCs w:val="22"/>
        </w:rPr>
        <w:t>Notification</w:t>
      </w:r>
      <w:r w:rsidRPr="006A35C5">
        <w:rPr>
          <w:rFonts w:ascii="Aptos" w:hAnsi="Aptos"/>
          <w:spacing w:val="-2"/>
          <w:sz w:val="22"/>
          <w:szCs w:val="22"/>
        </w:rPr>
        <w:t xml:space="preserve"> </w:t>
      </w:r>
      <w:r w:rsidRPr="006A35C5">
        <w:rPr>
          <w:rFonts w:ascii="Aptos" w:hAnsi="Aptos"/>
          <w:spacing w:val="-4"/>
          <w:sz w:val="22"/>
          <w:szCs w:val="22"/>
        </w:rPr>
        <w:t>of</w:t>
      </w:r>
      <w:r w:rsidRPr="006A35C5">
        <w:rPr>
          <w:rFonts w:ascii="Aptos" w:hAnsi="Aptos"/>
          <w:spacing w:val="2"/>
          <w:sz w:val="22"/>
          <w:szCs w:val="22"/>
        </w:rPr>
        <w:t xml:space="preserve"> </w:t>
      </w:r>
      <w:r w:rsidRPr="006A35C5">
        <w:rPr>
          <w:rFonts w:ascii="Aptos" w:hAnsi="Aptos"/>
          <w:spacing w:val="-4"/>
          <w:sz w:val="22"/>
          <w:szCs w:val="22"/>
        </w:rPr>
        <w:t>Assessment</w:t>
      </w:r>
      <w:r w:rsidRPr="006A35C5">
        <w:rPr>
          <w:rFonts w:ascii="Aptos" w:hAnsi="Aptos"/>
          <w:spacing w:val="-3"/>
          <w:sz w:val="22"/>
          <w:szCs w:val="22"/>
        </w:rPr>
        <w:t xml:space="preserve"> </w:t>
      </w:r>
      <w:r w:rsidRPr="006A35C5">
        <w:rPr>
          <w:rFonts w:ascii="Aptos" w:hAnsi="Aptos"/>
          <w:spacing w:val="-4"/>
          <w:sz w:val="22"/>
          <w:szCs w:val="22"/>
        </w:rPr>
        <w:t>System</w:t>
      </w:r>
      <w:r w:rsidRPr="006A35C5">
        <w:rPr>
          <w:rFonts w:ascii="Aptos" w:hAnsi="Aptos"/>
          <w:spacing w:val="-2"/>
          <w:sz w:val="22"/>
          <w:szCs w:val="22"/>
        </w:rPr>
        <w:t xml:space="preserve"> </w:t>
      </w:r>
      <w:r w:rsidRPr="006A35C5">
        <w:rPr>
          <w:rFonts w:ascii="Aptos" w:hAnsi="Aptos"/>
          <w:spacing w:val="-4"/>
          <w:sz w:val="22"/>
          <w:szCs w:val="22"/>
        </w:rPr>
        <w:t>Malpractice Finding</w:t>
      </w:r>
      <w:r w:rsidRPr="006A35C5">
        <w:rPr>
          <w:rFonts w:ascii="Aptos" w:hAnsi="Aptos"/>
          <w:spacing w:val="-3"/>
          <w:sz w:val="22"/>
          <w:szCs w:val="22"/>
        </w:rPr>
        <w:t xml:space="preserve"> </w:t>
      </w:r>
      <w:r w:rsidRPr="006A35C5">
        <w:rPr>
          <w:rFonts w:ascii="Aptos" w:hAnsi="Aptos"/>
          <w:spacing w:val="-4"/>
          <w:sz w:val="22"/>
          <w:szCs w:val="22"/>
        </w:rPr>
        <w:t>Letter Template</w:t>
      </w:r>
    </w:p>
    <w:p w14:paraId="789720D1" w14:textId="77777777" w:rsidR="006F55D0" w:rsidRPr="006A35C5" w:rsidRDefault="006F55D0" w:rsidP="006F55D0">
      <w:pPr>
        <w:pStyle w:val="ListParagraph"/>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sz w:val="22"/>
          <w:szCs w:val="22"/>
        </w:rPr>
      </w:pPr>
      <w:r w:rsidRPr="006A35C5">
        <w:rPr>
          <w:sz w:val="22"/>
          <w:szCs w:val="22"/>
        </w:rPr>
        <w:t>APPENDIX</w:t>
      </w:r>
      <w:r w:rsidRPr="006A35C5">
        <w:rPr>
          <w:spacing w:val="-9"/>
          <w:sz w:val="22"/>
          <w:szCs w:val="22"/>
        </w:rPr>
        <w:t xml:space="preserve"> </w:t>
      </w:r>
      <w:r w:rsidRPr="006A35C5">
        <w:rPr>
          <w:sz w:val="22"/>
          <w:szCs w:val="22"/>
        </w:rPr>
        <w:t>E</w:t>
      </w:r>
      <w:r>
        <w:rPr>
          <w:sz w:val="22"/>
          <w:szCs w:val="22"/>
        </w:rPr>
        <w:t xml:space="preserve">: </w:t>
      </w:r>
      <w:r w:rsidRPr="006A35C5">
        <w:rPr>
          <w:sz w:val="22"/>
          <w:szCs w:val="22"/>
        </w:rPr>
        <w:t>Appeals</w:t>
      </w:r>
      <w:r w:rsidRPr="006A35C5">
        <w:rPr>
          <w:spacing w:val="-8"/>
          <w:sz w:val="22"/>
          <w:szCs w:val="22"/>
        </w:rPr>
        <w:t xml:space="preserve"> </w:t>
      </w:r>
      <w:r w:rsidRPr="006A35C5">
        <w:rPr>
          <w:sz w:val="22"/>
          <w:szCs w:val="22"/>
        </w:rPr>
        <w:t>of</w:t>
      </w:r>
      <w:r w:rsidRPr="006A35C5">
        <w:rPr>
          <w:spacing w:val="-8"/>
          <w:sz w:val="22"/>
          <w:szCs w:val="22"/>
        </w:rPr>
        <w:t xml:space="preserve"> </w:t>
      </w:r>
      <w:r w:rsidRPr="006A35C5">
        <w:rPr>
          <w:sz w:val="22"/>
          <w:szCs w:val="22"/>
        </w:rPr>
        <w:t>Assessment</w:t>
      </w:r>
      <w:r w:rsidRPr="006A35C5">
        <w:rPr>
          <w:spacing w:val="-8"/>
          <w:sz w:val="22"/>
          <w:szCs w:val="22"/>
        </w:rPr>
        <w:t xml:space="preserve"> </w:t>
      </w:r>
      <w:r w:rsidRPr="006A35C5">
        <w:rPr>
          <w:sz w:val="22"/>
          <w:szCs w:val="22"/>
        </w:rPr>
        <w:t>System</w:t>
      </w:r>
      <w:r w:rsidRPr="006A35C5">
        <w:rPr>
          <w:spacing w:val="-7"/>
          <w:sz w:val="22"/>
          <w:szCs w:val="22"/>
        </w:rPr>
        <w:t xml:space="preserve"> </w:t>
      </w:r>
      <w:r w:rsidRPr="006A35C5">
        <w:rPr>
          <w:sz w:val="22"/>
          <w:szCs w:val="22"/>
        </w:rPr>
        <w:t>Malpractice</w:t>
      </w:r>
      <w:r w:rsidRPr="006A35C5">
        <w:rPr>
          <w:spacing w:val="-8"/>
          <w:sz w:val="22"/>
          <w:szCs w:val="22"/>
        </w:rPr>
        <w:t xml:space="preserve"> </w:t>
      </w:r>
      <w:r w:rsidRPr="006A35C5">
        <w:rPr>
          <w:sz w:val="22"/>
          <w:szCs w:val="22"/>
        </w:rPr>
        <w:t>Application</w:t>
      </w:r>
      <w:r w:rsidRPr="006A35C5">
        <w:rPr>
          <w:spacing w:val="-9"/>
          <w:sz w:val="22"/>
          <w:szCs w:val="22"/>
        </w:rPr>
        <w:t xml:space="preserve"> </w:t>
      </w:r>
      <w:r w:rsidRPr="006A35C5">
        <w:rPr>
          <w:spacing w:val="-4"/>
          <w:sz w:val="22"/>
          <w:szCs w:val="22"/>
        </w:rPr>
        <w:t>Form</w:t>
      </w:r>
    </w:p>
    <w:p w14:paraId="58D2F07A" w14:textId="77777777" w:rsidR="006F55D0" w:rsidRPr="006F55D0" w:rsidRDefault="006F55D0" w:rsidP="006F55D0">
      <w:pPr>
        <w:spacing w:line="256" w:lineRule="auto"/>
        <w:rPr>
          <w:b/>
          <w:bCs/>
          <w:color w:val="FE621D" w:themeColor="accent2"/>
          <w:sz w:val="28"/>
          <w:szCs w:val="28"/>
        </w:rPr>
      </w:pPr>
      <w:r w:rsidRPr="006F55D0">
        <w:rPr>
          <w:b/>
          <w:bCs/>
          <w:color w:val="FE621D" w:themeColor="accent2"/>
          <w:sz w:val="28"/>
          <w:szCs w:val="28"/>
        </w:rPr>
        <w:t>List of Tables</w:t>
      </w:r>
    </w:p>
    <w:p w14:paraId="2F607095" w14:textId="77777777" w:rsidR="006F55D0" w:rsidRDefault="006F55D0" w:rsidP="006F55D0">
      <w:pPr>
        <w:pStyle w:val="BodyText"/>
        <w:numPr>
          <w:ilvl w:val="0"/>
          <w:numId w:val="31"/>
        </w:numPr>
        <w:rPr>
          <w:rFonts w:ascii="Aptos" w:hAnsi="Aptos"/>
          <w:spacing w:val="-2"/>
        </w:rPr>
      </w:pPr>
      <w:r w:rsidRPr="00FD058D">
        <w:rPr>
          <w:rFonts w:ascii="Aptos" w:hAnsi="Aptos"/>
        </w:rPr>
        <w:t>Table</w:t>
      </w:r>
      <w:r w:rsidRPr="00FD058D">
        <w:rPr>
          <w:rFonts w:ascii="Aptos" w:hAnsi="Aptos"/>
          <w:spacing w:val="-6"/>
        </w:rPr>
        <w:t xml:space="preserve"> </w:t>
      </w:r>
      <w:r w:rsidRPr="00FD058D">
        <w:rPr>
          <w:rFonts w:ascii="Aptos" w:hAnsi="Aptos"/>
        </w:rPr>
        <w:t>1:</w:t>
      </w:r>
      <w:r w:rsidRPr="00FD058D">
        <w:rPr>
          <w:rFonts w:ascii="Aptos" w:hAnsi="Aptos"/>
          <w:spacing w:val="-5"/>
        </w:rPr>
        <w:t xml:space="preserve"> </w:t>
      </w:r>
      <w:r w:rsidRPr="00FD058D">
        <w:rPr>
          <w:rFonts w:ascii="Aptos" w:hAnsi="Aptos"/>
        </w:rPr>
        <w:t>Reliability</w:t>
      </w:r>
      <w:r w:rsidRPr="00FD058D">
        <w:rPr>
          <w:rFonts w:ascii="Aptos" w:hAnsi="Aptos"/>
          <w:spacing w:val="-6"/>
        </w:rPr>
        <w:t xml:space="preserve"> </w:t>
      </w:r>
      <w:r w:rsidRPr="00FD058D">
        <w:rPr>
          <w:rFonts w:ascii="Aptos" w:hAnsi="Aptos"/>
        </w:rPr>
        <w:t>of</w:t>
      </w:r>
      <w:r w:rsidRPr="00FD058D">
        <w:rPr>
          <w:rFonts w:ascii="Aptos" w:hAnsi="Aptos"/>
          <w:spacing w:val="-5"/>
        </w:rPr>
        <w:t xml:space="preserve"> </w:t>
      </w:r>
      <w:r w:rsidRPr="00FD058D">
        <w:rPr>
          <w:rFonts w:ascii="Aptos" w:hAnsi="Aptos"/>
        </w:rPr>
        <w:t>Learner</w:t>
      </w:r>
      <w:r w:rsidRPr="00FD058D">
        <w:rPr>
          <w:rFonts w:ascii="Aptos" w:hAnsi="Aptos"/>
          <w:spacing w:val="-5"/>
        </w:rPr>
        <w:t xml:space="preserve"> </w:t>
      </w:r>
      <w:r w:rsidRPr="00FD058D">
        <w:rPr>
          <w:rFonts w:ascii="Aptos" w:hAnsi="Aptos"/>
          <w:spacing w:val="-2"/>
        </w:rPr>
        <w:t>Evidence</w:t>
      </w:r>
    </w:p>
    <w:p w14:paraId="21CBCC10" w14:textId="77777777" w:rsidR="006F55D0" w:rsidRPr="006A35C5" w:rsidRDefault="006F55D0" w:rsidP="006F55D0">
      <w:pPr>
        <w:pStyle w:val="BodyText"/>
        <w:numPr>
          <w:ilvl w:val="0"/>
          <w:numId w:val="31"/>
        </w:numPr>
        <w:rPr>
          <w:rFonts w:ascii="Aptos" w:hAnsi="Aptos"/>
          <w:spacing w:val="-2"/>
        </w:rPr>
      </w:pPr>
      <w:r w:rsidRPr="006A35C5">
        <w:rPr>
          <w:rFonts w:ascii="Aptos" w:hAnsi="Aptos"/>
        </w:rPr>
        <w:t>Table 2: Learner Sanctions for Confirmed Assessment Malpractice (this list is not exhaustive)</w:t>
      </w:r>
    </w:p>
    <w:p w14:paraId="226043AD" w14:textId="77777777" w:rsidR="006F55D0" w:rsidRDefault="006F55D0" w:rsidP="006F55D0">
      <w:pPr>
        <w:rPr>
          <w:sz w:val="22"/>
          <w:szCs w:val="22"/>
        </w:rPr>
      </w:pPr>
    </w:p>
    <w:p w14:paraId="621110B9" w14:textId="77777777" w:rsidR="006F55D0" w:rsidRPr="006F55D0" w:rsidRDefault="006F55D0" w:rsidP="006F55D0">
      <w:pPr>
        <w:rPr>
          <w:b/>
          <w:bCs/>
          <w:color w:val="FE621D" w:themeColor="accent2"/>
          <w:sz w:val="28"/>
          <w:szCs w:val="28"/>
        </w:rPr>
      </w:pPr>
      <w:r w:rsidRPr="006F55D0">
        <w:rPr>
          <w:b/>
          <w:bCs/>
          <w:color w:val="FE621D" w:themeColor="accent2"/>
          <w:sz w:val="28"/>
          <w:szCs w:val="28"/>
        </w:rPr>
        <w:t>List of Figures</w:t>
      </w:r>
    </w:p>
    <w:p w14:paraId="43BB70FC" w14:textId="77777777" w:rsidR="006F55D0" w:rsidRPr="00F23CC7" w:rsidRDefault="006F55D0" w:rsidP="006F55D0">
      <w:pPr>
        <w:pStyle w:val="ListParagraph"/>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23CC7">
        <w:rPr>
          <w:rFonts w:ascii="Aptos" w:hAnsi="Aptos"/>
          <w:sz w:val="22"/>
          <w:szCs w:val="22"/>
        </w:rPr>
        <w:t>Figure</w:t>
      </w:r>
      <w:r w:rsidRPr="00F23CC7">
        <w:rPr>
          <w:rFonts w:ascii="Aptos" w:hAnsi="Aptos"/>
          <w:spacing w:val="-8"/>
          <w:sz w:val="22"/>
          <w:szCs w:val="22"/>
        </w:rPr>
        <w:t xml:space="preserve"> </w:t>
      </w:r>
      <w:r w:rsidRPr="00F23CC7">
        <w:rPr>
          <w:rFonts w:ascii="Aptos" w:hAnsi="Aptos"/>
          <w:sz w:val="22"/>
          <w:szCs w:val="22"/>
        </w:rPr>
        <w:t>1:</w:t>
      </w:r>
      <w:r w:rsidRPr="00F23CC7">
        <w:rPr>
          <w:rFonts w:ascii="Aptos" w:hAnsi="Aptos"/>
          <w:spacing w:val="-8"/>
          <w:sz w:val="22"/>
          <w:szCs w:val="22"/>
        </w:rPr>
        <w:t xml:space="preserve"> </w:t>
      </w:r>
      <w:r w:rsidRPr="00F23CC7">
        <w:rPr>
          <w:rFonts w:ascii="Aptos" w:hAnsi="Aptos"/>
          <w:sz w:val="22"/>
          <w:szCs w:val="22"/>
        </w:rPr>
        <w:t>Suspected</w:t>
      </w:r>
      <w:r w:rsidRPr="00F23CC7">
        <w:rPr>
          <w:rFonts w:ascii="Aptos" w:hAnsi="Aptos"/>
          <w:spacing w:val="-8"/>
          <w:sz w:val="22"/>
          <w:szCs w:val="22"/>
        </w:rPr>
        <w:t xml:space="preserve"> </w:t>
      </w:r>
      <w:r w:rsidRPr="00F23CC7">
        <w:rPr>
          <w:rFonts w:ascii="Aptos" w:hAnsi="Aptos"/>
          <w:sz w:val="22"/>
          <w:szCs w:val="22"/>
        </w:rPr>
        <w:t>Learner</w:t>
      </w:r>
      <w:r w:rsidRPr="00F23CC7">
        <w:rPr>
          <w:rFonts w:ascii="Aptos" w:hAnsi="Aptos"/>
          <w:spacing w:val="-8"/>
          <w:sz w:val="22"/>
          <w:szCs w:val="22"/>
        </w:rPr>
        <w:t xml:space="preserve"> </w:t>
      </w:r>
      <w:r w:rsidRPr="00F23CC7">
        <w:rPr>
          <w:rFonts w:ascii="Aptos" w:hAnsi="Aptos"/>
          <w:sz w:val="22"/>
          <w:szCs w:val="22"/>
        </w:rPr>
        <w:t>Malpractice</w:t>
      </w:r>
      <w:r w:rsidRPr="00F23CC7">
        <w:rPr>
          <w:rFonts w:ascii="Aptos" w:hAnsi="Aptos"/>
          <w:spacing w:val="-8"/>
          <w:sz w:val="22"/>
          <w:szCs w:val="22"/>
        </w:rPr>
        <w:t xml:space="preserve"> </w:t>
      </w:r>
      <w:r w:rsidRPr="00F23CC7">
        <w:rPr>
          <w:rFonts w:ascii="Aptos" w:hAnsi="Aptos"/>
          <w:sz w:val="22"/>
          <w:szCs w:val="22"/>
        </w:rPr>
        <w:t>(Plagiarism)</w:t>
      </w:r>
      <w:r w:rsidRPr="00F23CC7">
        <w:rPr>
          <w:rFonts w:ascii="Aptos" w:hAnsi="Aptos"/>
          <w:spacing w:val="-8"/>
          <w:sz w:val="22"/>
          <w:szCs w:val="22"/>
        </w:rPr>
        <w:t xml:space="preserve"> </w:t>
      </w:r>
      <w:r w:rsidRPr="00F23CC7">
        <w:rPr>
          <w:rFonts w:ascii="Aptos" w:hAnsi="Aptos"/>
          <w:spacing w:val="-2"/>
          <w:sz w:val="22"/>
          <w:szCs w:val="22"/>
        </w:rPr>
        <w:t>Procedure</w:t>
      </w:r>
    </w:p>
    <w:p w14:paraId="2BC538A9" w14:textId="77777777" w:rsidR="00F23CC7" w:rsidRPr="00F23CC7" w:rsidRDefault="006F55D0" w:rsidP="00F23CC7">
      <w:pPr>
        <w:pStyle w:val="ListParagraph"/>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23CC7">
        <w:rPr>
          <w:rFonts w:ascii="Aptos" w:hAnsi="Aptos"/>
          <w:sz w:val="22"/>
          <w:szCs w:val="22"/>
        </w:rPr>
        <w:t>Figure</w:t>
      </w:r>
      <w:r w:rsidRPr="00F23CC7">
        <w:rPr>
          <w:rFonts w:ascii="Aptos" w:hAnsi="Aptos"/>
          <w:spacing w:val="-8"/>
          <w:sz w:val="22"/>
          <w:szCs w:val="22"/>
        </w:rPr>
        <w:t xml:space="preserve"> </w:t>
      </w:r>
      <w:r w:rsidRPr="00F23CC7">
        <w:rPr>
          <w:rFonts w:ascii="Aptos" w:hAnsi="Aptos"/>
          <w:sz w:val="22"/>
          <w:szCs w:val="22"/>
        </w:rPr>
        <w:t>2:</w:t>
      </w:r>
      <w:r w:rsidRPr="00F23CC7">
        <w:rPr>
          <w:rFonts w:ascii="Aptos" w:hAnsi="Aptos"/>
          <w:spacing w:val="-8"/>
          <w:sz w:val="22"/>
          <w:szCs w:val="22"/>
        </w:rPr>
        <w:t xml:space="preserve"> </w:t>
      </w:r>
      <w:r w:rsidRPr="00F23CC7">
        <w:rPr>
          <w:rFonts w:ascii="Aptos" w:hAnsi="Aptos"/>
          <w:sz w:val="22"/>
          <w:szCs w:val="22"/>
        </w:rPr>
        <w:t>Learner</w:t>
      </w:r>
      <w:r w:rsidRPr="00F23CC7">
        <w:rPr>
          <w:rFonts w:ascii="Aptos" w:hAnsi="Aptos"/>
          <w:spacing w:val="-8"/>
          <w:sz w:val="22"/>
          <w:szCs w:val="22"/>
        </w:rPr>
        <w:t xml:space="preserve"> </w:t>
      </w:r>
      <w:r w:rsidRPr="00F23CC7">
        <w:rPr>
          <w:rFonts w:ascii="Aptos" w:hAnsi="Aptos"/>
          <w:sz w:val="22"/>
          <w:szCs w:val="22"/>
        </w:rPr>
        <w:t>Malpractice</w:t>
      </w:r>
      <w:r w:rsidRPr="00F23CC7">
        <w:rPr>
          <w:rFonts w:ascii="Aptos" w:hAnsi="Aptos"/>
          <w:spacing w:val="-8"/>
          <w:sz w:val="22"/>
          <w:szCs w:val="22"/>
        </w:rPr>
        <w:t xml:space="preserve"> </w:t>
      </w:r>
      <w:r w:rsidRPr="00F23CC7">
        <w:rPr>
          <w:rFonts w:ascii="Aptos" w:hAnsi="Aptos"/>
          <w:sz w:val="22"/>
          <w:szCs w:val="22"/>
        </w:rPr>
        <w:t>Investigation</w:t>
      </w:r>
      <w:r w:rsidRPr="00F23CC7">
        <w:rPr>
          <w:rFonts w:ascii="Aptos" w:hAnsi="Aptos"/>
          <w:spacing w:val="-8"/>
          <w:sz w:val="22"/>
          <w:szCs w:val="22"/>
        </w:rPr>
        <w:t xml:space="preserve"> </w:t>
      </w:r>
      <w:r w:rsidRPr="00F23CC7">
        <w:rPr>
          <w:rFonts w:ascii="Aptos" w:hAnsi="Aptos"/>
          <w:spacing w:val="-2"/>
          <w:sz w:val="22"/>
          <w:szCs w:val="22"/>
        </w:rPr>
        <w:t>Procedure</w:t>
      </w:r>
    </w:p>
    <w:p w14:paraId="2C5E5756" w14:textId="7C1E26D8" w:rsidR="00F23CC7" w:rsidRPr="00F23CC7" w:rsidRDefault="00F23CC7" w:rsidP="00F23CC7">
      <w:pPr>
        <w:pStyle w:val="ListParagraph"/>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r w:rsidRPr="00F23CC7">
        <w:rPr>
          <w:rFonts w:ascii="Aptos" w:hAnsi="Aptos"/>
          <w:sz w:val="22"/>
          <w:szCs w:val="22"/>
        </w:rPr>
        <w:t>Figure</w:t>
      </w:r>
      <w:r w:rsidRPr="00F23CC7">
        <w:rPr>
          <w:rFonts w:ascii="Aptos" w:hAnsi="Aptos"/>
          <w:spacing w:val="-8"/>
          <w:sz w:val="22"/>
          <w:szCs w:val="22"/>
        </w:rPr>
        <w:t xml:space="preserve"> </w:t>
      </w:r>
      <w:r w:rsidRPr="00F23CC7">
        <w:rPr>
          <w:rFonts w:ascii="Aptos" w:hAnsi="Aptos"/>
          <w:sz w:val="22"/>
          <w:szCs w:val="22"/>
        </w:rPr>
        <w:t>3:</w:t>
      </w:r>
      <w:r w:rsidRPr="00F23CC7">
        <w:rPr>
          <w:rFonts w:ascii="Aptos" w:hAnsi="Aptos"/>
          <w:spacing w:val="-8"/>
          <w:sz w:val="22"/>
          <w:szCs w:val="22"/>
        </w:rPr>
        <w:t xml:space="preserve"> </w:t>
      </w:r>
      <w:r w:rsidRPr="00F23CC7">
        <w:rPr>
          <w:rFonts w:ascii="Aptos" w:hAnsi="Aptos"/>
          <w:sz w:val="22"/>
          <w:szCs w:val="22"/>
        </w:rPr>
        <w:t>Learner Sanctions for Confirmed Assessment Malpractice</w:t>
      </w:r>
    </w:p>
    <w:p w14:paraId="729A8146" w14:textId="77777777" w:rsidR="00F23CC7" w:rsidRPr="00F23CC7" w:rsidRDefault="00F23CC7" w:rsidP="00F23CC7">
      <w:pPr>
        <w:pStyle w:val="ListParagraph"/>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Theme="minorHAnsi" w:hAnsiTheme="minorHAnsi"/>
          <w:sz w:val="22"/>
          <w:szCs w:val="22"/>
        </w:rPr>
      </w:pPr>
    </w:p>
    <w:p w14:paraId="1D321CF6" w14:textId="77777777" w:rsidR="006F55D0" w:rsidRPr="00FD058D" w:rsidRDefault="006F55D0" w:rsidP="006F55D0">
      <w:pPr>
        <w:rPr>
          <w:sz w:val="22"/>
          <w:szCs w:val="22"/>
        </w:rPr>
      </w:pPr>
    </w:p>
    <w:p w14:paraId="268DD08D" w14:textId="77777777" w:rsidR="006F55D0" w:rsidRPr="00FD058D" w:rsidRDefault="006F55D0" w:rsidP="006F55D0">
      <w:pPr>
        <w:ind w:left="360"/>
        <w:rPr>
          <w:rFonts w:ascii="Aptos" w:hAnsi="Aptos"/>
          <w:sz w:val="22"/>
          <w:szCs w:val="22"/>
        </w:rPr>
      </w:pPr>
    </w:p>
    <w:p w14:paraId="29867A21" w14:textId="77777777" w:rsidR="006F55D0" w:rsidRDefault="006F55D0" w:rsidP="006F55D0">
      <w:pPr>
        <w:rPr>
          <w:rFonts w:ascii="Aptos" w:hAnsi="Aptos"/>
          <w:b/>
          <w:bCs/>
          <w:color w:val="920112" w:themeColor="accent1" w:themeShade="BF"/>
          <w:spacing w:val="-2"/>
          <w:sz w:val="28"/>
          <w:szCs w:val="28"/>
        </w:rPr>
      </w:pPr>
      <w:r>
        <w:rPr>
          <w:rFonts w:ascii="Aptos" w:hAnsi="Aptos"/>
          <w:b/>
          <w:bCs/>
          <w:color w:val="920112" w:themeColor="accent1" w:themeShade="BF"/>
          <w:spacing w:val="-2"/>
          <w:sz w:val="28"/>
          <w:szCs w:val="28"/>
        </w:rPr>
        <w:br w:type="page"/>
      </w:r>
    </w:p>
    <w:p w14:paraId="270813B7" w14:textId="77777777" w:rsidR="006F55D0" w:rsidRPr="006F55D0" w:rsidRDefault="006F55D0" w:rsidP="006F55D0">
      <w:pPr>
        <w:pStyle w:val="BodyText"/>
        <w:spacing w:before="86" w:line="259" w:lineRule="auto"/>
        <w:ind w:right="1045"/>
        <w:rPr>
          <w:rFonts w:ascii="Aptos" w:hAnsi="Aptos"/>
          <w:color w:val="FE621D" w:themeColor="accent2"/>
          <w:sz w:val="28"/>
          <w:szCs w:val="28"/>
        </w:rPr>
      </w:pPr>
      <w:r w:rsidRPr="006F55D0">
        <w:rPr>
          <w:rFonts w:ascii="Aptos" w:hAnsi="Aptos"/>
          <w:b/>
          <w:bCs/>
          <w:color w:val="FE621D" w:themeColor="accent2"/>
          <w:spacing w:val="-2"/>
          <w:sz w:val="28"/>
          <w:szCs w:val="28"/>
        </w:rPr>
        <w:t>Introduction</w:t>
      </w:r>
    </w:p>
    <w:p w14:paraId="7BE91125" w14:textId="77777777" w:rsidR="006F55D0" w:rsidRPr="00F90E26" w:rsidRDefault="006F55D0" w:rsidP="006F55D0">
      <w:pPr>
        <w:pStyle w:val="BodyText"/>
        <w:spacing w:before="86" w:line="259" w:lineRule="auto"/>
        <w:ind w:right="1004"/>
        <w:jc w:val="both"/>
        <w:rPr>
          <w:rFonts w:ascii="Aptos" w:hAnsi="Aptos"/>
        </w:rPr>
      </w:pPr>
      <w:r w:rsidRPr="00F90E26">
        <w:rPr>
          <w:rFonts w:ascii="Aptos" w:hAnsi="Aptos"/>
        </w:rPr>
        <w:t>This procedure should be read in conjunction with the LMETB Academic Integrity Policy. This procedure sets out key principles of and responsibilities for investigating incidents of suspected academic misconduct or malpractice in assessment.</w:t>
      </w:r>
    </w:p>
    <w:p w14:paraId="3743A517" w14:textId="77777777" w:rsidR="006F55D0" w:rsidRPr="00F90E26" w:rsidRDefault="006F55D0" w:rsidP="006F55D0">
      <w:pPr>
        <w:pStyle w:val="BodyText"/>
        <w:spacing w:line="273" w:lineRule="auto"/>
        <w:ind w:right="1004"/>
        <w:jc w:val="both"/>
        <w:rPr>
          <w:rFonts w:ascii="Aptos" w:hAnsi="Aptos"/>
          <w:sz w:val="8"/>
        </w:rPr>
      </w:pPr>
    </w:p>
    <w:p w14:paraId="39212585" w14:textId="77777777" w:rsidR="006F55D0" w:rsidRPr="00F90E26" w:rsidRDefault="006F55D0" w:rsidP="006F55D0">
      <w:pPr>
        <w:pStyle w:val="BodyText"/>
        <w:spacing w:line="273" w:lineRule="auto"/>
        <w:ind w:right="1004"/>
        <w:jc w:val="both"/>
        <w:rPr>
          <w:rFonts w:ascii="Aptos" w:hAnsi="Aptos"/>
        </w:rPr>
      </w:pPr>
      <w:r w:rsidRPr="00F90E26">
        <w:rPr>
          <w:rFonts w:ascii="Aptos" w:hAnsi="Aptos"/>
        </w:rPr>
        <w:t xml:space="preserve">Assessment is underpinned by the </w:t>
      </w:r>
      <w:r w:rsidRPr="00F90E26">
        <w:rPr>
          <w:rFonts w:ascii="Aptos" w:hAnsi="Aptos"/>
          <w:b/>
          <w:bCs/>
        </w:rPr>
        <w:t xml:space="preserve">principles of assessment </w:t>
      </w:r>
      <w:r w:rsidRPr="00F90E26">
        <w:rPr>
          <w:rFonts w:ascii="Aptos" w:hAnsi="Aptos"/>
        </w:rPr>
        <w:t xml:space="preserve">including the </w:t>
      </w:r>
      <w:r w:rsidRPr="00F90E26">
        <w:rPr>
          <w:rFonts w:ascii="Aptos" w:hAnsi="Aptos"/>
          <w:b/>
          <w:bCs/>
          <w:i/>
          <w:iCs/>
        </w:rPr>
        <w:t xml:space="preserve">fair </w:t>
      </w:r>
      <w:r w:rsidRPr="00F90E26">
        <w:rPr>
          <w:rFonts w:ascii="Aptos" w:hAnsi="Aptos"/>
        </w:rPr>
        <w:t xml:space="preserve">principle (equal opportunity for all learners) and </w:t>
      </w:r>
      <w:r w:rsidRPr="00F90E26">
        <w:rPr>
          <w:rFonts w:ascii="Aptos" w:hAnsi="Aptos"/>
          <w:b/>
          <w:bCs/>
          <w:i/>
          <w:iCs/>
        </w:rPr>
        <w:t xml:space="preserve">consistent </w:t>
      </w:r>
      <w:r w:rsidRPr="00F90E26">
        <w:rPr>
          <w:rFonts w:ascii="Aptos" w:hAnsi="Aptos"/>
        </w:rPr>
        <w:t>principle (consistency in approach to assessment across LMETBs,</w:t>
      </w:r>
      <w:r w:rsidRPr="00F90E26">
        <w:rPr>
          <w:rFonts w:ascii="Aptos" w:hAnsi="Aptos"/>
          <w:spacing w:val="-6"/>
        </w:rPr>
        <w:t xml:space="preserve"> </w:t>
      </w:r>
      <w:proofErr w:type="spellStart"/>
      <w:r w:rsidRPr="00F90E26">
        <w:rPr>
          <w:rFonts w:ascii="Aptos" w:hAnsi="Aptos"/>
        </w:rPr>
        <w:t>programmes</w:t>
      </w:r>
      <w:proofErr w:type="spellEnd"/>
      <w:r w:rsidRPr="00F90E26">
        <w:rPr>
          <w:rFonts w:ascii="Aptos" w:hAnsi="Aptos"/>
          <w:spacing w:val="-6"/>
        </w:rPr>
        <w:t xml:space="preserve"> </w:t>
      </w:r>
      <w:r w:rsidRPr="00F90E26">
        <w:rPr>
          <w:rFonts w:ascii="Aptos" w:hAnsi="Aptos"/>
        </w:rPr>
        <w:t>and</w:t>
      </w:r>
      <w:r w:rsidRPr="00F90E26">
        <w:rPr>
          <w:rFonts w:ascii="Aptos" w:hAnsi="Aptos"/>
          <w:spacing w:val="-6"/>
        </w:rPr>
        <w:t xml:space="preserve"> </w:t>
      </w:r>
      <w:r w:rsidRPr="00F90E26">
        <w:rPr>
          <w:rFonts w:ascii="Aptos" w:hAnsi="Aptos"/>
        </w:rPr>
        <w:t>modules).</w:t>
      </w:r>
      <w:r w:rsidRPr="00F90E26">
        <w:rPr>
          <w:rFonts w:ascii="Aptos" w:hAnsi="Aptos"/>
          <w:spacing w:val="-6"/>
        </w:rPr>
        <w:t xml:space="preserve"> </w:t>
      </w:r>
      <w:r w:rsidRPr="00F90E26">
        <w:rPr>
          <w:rFonts w:ascii="Aptos" w:hAnsi="Aptos"/>
        </w:rPr>
        <w:t>As</w:t>
      </w:r>
      <w:r w:rsidRPr="00F90E26">
        <w:rPr>
          <w:rFonts w:ascii="Aptos" w:hAnsi="Aptos"/>
          <w:spacing w:val="-6"/>
        </w:rPr>
        <w:t xml:space="preserve"> </w:t>
      </w:r>
      <w:r w:rsidRPr="00F90E26">
        <w:rPr>
          <w:rFonts w:ascii="Aptos" w:hAnsi="Aptos"/>
        </w:rPr>
        <w:t>such,</w:t>
      </w:r>
      <w:r w:rsidRPr="00F90E26">
        <w:rPr>
          <w:rFonts w:ascii="Aptos" w:hAnsi="Aptos"/>
          <w:spacing w:val="-6"/>
        </w:rPr>
        <w:t xml:space="preserve"> </w:t>
      </w:r>
      <w:proofErr w:type="gramStart"/>
      <w:r w:rsidRPr="00F90E26">
        <w:rPr>
          <w:rFonts w:ascii="Aptos" w:hAnsi="Aptos"/>
        </w:rPr>
        <w:t>in</w:t>
      </w:r>
      <w:r w:rsidRPr="00F90E26">
        <w:rPr>
          <w:rFonts w:ascii="Aptos" w:hAnsi="Aptos"/>
          <w:spacing w:val="-6"/>
        </w:rPr>
        <w:t xml:space="preserve"> </w:t>
      </w:r>
      <w:r w:rsidRPr="00F90E26">
        <w:rPr>
          <w:rFonts w:ascii="Aptos" w:hAnsi="Aptos"/>
        </w:rPr>
        <w:t>order</w:t>
      </w:r>
      <w:r w:rsidRPr="00F90E26">
        <w:rPr>
          <w:rFonts w:ascii="Aptos" w:hAnsi="Aptos"/>
          <w:spacing w:val="-6"/>
        </w:rPr>
        <w:t xml:space="preserve"> </w:t>
      </w:r>
      <w:r w:rsidRPr="00F90E26">
        <w:rPr>
          <w:rFonts w:ascii="Aptos" w:hAnsi="Aptos"/>
        </w:rPr>
        <w:t>to</w:t>
      </w:r>
      <w:proofErr w:type="gramEnd"/>
      <w:r w:rsidRPr="00F90E26">
        <w:rPr>
          <w:rFonts w:ascii="Aptos" w:hAnsi="Aptos"/>
          <w:spacing w:val="-6"/>
        </w:rPr>
        <w:t xml:space="preserve"> </w:t>
      </w:r>
      <w:r w:rsidRPr="00F90E26">
        <w:rPr>
          <w:rFonts w:ascii="Aptos" w:hAnsi="Aptos"/>
        </w:rPr>
        <w:t>ensure</w:t>
      </w:r>
      <w:r w:rsidRPr="00F90E26">
        <w:rPr>
          <w:rFonts w:ascii="Aptos" w:hAnsi="Aptos"/>
          <w:spacing w:val="-6"/>
        </w:rPr>
        <w:t xml:space="preserve"> </w:t>
      </w:r>
      <w:r w:rsidRPr="00F90E26">
        <w:rPr>
          <w:rFonts w:ascii="Aptos" w:hAnsi="Aptos"/>
        </w:rPr>
        <w:t>the</w:t>
      </w:r>
      <w:r w:rsidRPr="00F90E26">
        <w:rPr>
          <w:rFonts w:ascii="Aptos" w:hAnsi="Aptos"/>
          <w:spacing w:val="-6"/>
        </w:rPr>
        <w:t xml:space="preserve"> </w:t>
      </w:r>
      <w:r w:rsidRPr="00F90E26">
        <w:rPr>
          <w:rFonts w:ascii="Aptos" w:hAnsi="Aptos"/>
        </w:rPr>
        <w:t>fair</w:t>
      </w:r>
      <w:r w:rsidRPr="00F90E26">
        <w:rPr>
          <w:rFonts w:ascii="Aptos" w:hAnsi="Aptos"/>
          <w:spacing w:val="-6"/>
        </w:rPr>
        <w:t xml:space="preserve"> </w:t>
      </w:r>
      <w:r w:rsidRPr="00F90E26">
        <w:rPr>
          <w:rFonts w:ascii="Aptos" w:hAnsi="Aptos"/>
        </w:rPr>
        <w:t>and</w:t>
      </w:r>
      <w:r w:rsidRPr="00F90E26">
        <w:rPr>
          <w:rFonts w:ascii="Aptos" w:hAnsi="Aptos"/>
          <w:spacing w:val="-6"/>
        </w:rPr>
        <w:t xml:space="preserve"> </w:t>
      </w:r>
      <w:r w:rsidRPr="00F90E26">
        <w:rPr>
          <w:rFonts w:ascii="Aptos" w:hAnsi="Aptos"/>
        </w:rPr>
        <w:t>consistent</w:t>
      </w:r>
      <w:r w:rsidRPr="00F90E26">
        <w:rPr>
          <w:rFonts w:ascii="Aptos" w:hAnsi="Aptos"/>
          <w:spacing w:val="-6"/>
        </w:rPr>
        <w:t xml:space="preserve"> </w:t>
      </w:r>
      <w:r w:rsidRPr="00F90E26">
        <w:rPr>
          <w:rFonts w:ascii="Aptos" w:hAnsi="Aptos"/>
        </w:rPr>
        <w:t>assessment</w:t>
      </w:r>
      <w:r w:rsidRPr="00F90E26">
        <w:rPr>
          <w:rFonts w:ascii="Aptos" w:hAnsi="Aptos"/>
          <w:spacing w:val="-6"/>
        </w:rPr>
        <w:t xml:space="preserve"> </w:t>
      </w:r>
      <w:r w:rsidRPr="00F90E26">
        <w:rPr>
          <w:rFonts w:ascii="Aptos" w:hAnsi="Aptos"/>
        </w:rPr>
        <w:t>of learners, the following procedure should be followed in relation to any suspected assessment malpractice cases.</w:t>
      </w:r>
    </w:p>
    <w:p w14:paraId="47A921B4" w14:textId="77777777" w:rsidR="006F55D0" w:rsidRDefault="006F55D0" w:rsidP="006F55D0">
      <w:pPr>
        <w:pStyle w:val="BodyText"/>
        <w:rPr>
          <w:spacing w:val="-2"/>
        </w:rPr>
      </w:pPr>
    </w:p>
    <w:p w14:paraId="3E7ECDAF" w14:textId="77777777" w:rsidR="006F55D0" w:rsidRPr="006F55D0" w:rsidRDefault="006F55D0" w:rsidP="006F55D0">
      <w:pPr>
        <w:pStyle w:val="BodyText"/>
        <w:rPr>
          <w:rFonts w:ascii="Aptos" w:hAnsi="Aptos"/>
          <w:b/>
          <w:bCs/>
          <w:color w:val="FE621D" w:themeColor="accent2"/>
          <w:spacing w:val="-2"/>
          <w:sz w:val="28"/>
          <w:szCs w:val="28"/>
        </w:rPr>
      </w:pPr>
      <w:r w:rsidRPr="006F55D0">
        <w:rPr>
          <w:rFonts w:ascii="Aptos" w:hAnsi="Aptos"/>
          <w:b/>
          <w:bCs/>
          <w:color w:val="FE621D" w:themeColor="accent2"/>
          <w:spacing w:val="-2"/>
          <w:sz w:val="28"/>
          <w:szCs w:val="28"/>
        </w:rPr>
        <w:t>Glossary of Terms</w:t>
      </w:r>
    </w:p>
    <w:p w14:paraId="21A57D81" w14:textId="77777777" w:rsidR="006F55D0" w:rsidRPr="005D2140" w:rsidRDefault="006F55D0" w:rsidP="006F55D0">
      <w:pPr>
        <w:pStyle w:val="BodyText"/>
        <w:rPr>
          <w:b/>
          <w:bCs/>
          <w:color w:val="920112" w:themeColor="accent1" w:themeShade="BF"/>
          <w:spacing w:val="-2"/>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125"/>
      </w:tblGrid>
      <w:tr w:rsidR="006F55D0" w:rsidRPr="00F36907" w14:paraId="77277151" w14:textId="77777777">
        <w:trPr>
          <w:trHeight w:val="676"/>
        </w:trPr>
        <w:tc>
          <w:tcPr>
            <w:tcW w:w="2268" w:type="dxa"/>
            <w:shd w:val="clear" w:color="auto" w:fill="D9D9D9" w:themeFill="background1" w:themeFillShade="D9"/>
          </w:tcPr>
          <w:p w14:paraId="64CC89EA" w14:textId="77777777" w:rsidR="006F55D0" w:rsidRPr="005D2140" w:rsidRDefault="006F55D0">
            <w:pPr>
              <w:pStyle w:val="TableParagraph"/>
              <w:spacing w:before="1" w:line="276" w:lineRule="auto"/>
              <w:ind w:left="111" w:right="706"/>
              <w:rPr>
                <w:rFonts w:ascii="Aptos" w:hAnsi="Aptos"/>
                <w:b/>
                <w:bCs/>
                <w:spacing w:val="-2"/>
              </w:rPr>
            </w:pPr>
            <w:r w:rsidRPr="005D2140">
              <w:rPr>
                <w:rFonts w:ascii="Aptos" w:hAnsi="Aptos"/>
                <w:b/>
                <w:bCs/>
                <w:spacing w:val="-2"/>
              </w:rPr>
              <w:t>Academic Integrity</w:t>
            </w:r>
          </w:p>
        </w:tc>
        <w:tc>
          <w:tcPr>
            <w:tcW w:w="7125" w:type="dxa"/>
          </w:tcPr>
          <w:p w14:paraId="15D3BDDC" w14:textId="77777777" w:rsidR="006F55D0" w:rsidRPr="00410029" w:rsidRDefault="006F55D0">
            <w:pPr>
              <w:pStyle w:val="TableParagraph"/>
              <w:spacing w:before="1" w:line="276" w:lineRule="auto"/>
              <w:ind w:left="111"/>
              <w:rPr>
                <w:rFonts w:ascii="Aptos" w:hAnsi="Aptos"/>
              </w:rPr>
            </w:pPr>
            <w:r w:rsidRPr="00410029">
              <w:rPr>
                <w:rFonts w:ascii="Aptos" w:hAnsi="Aptos"/>
              </w:rPr>
              <w:t xml:space="preserve">The commitment to, and demonstration of, honest and moral </w:t>
            </w:r>
            <w:proofErr w:type="spellStart"/>
            <w:r w:rsidRPr="00410029">
              <w:rPr>
                <w:rFonts w:ascii="Aptos" w:hAnsi="Aptos"/>
              </w:rPr>
              <w:t>behaviour</w:t>
            </w:r>
            <w:proofErr w:type="spellEnd"/>
            <w:r w:rsidRPr="00410029">
              <w:rPr>
                <w:rFonts w:ascii="Aptos" w:hAnsi="Aptos"/>
              </w:rPr>
              <w:t xml:space="preserve"> in an academic setting</w:t>
            </w:r>
            <w:r w:rsidRPr="00410029">
              <w:rPr>
                <w:rStyle w:val="FootnoteReference"/>
                <w:rFonts w:ascii="Aptos" w:hAnsi="Aptos"/>
              </w:rPr>
              <w:footnoteReference w:id="1"/>
            </w:r>
          </w:p>
        </w:tc>
      </w:tr>
      <w:tr w:rsidR="006F55D0" w:rsidRPr="00112DA2" w14:paraId="35047FDC" w14:textId="77777777">
        <w:trPr>
          <w:trHeight w:val="1263"/>
        </w:trPr>
        <w:tc>
          <w:tcPr>
            <w:tcW w:w="2268" w:type="dxa"/>
            <w:shd w:val="clear" w:color="auto" w:fill="D9D9D9" w:themeFill="background1" w:themeFillShade="D9"/>
          </w:tcPr>
          <w:p w14:paraId="3F332CCF" w14:textId="77777777" w:rsidR="006F55D0" w:rsidRPr="005D2140" w:rsidRDefault="006F55D0">
            <w:pPr>
              <w:pStyle w:val="TableParagraph"/>
              <w:spacing w:before="1" w:line="276" w:lineRule="auto"/>
              <w:ind w:left="111" w:right="131"/>
              <w:rPr>
                <w:rFonts w:ascii="Aptos" w:hAnsi="Aptos"/>
                <w:b/>
                <w:bCs/>
                <w:spacing w:val="-2"/>
              </w:rPr>
            </w:pPr>
            <w:r w:rsidRPr="005D2140">
              <w:rPr>
                <w:rFonts w:ascii="Aptos" w:hAnsi="Aptos"/>
                <w:b/>
                <w:bCs/>
                <w:spacing w:val="-2"/>
              </w:rPr>
              <w:t>Academic Misconduct</w:t>
            </w:r>
          </w:p>
        </w:tc>
        <w:tc>
          <w:tcPr>
            <w:tcW w:w="7125" w:type="dxa"/>
          </w:tcPr>
          <w:p w14:paraId="294AC8C2" w14:textId="77777777" w:rsidR="006F55D0" w:rsidRPr="00590268" w:rsidRDefault="006F55D0">
            <w:pPr>
              <w:pStyle w:val="TableParagraph"/>
              <w:spacing w:before="1" w:line="276" w:lineRule="auto"/>
              <w:ind w:left="111"/>
              <w:rPr>
                <w:rFonts w:ascii="Aptos" w:hAnsi="Aptos"/>
              </w:rPr>
            </w:pPr>
            <w:r>
              <w:rPr>
                <w:rFonts w:ascii="Aptos" w:hAnsi="Aptos"/>
              </w:rPr>
              <w:t>Any</w:t>
            </w:r>
            <w:r w:rsidRPr="003C2151">
              <w:rPr>
                <w:rFonts w:ascii="Aptos" w:hAnsi="Aptos"/>
              </w:rPr>
              <w:t xml:space="preserve"> action which contravene</w:t>
            </w:r>
            <w:r>
              <w:rPr>
                <w:rFonts w:ascii="Aptos" w:hAnsi="Aptos"/>
              </w:rPr>
              <w:t>s</w:t>
            </w:r>
            <w:r w:rsidRPr="003C2151">
              <w:rPr>
                <w:rFonts w:ascii="Aptos" w:hAnsi="Aptos"/>
              </w:rPr>
              <w:t xml:space="preserve"> academic integrity. Academic misconduct is any attempt by someone to seek unfair advantage in relation to academic activity, or which facilitates others to gain an unfair advantage, or to profit from the sharing or selling of your own or others’ work without permission.</w:t>
            </w:r>
          </w:p>
        </w:tc>
      </w:tr>
      <w:tr w:rsidR="006F55D0" w:rsidRPr="00112DA2" w14:paraId="7984E1D3" w14:textId="77777777">
        <w:trPr>
          <w:trHeight w:val="1263"/>
        </w:trPr>
        <w:tc>
          <w:tcPr>
            <w:tcW w:w="2268" w:type="dxa"/>
            <w:shd w:val="clear" w:color="auto" w:fill="D9D9D9" w:themeFill="background1" w:themeFillShade="D9"/>
          </w:tcPr>
          <w:p w14:paraId="08A9FC68" w14:textId="77777777" w:rsidR="006F55D0" w:rsidRPr="005D2140" w:rsidRDefault="006F55D0">
            <w:pPr>
              <w:pStyle w:val="TableParagraph"/>
              <w:spacing w:before="1" w:line="276" w:lineRule="auto"/>
              <w:ind w:left="111" w:right="139"/>
              <w:rPr>
                <w:rFonts w:ascii="Aptos" w:hAnsi="Aptos"/>
                <w:b/>
                <w:bCs/>
                <w:spacing w:val="-2"/>
              </w:rPr>
            </w:pPr>
            <w:r w:rsidRPr="005D2140">
              <w:rPr>
                <w:rFonts w:ascii="Aptos" w:hAnsi="Aptos"/>
                <w:b/>
                <w:bCs/>
                <w:spacing w:val="-2"/>
              </w:rPr>
              <w:t>Assessment Malpractice</w:t>
            </w:r>
          </w:p>
        </w:tc>
        <w:tc>
          <w:tcPr>
            <w:tcW w:w="7125" w:type="dxa"/>
          </w:tcPr>
          <w:p w14:paraId="7C44E151" w14:textId="6825C9A7" w:rsidR="006F55D0" w:rsidRPr="00590268" w:rsidRDefault="006F55D0">
            <w:pPr>
              <w:pStyle w:val="TableParagraph"/>
              <w:spacing w:before="1" w:line="276" w:lineRule="auto"/>
              <w:ind w:left="111"/>
              <w:rPr>
                <w:rFonts w:ascii="Aptos" w:hAnsi="Aptos"/>
              </w:rPr>
            </w:pPr>
            <w:r w:rsidRPr="00590268">
              <w:rPr>
                <w:rFonts w:ascii="Aptos" w:hAnsi="Aptos"/>
              </w:rPr>
              <w:t xml:space="preserve">Assessment malpractice includes any </w:t>
            </w:r>
            <w:proofErr w:type="spellStart"/>
            <w:r w:rsidRPr="00590268">
              <w:rPr>
                <w:rFonts w:ascii="Aptos" w:hAnsi="Aptos"/>
              </w:rPr>
              <w:t>behaviour</w:t>
            </w:r>
            <w:proofErr w:type="spellEnd"/>
            <w:r w:rsidRPr="00590268">
              <w:rPr>
                <w:rFonts w:ascii="Aptos" w:hAnsi="Aptos"/>
              </w:rPr>
              <w:t xml:space="preserve"> on the part of a</w:t>
            </w:r>
            <w:r>
              <w:rPr>
                <w:rFonts w:ascii="Aptos" w:hAnsi="Aptos"/>
              </w:rPr>
              <w:t xml:space="preserve"> </w:t>
            </w:r>
            <w:r w:rsidR="005C6933">
              <w:rPr>
                <w:rFonts w:ascii="Aptos" w:hAnsi="Aptos"/>
              </w:rPr>
              <w:t>Learning Practitioner</w:t>
            </w:r>
            <w:r>
              <w:rPr>
                <w:rFonts w:ascii="Aptos" w:hAnsi="Aptos"/>
              </w:rPr>
              <w:t>/</w:t>
            </w:r>
            <w:r w:rsidR="005C6933">
              <w:rPr>
                <w:rFonts w:ascii="Aptos" w:hAnsi="Aptos"/>
              </w:rPr>
              <w:t xml:space="preserve">internal </w:t>
            </w:r>
            <w:r w:rsidRPr="00590268">
              <w:rPr>
                <w:rFonts w:ascii="Aptos" w:hAnsi="Aptos"/>
              </w:rPr>
              <w:t>assessor or learner that unfairly enhances the learner’s attainment in assessment. It includes any action that compromises the integrity of the assessment.</w:t>
            </w:r>
          </w:p>
        </w:tc>
      </w:tr>
      <w:tr w:rsidR="006F55D0" w14:paraId="34F84284" w14:textId="77777777">
        <w:trPr>
          <w:trHeight w:val="3573"/>
        </w:trPr>
        <w:tc>
          <w:tcPr>
            <w:tcW w:w="2268" w:type="dxa"/>
            <w:shd w:val="clear" w:color="auto" w:fill="D9D9D9" w:themeFill="background1" w:themeFillShade="D9"/>
          </w:tcPr>
          <w:p w14:paraId="79D8502A" w14:textId="77777777" w:rsidR="006F55D0" w:rsidRPr="005D2140" w:rsidRDefault="006F55D0">
            <w:pPr>
              <w:pStyle w:val="TableParagraph"/>
              <w:spacing w:before="1" w:line="276" w:lineRule="auto"/>
              <w:ind w:left="111" w:right="706"/>
              <w:rPr>
                <w:rFonts w:ascii="Aptos" w:hAnsi="Aptos"/>
                <w:b/>
                <w:bCs/>
              </w:rPr>
            </w:pPr>
            <w:r w:rsidRPr="005D2140">
              <w:rPr>
                <w:rFonts w:ascii="Aptos" w:hAnsi="Aptos"/>
                <w:b/>
                <w:bCs/>
                <w:spacing w:val="-2"/>
              </w:rPr>
              <w:t>Appeals Examiner</w:t>
            </w:r>
          </w:p>
        </w:tc>
        <w:tc>
          <w:tcPr>
            <w:tcW w:w="7125" w:type="dxa"/>
          </w:tcPr>
          <w:p w14:paraId="7A88467A" w14:textId="77777777" w:rsidR="006F55D0" w:rsidRPr="00410029" w:rsidRDefault="006F55D0">
            <w:pPr>
              <w:pStyle w:val="TableParagraph"/>
              <w:spacing w:before="1" w:line="276" w:lineRule="auto"/>
              <w:ind w:left="111"/>
              <w:rPr>
                <w:rFonts w:ascii="Aptos" w:hAnsi="Aptos"/>
              </w:rPr>
            </w:pPr>
            <w:r w:rsidRPr="00410029">
              <w:rPr>
                <w:rFonts w:ascii="Aptos" w:hAnsi="Aptos"/>
              </w:rPr>
              <w:t>The</w:t>
            </w:r>
            <w:r w:rsidRPr="00410029">
              <w:rPr>
                <w:rFonts w:ascii="Aptos" w:hAnsi="Aptos"/>
                <w:spacing w:val="-4"/>
              </w:rPr>
              <w:t xml:space="preserve"> </w:t>
            </w:r>
            <w:r w:rsidRPr="00410029">
              <w:rPr>
                <w:rFonts w:ascii="Aptos" w:hAnsi="Aptos"/>
              </w:rPr>
              <w:t>Appeals</w:t>
            </w:r>
            <w:r w:rsidRPr="00410029">
              <w:rPr>
                <w:rFonts w:ascii="Aptos" w:hAnsi="Aptos"/>
                <w:spacing w:val="-4"/>
              </w:rPr>
              <w:t xml:space="preserve"> </w:t>
            </w:r>
            <w:r w:rsidRPr="00410029">
              <w:rPr>
                <w:rFonts w:ascii="Aptos" w:hAnsi="Aptos"/>
              </w:rPr>
              <w:t>Examiner</w:t>
            </w:r>
            <w:r w:rsidRPr="00410029">
              <w:rPr>
                <w:rFonts w:ascii="Aptos" w:hAnsi="Aptos"/>
                <w:spacing w:val="-4"/>
              </w:rPr>
              <w:t xml:space="preserve"> </w:t>
            </w:r>
            <w:r w:rsidRPr="00410029">
              <w:rPr>
                <w:rFonts w:ascii="Aptos" w:hAnsi="Aptos"/>
              </w:rPr>
              <w:t>refers</w:t>
            </w:r>
            <w:r w:rsidRPr="00410029">
              <w:rPr>
                <w:rFonts w:ascii="Aptos" w:hAnsi="Aptos"/>
                <w:spacing w:val="-4"/>
              </w:rPr>
              <w:t xml:space="preserve"> </w:t>
            </w:r>
            <w:r w:rsidRPr="00410029">
              <w:rPr>
                <w:rFonts w:ascii="Aptos" w:hAnsi="Aptos"/>
              </w:rPr>
              <w:t>to</w:t>
            </w:r>
            <w:r w:rsidRPr="00410029">
              <w:rPr>
                <w:rFonts w:ascii="Aptos" w:hAnsi="Aptos"/>
                <w:spacing w:val="-4"/>
              </w:rPr>
              <w:t xml:space="preserve"> </w:t>
            </w:r>
            <w:r w:rsidRPr="00410029">
              <w:rPr>
                <w:rFonts w:ascii="Aptos" w:hAnsi="Aptos"/>
              </w:rPr>
              <w:t>the</w:t>
            </w:r>
            <w:r w:rsidRPr="00410029">
              <w:rPr>
                <w:rFonts w:ascii="Aptos" w:hAnsi="Aptos"/>
                <w:spacing w:val="-4"/>
              </w:rPr>
              <w:t xml:space="preserve"> </w:t>
            </w:r>
            <w:r w:rsidRPr="00410029">
              <w:rPr>
                <w:rFonts w:ascii="Aptos" w:hAnsi="Aptos"/>
              </w:rPr>
              <w:t>individual</w:t>
            </w:r>
            <w:r w:rsidRPr="00410029">
              <w:rPr>
                <w:rFonts w:ascii="Aptos" w:hAnsi="Aptos"/>
                <w:spacing w:val="-4"/>
              </w:rPr>
              <w:t xml:space="preserve"> </w:t>
            </w:r>
            <w:r w:rsidRPr="00410029">
              <w:rPr>
                <w:rFonts w:ascii="Aptos" w:hAnsi="Aptos"/>
              </w:rPr>
              <w:t>who</w:t>
            </w:r>
            <w:r w:rsidRPr="00410029">
              <w:rPr>
                <w:rFonts w:ascii="Aptos" w:hAnsi="Aptos"/>
                <w:spacing w:val="-4"/>
              </w:rPr>
              <w:t xml:space="preserve"> </w:t>
            </w:r>
            <w:r w:rsidRPr="00410029">
              <w:rPr>
                <w:rFonts w:ascii="Aptos" w:hAnsi="Aptos"/>
              </w:rPr>
              <w:t>examines</w:t>
            </w:r>
            <w:r w:rsidRPr="00410029">
              <w:rPr>
                <w:rFonts w:ascii="Aptos" w:hAnsi="Aptos"/>
                <w:spacing w:val="-4"/>
              </w:rPr>
              <w:t xml:space="preserve"> </w:t>
            </w:r>
            <w:r w:rsidRPr="00410029">
              <w:rPr>
                <w:rFonts w:ascii="Aptos" w:hAnsi="Aptos"/>
              </w:rPr>
              <w:t>the</w:t>
            </w:r>
            <w:r w:rsidRPr="00410029">
              <w:rPr>
                <w:rFonts w:ascii="Aptos" w:hAnsi="Aptos"/>
                <w:spacing w:val="-4"/>
              </w:rPr>
              <w:t xml:space="preserve"> </w:t>
            </w:r>
            <w:r w:rsidRPr="00410029">
              <w:rPr>
                <w:rFonts w:ascii="Aptos" w:hAnsi="Aptos"/>
              </w:rPr>
              <w:t xml:space="preserve">learner assessment appeal evidence and </w:t>
            </w:r>
            <w:proofErr w:type="gramStart"/>
            <w:r w:rsidRPr="00410029">
              <w:rPr>
                <w:rFonts w:ascii="Aptos" w:hAnsi="Aptos"/>
              </w:rPr>
              <w:t>makes a decision</w:t>
            </w:r>
            <w:proofErr w:type="gramEnd"/>
            <w:r w:rsidRPr="00410029">
              <w:rPr>
                <w:rFonts w:ascii="Aptos" w:hAnsi="Aptos"/>
              </w:rPr>
              <w:t xml:space="preserve"> on the appeal.</w:t>
            </w:r>
          </w:p>
          <w:p w14:paraId="5904B3D3" w14:textId="77777777" w:rsidR="006F55D0" w:rsidRPr="00410029" w:rsidRDefault="006F55D0">
            <w:pPr>
              <w:pStyle w:val="TableParagraph"/>
              <w:spacing w:before="159" w:line="276" w:lineRule="auto"/>
              <w:ind w:left="111"/>
              <w:rPr>
                <w:rFonts w:ascii="Aptos" w:hAnsi="Aptos"/>
              </w:rPr>
            </w:pPr>
            <w:r w:rsidRPr="00410029">
              <w:rPr>
                <w:rFonts w:ascii="Aptos" w:hAnsi="Aptos"/>
              </w:rPr>
              <w:t>An</w:t>
            </w:r>
            <w:r w:rsidRPr="00410029">
              <w:rPr>
                <w:rFonts w:ascii="Aptos" w:hAnsi="Aptos"/>
                <w:spacing w:val="-6"/>
              </w:rPr>
              <w:t xml:space="preserve"> </w:t>
            </w:r>
            <w:r w:rsidRPr="00410029">
              <w:rPr>
                <w:rFonts w:ascii="Aptos" w:hAnsi="Aptos"/>
              </w:rPr>
              <w:t>Appeals</w:t>
            </w:r>
            <w:r w:rsidRPr="00410029">
              <w:rPr>
                <w:rFonts w:ascii="Aptos" w:hAnsi="Aptos"/>
                <w:spacing w:val="-4"/>
              </w:rPr>
              <w:t xml:space="preserve"> </w:t>
            </w:r>
            <w:r w:rsidRPr="00410029">
              <w:rPr>
                <w:rFonts w:ascii="Aptos" w:hAnsi="Aptos"/>
              </w:rPr>
              <w:t>Examiner</w:t>
            </w:r>
            <w:r w:rsidRPr="00410029">
              <w:rPr>
                <w:rFonts w:ascii="Aptos" w:hAnsi="Aptos"/>
                <w:spacing w:val="-4"/>
              </w:rPr>
              <w:t xml:space="preserve"> </w:t>
            </w:r>
            <w:r w:rsidRPr="00410029">
              <w:rPr>
                <w:rFonts w:ascii="Aptos" w:hAnsi="Aptos"/>
              </w:rPr>
              <w:t>is</w:t>
            </w:r>
            <w:r w:rsidRPr="00410029">
              <w:rPr>
                <w:rFonts w:ascii="Aptos" w:hAnsi="Aptos"/>
                <w:spacing w:val="-4"/>
              </w:rPr>
              <w:t xml:space="preserve"> </w:t>
            </w:r>
            <w:r w:rsidRPr="00410029">
              <w:rPr>
                <w:rFonts w:ascii="Aptos" w:hAnsi="Aptos"/>
              </w:rPr>
              <w:t>appointed</w:t>
            </w:r>
            <w:r w:rsidRPr="00410029">
              <w:rPr>
                <w:rFonts w:ascii="Aptos" w:hAnsi="Aptos"/>
                <w:spacing w:val="-4"/>
              </w:rPr>
              <w:t xml:space="preserve"> </w:t>
            </w:r>
            <w:r w:rsidRPr="00410029">
              <w:rPr>
                <w:rFonts w:ascii="Aptos" w:hAnsi="Aptos"/>
              </w:rPr>
              <w:t>by</w:t>
            </w:r>
            <w:r w:rsidRPr="00410029">
              <w:rPr>
                <w:rFonts w:ascii="Aptos" w:hAnsi="Aptos"/>
                <w:spacing w:val="-4"/>
              </w:rPr>
              <w:t xml:space="preserve"> </w:t>
            </w:r>
            <w:r w:rsidRPr="00410029">
              <w:rPr>
                <w:rFonts w:ascii="Aptos" w:hAnsi="Aptos"/>
              </w:rPr>
              <w:t>the</w:t>
            </w:r>
            <w:r w:rsidRPr="00410029">
              <w:rPr>
                <w:rFonts w:ascii="Aptos" w:hAnsi="Aptos"/>
                <w:spacing w:val="-4"/>
              </w:rPr>
              <w:t xml:space="preserve"> </w:t>
            </w:r>
            <w:r w:rsidRPr="00410029">
              <w:rPr>
                <w:rFonts w:ascii="Aptos" w:hAnsi="Aptos"/>
              </w:rPr>
              <w:t>ETB</w:t>
            </w:r>
            <w:r w:rsidRPr="00410029">
              <w:rPr>
                <w:rFonts w:ascii="Aptos" w:hAnsi="Aptos"/>
                <w:spacing w:val="-4"/>
              </w:rPr>
              <w:t xml:space="preserve"> </w:t>
            </w:r>
            <w:r w:rsidRPr="00410029">
              <w:rPr>
                <w:rFonts w:ascii="Aptos" w:hAnsi="Aptos"/>
              </w:rPr>
              <w:t>and</w:t>
            </w:r>
            <w:r w:rsidRPr="00410029">
              <w:rPr>
                <w:rFonts w:ascii="Aptos" w:hAnsi="Aptos"/>
                <w:spacing w:val="-4"/>
              </w:rPr>
              <w:t xml:space="preserve"> </w:t>
            </w:r>
            <w:r w:rsidRPr="00410029">
              <w:rPr>
                <w:rFonts w:ascii="Aptos" w:hAnsi="Aptos"/>
              </w:rPr>
              <w:t>is</w:t>
            </w:r>
            <w:r w:rsidRPr="00410029">
              <w:rPr>
                <w:rFonts w:ascii="Aptos" w:hAnsi="Aptos"/>
                <w:spacing w:val="-4"/>
              </w:rPr>
              <w:t xml:space="preserve"> </w:t>
            </w:r>
            <w:r w:rsidRPr="00410029">
              <w:rPr>
                <w:rFonts w:ascii="Aptos" w:hAnsi="Aptos"/>
              </w:rPr>
              <w:t>a</w:t>
            </w:r>
            <w:r w:rsidRPr="00410029">
              <w:rPr>
                <w:rFonts w:ascii="Aptos" w:hAnsi="Aptos"/>
                <w:spacing w:val="-4"/>
              </w:rPr>
              <w:t xml:space="preserve"> </w:t>
            </w:r>
            <w:r w:rsidRPr="00410029">
              <w:rPr>
                <w:rFonts w:ascii="Aptos" w:hAnsi="Aptos"/>
              </w:rPr>
              <w:t>person</w:t>
            </w:r>
            <w:r w:rsidRPr="00410029">
              <w:rPr>
                <w:rFonts w:ascii="Aptos" w:hAnsi="Aptos"/>
                <w:spacing w:val="-4"/>
              </w:rPr>
              <w:t xml:space="preserve"> </w:t>
            </w:r>
            <w:r w:rsidRPr="00410029">
              <w:rPr>
                <w:rFonts w:ascii="Aptos" w:hAnsi="Aptos"/>
              </w:rPr>
              <w:t>who</w:t>
            </w:r>
            <w:r w:rsidRPr="00410029">
              <w:rPr>
                <w:rFonts w:ascii="Aptos" w:hAnsi="Aptos"/>
                <w:spacing w:val="-4"/>
              </w:rPr>
              <w:t xml:space="preserve"> </w:t>
            </w:r>
            <w:r w:rsidRPr="00410029">
              <w:rPr>
                <w:rFonts w:ascii="Aptos" w:hAnsi="Aptos"/>
              </w:rPr>
              <w:t>MUST</w:t>
            </w:r>
            <w:r w:rsidRPr="00410029">
              <w:rPr>
                <w:rFonts w:ascii="Aptos" w:hAnsi="Aptos"/>
                <w:spacing w:val="-3"/>
              </w:rPr>
              <w:t xml:space="preserve"> </w:t>
            </w:r>
            <w:r w:rsidRPr="00410029">
              <w:rPr>
                <w:rFonts w:ascii="Aptos" w:hAnsi="Aptos"/>
                <w:spacing w:val="-5"/>
              </w:rPr>
              <w:t>be:</w:t>
            </w:r>
          </w:p>
          <w:p w14:paraId="24738916" w14:textId="77777777" w:rsidR="006F55D0" w:rsidRPr="00410029" w:rsidRDefault="006F55D0" w:rsidP="006F55D0">
            <w:pPr>
              <w:pStyle w:val="TableParagraph"/>
              <w:numPr>
                <w:ilvl w:val="0"/>
                <w:numId w:val="8"/>
              </w:numPr>
              <w:tabs>
                <w:tab w:val="left" w:pos="832"/>
              </w:tabs>
              <w:spacing w:before="220" w:line="276" w:lineRule="auto"/>
              <w:rPr>
                <w:rFonts w:ascii="Aptos" w:hAnsi="Aptos"/>
              </w:rPr>
            </w:pPr>
            <w:r w:rsidRPr="00410029">
              <w:rPr>
                <w:rFonts w:ascii="Aptos" w:hAnsi="Aptos"/>
              </w:rPr>
              <w:t>A</w:t>
            </w:r>
            <w:r w:rsidRPr="00410029">
              <w:rPr>
                <w:rFonts w:ascii="Aptos" w:hAnsi="Aptos"/>
                <w:spacing w:val="-9"/>
              </w:rPr>
              <w:t xml:space="preserve"> </w:t>
            </w:r>
            <w:r w:rsidRPr="00410029">
              <w:rPr>
                <w:rFonts w:ascii="Aptos" w:hAnsi="Aptos"/>
              </w:rPr>
              <w:t>subject-matter</w:t>
            </w:r>
            <w:r w:rsidRPr="00410029">
              <w:rPr>
                <w:rFonts w:ascii="Aptos" w:hAnsi="Aptos"/>
                <w:spacing w:val="-10"/>
              </w:rPr>
              <w:t xml:space="preserve"> </w:t>
            </w:r>
            <w:r w:rsidRPr="00410029">
              <w:rPr>
                <w:rFonts w:ascii="Aptos" w:hAnsi="Aptos"/>
                <w:spacing w:val="-2"/>
              </w:rPr>
              <w:t>expert</w:t>
            </w:r>
          </w:p>
          <w:p w14:paraId="7F5EC5E3" w14:textId="77777777" w:rsidR="006F55D0" w:rsidRPr="00410029" w:rsidRDefault="006F55D0" w:rsidP="006F55D0">
            <w:pPr>
              <w:pStyle w:val="TableParagraph"/>
              <w:numPr>
                <w:ilvl w:val="0"/>
                <w:numId w:val="8"/>
              </w:numPr>
              <w:tabs>
                <w:tab w:val="left" w:pos="832"/>
              </w:tabs>
              <w:spacing w:before="144" w:line="276" w:lineRule="auto"/>
              <w:rPr>
                <w:rFonts w:ascii="Aptos" w:hAnsi="Aptos"/>
              </w:rPr>
            </w:pPr>
            <w:r w:rsidRPr="00410029">
              <w:rPr>
                <w:rFonts w:ascii="Aptos" w:hAnsi="Aptos"/>
              </w:rPr>
              <w:t>External</w:t>
            </w:r>
            <w:r w:rsidRPr="00410029">
              <w:rPr>
                <w:rFonts w:ascii="Aptos" w:hAnsi="Aptos"/>
                <w:spacing w:val="-7"/>
              </w:rPr>
              <w:t xml:space="preserve"> </w:t>
            </w:r>
            <w:r w:rsidRPr="00410029">
              <w:rPr>
                <w:rFonts w:ascii="Aptos" w:hAnsi="Aptos"/>
              </w:rPr>
              <w:t>to</w:t>
            </w:r>
            <w:r w:rsidRPr="00410029">
              <w:rPr>
                <w:rFonts w:ascii="Aptos" w:hAnsi="Aptos"/>
                <w:spacing w:val="-6"/>
              </w:rPr>
              <w:t xml:space="preserve"> </w:t>
            </w:r>
            <w:r w:rsidRPr="00410029">
              <w:rPr>
                <w:rFonts w:ascii="Aptos" w:hAnsi="Aptos"/>
              </w:rPr>
              <w:t>the</w:t>
            </w:r>
            <w:r w:rsidRPr="00410029">
              <w:rPr>
                <w:rFonts w:ascii="Aptos" w:hAnsi="Aptos"/>
                <w:spacing w:val="-7"/>
              </w:rPr>
              <w:t xml:space="preserve"> </w:t>
            </w:r>
            <w:r w:rsidRPr="00410029">
              <w:rPr>
                <w:rFonts w:ascii="Aptos" w:hAnsi="Aptos"/>
              </w:rPr>
              <w:t>original</w:t>
            </w:r>
            <w:r w:rsidRPr="00410029">
              <w:rPr>
                <w:rFonts w:ascii="Aptos" w:hAnsi="Aptos"/>
                <w:spacing w:val="-6"/>
              </w:rPr>
              <w:t xml:space="preserve"> </w:t>
            </w:r>
            <w:r w:rsidRPr="00410029">
              <w:rPr>
                <w:rFonts w:ascii="Aptos" w:hAnsi="Aptos"/>
              </w:rPr>
              <w:t>assessment</w:t>
            </w:r>
            <w:r w:rsidRPr="00410029">
              <w:rPr>
                <w:rFonts w:ascii="Aptos" w:hAnsi="Aptos"/>
                <w:spacing w:val="-9"/>
              </w:rPr>
              <w:t xml:space="preserve"> </w:t>
            </w:r>
            <w:r w:rsidRPr="00410029">
              <w:rPr>
                <w:rFonts w:ascii="Aptos" w:hAnsi="Aptos"/>
                <w:spacing w:val="-2"/>
              </w:rPr>
              <w:t>process</w:t>
            </w:r>
          </w:p>
          <w:p w14:paraId="71DA9ECE" w14:textId="77777777" w:rsidR="006F55D0" w:rsidRPr="00410029" w:rsidRDefault="006F55D0" w:rsidP="006F55D0">
            <w:pPr>
              <w:pStyle w:val="TableParagraph"/>
              <w:numPr>
                <w:ilvl w:val="0"/>
                <w:numId w:val="8"/>
              </w:numPr>
              <w:tabs>
                <w:tab w:val="left" w:pos="832"/>
              </w:tabs>
              <w:spacing w:before="143" w:line="276" w:lineRule="auto"/>
              <w:rPr>
                <w:rFonts w:ascii="Aptos" w:hAnsi="Aptos"/>
              </w:rPr>
            </w:pPr>
            <w:r w:rsidRPr="00410029">
              <w:rPr>
                <w:rFonts w:ascii="Aptos" w:hAnsi="Aptos"/>
              </w:rPr>
              <w:t>Has</w:t>
            </w:r>
            <w:r w:rsidRPr="00410029">
              <w:rPr>
                <w:rFonts w:ascii="Aptos" w:hAnsi="Aptos"/>
                <w:spacing w:val="-10"/>
              </w:rPr>
              <w:t xml:space="preserve"> </w:t>
            </w:r>
            <w:r w:rsidRPr="00410029">
              <w:rPr>
                <w:rFonts w:ascii="Aptos" w:hAnsi="Aptos"/>
              </w:rPr>
              <w:t>no</w:t>
            </w:r>
            <w:r w:rsidRPr="00410029">
              <w:rPr>
                <w:rFonts w:ascii="Aptos" w:hAnsi="Aptos"/>
                <w:spacing w:val="-5"/>
              </w:rPr>
              <w:t xml:space="preserve"> </w:t>
            </w:r>
            <w:r w:rsidRPr="00410029">
              <w:rPr>
                <w:rFonts w:ascii="Aptos" w:hAnsi="Aptos"/>
              </w:rPr>
              <w:t>conflict</w:t>
            </w:r>
            <w:r w:rsidRPr="00410029">
              <w:rPr>
                <w:rFonts w:ascii="Aptos" w:hAnsi="Aptos"/>
                <w:spacing w:val="-5"/>
              </w:rPr>
              <w:t xml:space="preserve"> </w:t>
            </w:r>
            <w:r w:rsidRPr="00410029">
              <w:rPr>
                <w:rFonts w:ascii="Aptos" w:hAnsi="Aptos"/>
              </w:rPr>
              <w:t>of</w:t>
            </w:r>
            <w:r w:rsidRPr="00410029">
              <w:rPr>
                <w:rFonts w:ascii="Aptos" w:hAnsi="Aptos"/>
                <w:spacing w:val="-5"/>
              </w:rPr>
              <w:t xml:space="preserve"> </w:t>
            </w:r>
            <w:r w:rsidRPr="00410029">
              <w:rPr>
                <w:rFonts w:ascii="Aptos" w:hAnsi="Aptos"/>
              </w:rPr>
              <w:t>interest</w:t>
            </w:r>
            <w:r w:rsidRPr="00410029">
              <w:rPr>
                <w:rFonts w:ascii="Aptos" w:hAnsi="Aptos"/>
                <w:spacing w:val="-5"/>
              </w:rPr>
              <w:t xml:space="preserve"> </w:t>
            </w:r>
            <w:r w:rsidRPr="00410029">
              <w:rPr>
                <w:rFonts w:ascii="Aptos" w:hAnsi="Aptos"/>
              </w:rPr>
              <w:t>with</w:t>
            </w:r>
            <w:r w:rsidRPr="00410029">
              <w:rPr>
                <w:rFonts w:ascii="Aptos" w:hAnsi="Aptos"/>
                <w:spacing w:val="-5"/>
              </w:rPr>
              <w:t xml:space="preserve"> </w:t>
            </w:r>
            <w:r w:rsidRPr="00410029">
              <w:rPr>
                <w:rFonts w:ascii="Aptos" w:hAnsi="Aptos"/>
              </w:rPr>
              <w:t>the</w:t>
            </w:r>
            <w:r w:rsidRPr="00410029">
              <w:rPr>
                <w:rFonts w:ascii="Aptos" w:hAnsi="Aptos"/>
                <w:spacing w:val="-5"/>
              </w:rPr>
              <w:t xml:space="preserve"> </w:t>
            </w:r>
            <w:r w:rsidRPr="00410029">
              <w:rPr>
                <w:rFonts w:ascii="Aptos" w:hAnsi="Aptos"/>
              </w:rPr>
              <w:t>learner</w:t>
            </w:r>
            <w:r w:rsidRPr="00410029">
              <w:rPr>
                <w:rFonts w:ascii="Aptos" w:hAnsi="Aptos"/>
                <w:spacing w:val="-5"/>
              </w:rPr>
              <w:t xml:space="preserve"> </w:t>
            </w:r>
            <w:r w:rsidRPr="00410029">
              <w:rPr>
                <w:rFonts w:ascii="Aptos" w:hAnsi="Aptos"/>
              </w:rPr>
              <w:t>or</w:t>
            </w:r>
            <w:r w:rsidRPr="00410029">
              <w:rPr>
                <w:rFonts w:ascii="Aptos" w:hAnsi="Aptos"/>
                <w:spacing w:val="-4"/>
              </w:rPr>
              <w:t xml:space="preserve"> </w:t>
            </w:r>
            <w:r w:rsidRPr="00410029">
              <w:rPr>
                <w:rFonts w:ascii="Aptos" w:hAnsi="Aptos"/>
              </w:rPr>
              <w:t>Learning</w:t>
            </w:r>
            <w:r w:rsidRPr="00410029">
              <w:rPr>
                <w:rFonts w:ascii="Aptos" w:hAnsi="Aptos"/>
                <w:spacing w:val="-14"/>
              </w:rPr>
              <w:t xml:space="preserve"> </w:t>
            </w:r>
            <w:r w:rsidRPr="00410029">
              <w:rPr>
                <w:rFonts w:ascii="Aptos" w:hAnsi="Aptos"/>
                <w:spacing w:val="-2"/>
              </w:rPr>
              <w:t>Practitioner(s)</w:t>
            </w:r>
          </w:p>
          <w:p w14:paraId="6B0B4316" w14:textId="77777777" w:rsidR="006F55D0" w:rsidRPr="00410029" w:rsidRDefault="006F55D0" w:rsidP="006F55D0">
            <w:pPr>
              <w:pStyle w:val="TableParagraph"/>
              <w:numPr>
                <w:ilvl w:val="0"/>
                <w:numId w:val="8"/>
              </w:numPr>
              <w:tabs>
                <w:tab w:val="left" w:pos="832"/>
              </w:tabs>
              <w:spacing w:before="139" w:line="276" w:lineRule="auto"/>
              <w:rPr>
                <w:rFonts w:ascii="Aptos" w:hAnsi="Aptos"/>
              </w:rPr>
            </w:pPr>
            <w:r w:rsidRPr="00410029">
              <w:rPr>
                <w:rFonts w:ascii="Aptos" w:hAnsi="Aptos"/>
              </w:rPr>
              <w:t>External</w:t>
            </w:r>
            <w:r w:rsidRPr="00410029">
              <w:rPr>
                <w:rFonts w:ascii="Aptos" w:hAnsi="Aptos"/>
                <w:spacing w:val="-6"/>
              </w:rPr>
              <w:t xml:space="preserve"> </w:t>
            </w:r>
            <w:r w:rsidRPr="00410029">
              <w:rPr>
                <w:rFonts w:ascii="Aptos" w:hAnsi="Aptos"/>
              </w:rPr>
              <w:t>to</w:t>
            </w:r>
            <w:r w:rsidRPr="00410029">
              <w:rPr>
                <w:rFonts w:ascii="Aptos" w:hAnsi="Aptos"/>
                <w:spacing w:val="-5"/>
              </w:rPr>
              <w:t xml:space="preserve"> </w:t>
            </w:r>
            <w:r w:rsidRPr="00410029">
              <w:rPr>
                <w:rFonts w:ascii="Aptos" w:hAnsi="Aptos"/>
              </w:rPr>
              <w:t>the</w:t>
            </w:r>
            <w:r w:rsidRPr="00410029">
              <w:rPr>
                <w:rFonts w:ascii="Aptos" w:hAnsi="Aptos"/>
                <w:spacing w:val="-5"/>
              </w:rPr>
              <w:t xml:space="preserve"> </w:t>
            </w:r>
            <w:r w:rsidRPr="00410029">
              <w:rPr>
                <w:rFonts w:ascii="Aptos" w:hAnsi="Aptos"/>
              </w:rPr>
              <w:t>provider</w:t>
            </w:r>
            <w:r w:rsidRPr="00410029">
              <w:rPr>
                <w:rFonts w:ascii="Aptos" w:hAnsi="Aptos"/>
                <w:spacing w:val="-6"/>
              </w:rPr>
              <w:t xml:space="preserve"> </w:t>
            </w:r>
            <w:r w:rsidRPr="00410029">
              <w:rPr>
                <w:rFonts w:ascii="Aptos" w:hAnsi="Aptos"/>
              </w:rPr>
              <w:t>or</w:t>
            </w:r>
            <w:r w:rsidRPr="00410029">
              <w:rPr>
                <w:rFonts w:ascii="Aptos" w:hAnsi="Aptos"/>
                <w:spacing w:val="-5"/>
              </w:rPr>
              <w:t xml:space="preserve"> </w:t>
            </w:r>
            <w:r w:rsidRPr="00410029">
              <w:rPr>
                <w:rFonts w:ascii="Aptos" w:hAnsi="Aptos"/>
              </w:rPr>
              <w:t>to</w:t>
            </w:r>
            <w:r w:rsidRPr="00410029">
              <w:rPr>
                <w:rFonts w:ascii="Aptos" w:hAnsi="Aptos"/>
                <w:spacing w:val="-5"/>
              </w:rPr>
              <w:t xml:space="preserve"> </w:t>
            </w:r>
            <w:r w:rsidRPr="00410029">
              <w:rPr>
                <w:rFonts w:ascii="Aptos" w:hAnsi="Aptos"/>
              </w:rPr>
              <w:t>the</w:t>
            </w:r>
            <w:r w:rsidRPr="00410029">
              <w:rPr>
                <w:rFonts w:ascii="Aptos" w:hAnsi="Aptos"/>
                <w:spacing w:val="-5"/>
              </w:rPr>
              <w:t xml:space="preserve"> </w:t>
            </w:r>
            <w:r w:rsidRPr="00410029">
              <w:rPr>
                <w:rFonts w:ascii="Aptos" w:hAnsi="Aptos"/>
              </w:rPr>
              <w:t>original</w:t>
            </w:r>
            <w:r w:rsidRPr="00410029">
              <w:rPr>
                <w:rFonts w:ascii="Aptos" w:hAnsi="Aptos"/>
                <w:spacing w:val="-6"/>
              </w:rPr>
              <w:t xml:space="preserve"> </w:t>
            </w:r>
            <w:r w:rsidRPr="00410029">
              <w:rPr>
                <w:rFonts w:ascii="Aptos" w:hAnsi="Aptos"/>
              </w:rPr>
              <w:t>assessment</w:t>
            </w:r>
            <w:r w:rsidRPr="00410029">
              <w:rPr>
                <w:rFonts w:ascii="Aptos" w:hAnsi="Aptos"/>
                <w:spacing w:val="-10"/>
              </w:rPr>
              <w:t xml:space="preserve"> </w:t>
            </w:r>
            <w:r w:rsidRPr="00410029">
              <w:rPr>
                <w:rFonts w:ascii="Aptos" w:hAnsi="Aptos"/>
                <w:spacing w:val="-2"/>
              </w:rPr>
              <w:t>process</w:t>
            </w:r>
          </w:p>
          <w:p w14:paraId="2A19A5BE" w14:textId="77777777" w:rsidR="006F55D0" w:rsidRPr="00410029" w:rsidRDefault="006F55D0">
            <w:pPr>
              <w:pStyle w:val="TableParagraph"/>
              <w:spacing w:before="150" w:line="276" w:lineRule="auto"/>
              <w:ind w:left="111"/>
              <w:rPr>
                <w:rFonts w:ascii="Aptos" w:hAnsi="Aptos"/>
              </w:rPr>
            </w:pPr>
            <w:r w:rsidRPr="00410029">
              <w:rPr>
                <w:rFonts w:ascii="Aptos" w:hAnsi="Aptos"/>
              </w:rPr>
              <w:t>Ideally,</w:t>
            </w:r>
            <w:r w:rsidRPr="00410029">
              <w:rPr>
                <w:rFonts w:ascii="Aptos" w:hAnsi="Aptos"/>
                <w:spacing w:val="-8"/>
              </w:rPr>
              <w:t xml:space="preserve"> </w:t>
            </w:r>
            <w:r w:rsidRPr="00410029">
              <w:rPr>
                <w:rFonts w:ascii="Aptos" w:hAnsi="Aptos"/>
              </w:rPr>
              <w:t>the</w:t>
            </w:r>
            <w:r w:rsidRPr="00410029">
              <w:rPr>
                <w:rFonts w:ascii="Aptos" w:hAnsi="Aptos"/>
                <w:spacing w:val="-5"/>
              </w:rPr>
              <w:t xml:space="preserve"> </w:t>
            </w:r>
            <w:r w:rsidRPr="00410029">
              <w:rPr>
                <w:rFonts w:ascii="Aptos" w:hAnsi="Aptos"/>
              </w:rPr>
              <w:t>Appeals</w:t>
            </w:r>
            <w:r w:rsidRPr="00410029">
              <w:rPr>
                <w:rFonts w:ascii="Aptos" w:hAnsi="Aptos"/>
                <w:spacing w:val="-6"/>
              </w:rPr>
              <w:t xml:space="preserve"> </w:t>
            </w:r>
            <w:r w:rsidRPr="00410029">
              <w:rPr>
                <w:rFonts w:ascii="Aptos" w:hAnsi="Aptos"/>
              </w:rPr>
              <w:t>Examiner</w:t>
            </w:r>
            <w:r w:rsidRPr="00410029">
              <w:rPr>
                <w:rFonts w:ascii="Aptos" w:hAnsi="Aptos"/>
                <w:spacing w:val="-5"/>
              </w:rPr>
              <w:t xml:space="preserve"> </w:t>
            </w:r>
            <w:r w:rsidRPr="00410029">
              <w:rPr>
                <w:rFonts w:ascii="Aptos" w:hAnsi="Aptos"/>
              </w:rPr>
              <w:t>should</w:t>
            </w:r>
            <w:r w:rsidRPr="00410029">
              <w:rPr>
                <w:rFonts w:ascii="Aptos" w:hAnsi="Aptos"/>
                <w:spacing w:val="-6"/>
              </w:rPr>
              <w:t xml:space="preserve"> </w:t>
            </w:r>
            <w:r w:rsidRPr="00410029">
              <w:rPr>
                <w:rFonts w:ascii="Aptos" w:hAnsi="Aptos"/>
              </w:rPr>
              <w:t>be</w:t>
            </w:r>
            <w:r w:rsidRPr="00410029">
              <w:rPr>
                <w:rFonts w:ascii="Aptos" w:hAnsi="Aptos"/>
                <w:spacing w:val="-5"/>
              </w:rPr>
              <w:t xml:space="preserve"> </w:t>
            </w:r>
            <w:r w:rsidRPr="00410029">
              <w:rPr>
                <w:rFonts w:ascii="Aptos" w:hAnsi="Aptos"/>
              </w:rPr>
              <w:t>an</w:t>
            </w:r>
            <w:r w:rsidRPr="00410029">
              <w:rPr>
                <w:rFonts w:ascii="Aptos" w:hAnsi="Aptos"/>
                <w:spacing w:val="-6"/>
              </w:rPr>
              <w:t xml:space="preserve"> </w:t>
            </w:r>
            <w:r w:rsidRPr="00410029">
              <w:rPr>
                <w:rFonts w:ascii="Aptos" w:hAnsi="Aptos"/>
              </w:rPr>
              <w:t>External</w:t>
            </w:r>
            <w:r w:rsidRPr="00410029">
              <w:rPr>
                <w:rFonts w:ascii="Aptos" w:hAnsi="Aptos"/>
                <w:spacing w:val="-5"/>
              </w:rPr>
              <w:t xml:space="preserve"> </w:t>
            </w:r>
            <w:r w:rsidRPr="00410029">
              <w:rPr>
                <w:rFonts w:ascii="Aptos" w:hAnsi="Aptos"/>
                <w:spacing w:val="-2"/>
              </w:rPr>
              <w:t>Authenticator</w:t>
            </w:r>
          </w:p>
        </w:tc>
      </w:tr>
      <w:tr w:rsidR="006F55D0" w14:paraId="63D49344" w14:textId="77777777">
        <w:trPr>
          <w:trHeight w:val="1975"/>
        </w:trPr>
        <w:tc>
          <w:tcPr>
            <w:tcW w:w="2268" w:type="dxa"/>
            <w:shd w:val="clear" w:color="auto" w:fill="D9D9D9" w:themeFill="background1" w:themeFillShade="D9"/>
          </w:tcPr>
          <w:p w14:paraId="331C8949" w14:textId="77777777" w:rsidR="006F55D0" w:rsidRPr="00F91ADD" w:rsidRDefault="006F55D0">
            <w:pPr>
              <w:pStyle w:val="TableParagraph"/>
              <w:spacing w:before="1" w:line="276" w:lineRule="auto"/>
              <w:ind w:left="111" w:right="136"/>
              <w:rPr>
                <w:rFonts w:ascii="Aptos" w:hAnsi="Aptos"/>
                <w:b/>
                <w:bCs/>
              </w:rPr>
            </w:pPr>
            <w:r w:rsidRPr="00F91ADD">
              <w:rPr>
                <w:rFonts w:ascii="Aptos" w:hAnsi="Aptos"/>
                <w:b/>
                <w:bCs/>
                <w:spacing w:val="-2"/>
              </w:rPr>
              <w:t>Assessment Appeals Facilitator</w:t>
            </w:r>
          </w:p>
        </w:tc>
        <w:tc>
          <w:tcPr>
            <w:tcW w:w="7125" w:type="dxa"/>
          </w:tcPr>
          <w:p w14:paraId="68CB8C5C" w14:textId="77777777" w:rsidR="006F55D0" w:rsidRPr="00410029" w:rsidRDefault="006F55D0">
            <w:pPr>
              <w:pStyle w:val="TableParagraph"/>
              <w:spacing w:before="1" w:line="276" w:lineRule="auto"/>
              <w:ind w:left="111" w:right="196"/>
              <w:rPr>
                <w:rFonts w:ascii="Aptos" w:hAnsi="Aptos"/>
              </w:rPr>
            </w:pPr>
            <w:r w:rsidRPr="00410029">
              <w:rPr>
                <w:rFonts w:ascii="Aptos" w:hAnsi="Aptos"/>
              </w:rPr>
              <w:t>The Assessment Appeals Facilitator or designated person refers to the individual who facilitates the learner assessment appeal. The Assessment Appeals</w:t>
            </w:r>
            <w:r w:rsidRPr="00410029">
              <w:rPr>
                <w:rFonts w:ascii="Aptos" w:hAnsi="Aptos"/>
                <w:spacing w:val="-4"/>
              </w:rPr>
              <w:t xml:space="preserve"> </w:t>
            </w:r>
            <w:r w:rsidRPr="00410029">
              <w:rPr>
                <w:rFonts w:ascii="Aptos" w:hAnsi="Aptos"/>
              </w:rPr>
              <w:t>Facilitator</w:t>
            </w:r>
            <w:r w:rsidRPr="00410029">
              <w:rPr>
                <w:rFonts w:ascii="Aptos" w:hAnsi="Aptos"/>
                <w:spacing w:val="-4"/>
              </w:rPr>
              <w:t xml:space="preserve"> </w:t>
            </w:r>
            <w:r w:rsidRPr="00410029">
              <w:rPr>
                <w:rFonts w:ascii="Aptos" w:hAnsi="Aptos"/>
              </w:rPr>
              <w:t>must</w:t>
            </w:r>
            <w:r w:rsidRPr="00410029">
              <w:rPr>
                <w:rFonts w:ascii="Aptos" w:hAnsi="Aptos"/>
                <w:spacing w:val="-4"/>
              </w:rPr>
              <w:t xml:space="preserve"> </w:t>
            </w:r>
            <w:r w:rsidRPr="00410029">
              <w:rPr>
                <w:rFonts w:ascii="Aptos" w:hAnsi="Aptos"/>
              </w:rPr>
              <w:t>have</w:t>
            </w:r>
            <w:r w:rsidRPr="00410029">
              <w:rPr>
                <w:rFonts w:ascii="Aptos" w:hAnsi="Aptos"/>
                <w:spacing w:val="-4"/>
              </w:rPr>
              <w:t xml:space="preserve"> </w:t>
            </w:r>
            <w:r w:rsidRPr="00410029">
              <w:rPr>
                <w:rFonts w:ascii="Aptos" w:hAnsi="Aptos"/>
              </w:rPr>
              <w:t>a</w:t>
            </w:r>
            <w:r w:rsidRPr="00410029">
              <w:rPr>
                <w:rFonts w:ascii="Aptos" w:hAnsi="Aptos"/>
                <w:spacing w:val="-4"/>
              </w:rPr>
              <w:t xml:space="preserve"> </w:t>
            </w:r>
            <w:r w:rsidRPr="00410029">
              <w:rPr>
                <w:rFonts w:ascii="Aptos" w:hAnsi="Aptos"/>
              </w:rPr>
              <w:t>working</w:t>
            </w:r>
            <w:r w:rsidRPr="00410029">
              <w:rPr>
                <w:rFonts w:ascii="Aptos" w:hAnsi="Aptos"/>
                <w:spacing w:val="-4"/>
              </w:rPr>
              <w:t xml:space="preserve"> </w:t>
            </w:r>
            <w:r w:rsidRPr="00410029">
              <w:rPr>
                <w:rFonts w:ascii="Aptos" w:hAnsi="Aptos"/>
              </w:rPr>
              <w:t>knowledge</w:t>
            </w:r>
            <w:r w:rsidRPr="00410029">
              <w:rPr>
                <w:rFonts w:ascii="Aptos" w:hAnsi="Aptos"/>
                <w:spacing w:val="-4"/>
              </w:rPr>
              <w:t xml:space="preserve"> </w:t>
            </w:r>
            <w:r w:rsidRPr="00410029">
              <w:rPr>
                <w:rFonts w:ascii="Aptos" w:hAnsi="Aptos"/>
              </w:rPr>
              <w:t>of</w:t>
            </w:r>
            <w:r w:rsidRPr="00410029">
              <w:rPr>
                <w:rFonts w:ascii="Aptos" w:hAnsi="Aptos"/>
                <w:spacing w:val="-4"/>
              </w:rPr>
              <w:t xml:space="preserve"> </w:t>
            </w:r>
            <w:r w:rsidRPr="00410029">
              <w:rPr>
                <w:rFonts w:ascii="Aptos" w:hAnsi="Aptos"/>
              </w:rPr>
              <w:t>assessment</w:t>
            </w:r>
            <w:r w:rsidRPr="00410029">
              <w:rPr>
                <w:rFonts w:ascii="Aptos" w:hAnsi="Aptos"/>
                <w:spacing w:val="-4"/>
              </w:rPr>
              <w:t xml:space="preserve"> </w:t>
            </w:r>
            <w:r w:rsidRPr="00410029">
              <w:rPr>
                <w:rFonts w:ascii="Aptos" w:hAnsi="Aptos"/>
              </w:rPr>
              <w:t>and</w:t>
            </w:r>
            <w:r w:rsidRPr="00410029">
              <w:rPr>
                <w:rFonts w:ascii="Aptos" w:hAnsi="Aptos"/>
                <w:spacing w:val="-4"/>
              </w:rPr>
              <w:t xml:space="preserve"> </w:t>
            </w:r>
            <w:r w:rsidRPr="00410029">
              <w:rPr>
                <w:rFonts w:ascii="Aptos" w:hAnsi="Aptos"/>
              </w:rPr>
              <w:t>quality assurance</w:t>
            </w:r>
            <w:r w:rsidRPr="00410029">
              <w:rPr>
                <w:rFonts w:ascii="Aptos" w:hAnsi="Aptos"/>
                <w:spacing w:val="-2"/>
              </w:rPr>
              <w:t xml:space="preserve"> </w:t>
            </w:r>
            <w:r w:rsidRPr="00410029">
              <w:rPr>
                <w:rFonts w:ascii="Aptos" w:hAnsi="Aptos"/>
              </w:rPr>
              <w:t>procedures;</w:t>
            </w:r>
            <w:r w:rsidRPr="00410029">
              <w:rPr>
                <w:rFonts w:ascii="Aptos" w:hAnsi="Aptos"/>
                <w:spacing w:val="-2"/>
              </w:rPr>
              <w:t xml:space="preserve"> </w:t>
            </w:r>
            <w:r w:rsidRPr="00410029">
              <w:rPr>
                <w:rFonts w:ascii="Aptos" w:hAnsi="Aptos"/>
              </w:rPr>
              <w:t>ensure</w:t>
            </w:r>
            <w:r w:rsidRPr="00410029">
              <w:rPr>
                <w:rFonts w:ascii="Aptos" w:hAnsi="Aptos"/>
                <w:spacing w:val="-2"/>
              </w:rPr>
              <w:t xml:space="preserve"> </w:t>
            </w:r>
            <w:r w:rsidRPr="00410029">
              <w:rPr>
                <w:rFonts w:ascii="Aptos" w:hAnsi="Aptos"/>
              </w:rPr>
              <w:t>that</w:t>
            </w:r>
            <w:r w:rsidRPr="00410029">
              <w:rPr>
                <w:rFonts w:ascii="Aptos" w:hAnsi="Aptos"/>
                <w:spacing w:val="-2"/>
              </w:rPr>
              <w:t xml:space="preserve"> </w:t>
            </w:r>
            <w:r w:rsidRPr="00410029">
              <w:rPr>
                <w:rFonts w:ascii="Aptos" w:hAnsi="Aptos"/>
              </w:rPr>
              <w:t>no</w:t>
            </w:r>
            <w:r w:rsidRPr="00410029">
              <w:rPr>
                <w:rFonts w:ascii="Aptos" w:hAnsi="Aptos"/>
                <w:spacing w:val="-2"/>
              </w:rPr>
              <w:t xml:space="preserve"> </w:t>
            </w:r>
            <w:r w:rsidRPr="00410029">
              <w:rPr>
                <w:rFonts w:ascii="Aptos" w:hAnsi="Aptos"/>
              </w:rPr>
              <w:t>conflict</w:t>
            </w:r>
            <w:r w:rsidRPr="00410029">
              <w:rPr>
                <w:rFonts w:ascii="Aptos" w:hAnsi="Aptos"/>
                <w:spacing w:val="-2"/>
              </w:rPr>
              <w:t xml:space="preserve"> </w:t>
            </w:r>
            <w:r w:rsidRPr="00410029">
              <w:rPr>
                <w:rFonts w:ascii="Aptos" w:hAnsi="Aptos"/>
              </w:rPr>
              <w:t>of</w:t>
            </w:r>
            <w:r w:rsidRPr="00410029">
              <w:rPr>
                <w:rFonts w:ascii="Aptos" w:hAnsi="Aptos"/>
                <w:spacing w:val="-2"/>
              </w:rPr>
              <w:t xml:space="preserve"> </w:t>
            </w:r>
            <w:r w:rsidRPr="00410029">
              <w:rPr>
                <w:rFonts w:ascii="Aptos" w:hAnsi="Aptos"/>
              </w:rPr>
              <w:t>interest</w:t>
            </w:r>
            <w:r w:rsidRPr="00410029">
              <w:rPr>
                <w:rFonts w:ascii="Aptos" w:hAnsi="Aptos"/>
                <w:spacing w:val="-2"/>
              </w:rPr>
              <w:t xml:space="preserve"> </w:t>
            </w:r>
            <w:r w:rsidRPr="00410029">
              <w:rPr>
                <w:rFonts w:ascii="Aptos" w:hAnsi="Aptos"/>
              </w:rPr>
              <w:t>exists;</w:t>
            </w:r>
            <w:r w:rsidRPr="00410029">
              <w:rPr>
                <w:rFonts w:ascii="Aptos" w:hAnsi="Aptos"/>
                <w:spacing w:val="-2"/>
              </w:rPr>
              <w:t xml:space="preserve"> </w:t>
            </w:r>
            <w:r w:rsidRPr="00410029">
              <w:rPr>
                <w:rFonts w:ascii="Aptos" w:hAnsi="Aptos"/>
              </w:rPr>
              <w:t>and</w:t>
            </w:r>
            <w:r w:rsidRPr="00410029">
              <w:rPr>
                <w:rFonts w:ascii="Aptos" w:hAnsi="Aptos"/>
                <w:spacing w:val="-2"/>
              </w:rPr>
              <w:t xml:space="preserve"> </w:t>
            </w:r>
            <w:r w:rsidRPr="00410029">
              <w:rPr>
                <w:rFonts w:ascii="Aptos" w:hAnsi="Aptos"/>
              </w:rPr>
              <w:t>have</w:t>
            </w:r>
            <w:r w:rsidRPr="00410029">
              <w:rPr>
                <w:rFonts w:ascii="Aptos" w:hAnsi="Aptos"/>
                <w:spacing w:val="-2"/>
              </w:rPr>
              <w:t xml:space="preserve"> </w:t>
            </w:r>
            <w:r w:rsidRPr="00410029">
              <w:rPr>
                <w:rFonts w:ascii="Aptos" w:hAnsi="Aptos"/>
              </w:rPr>
              <w:t xml:space="preserve">had no prior involvement in the assessment processes relating to the </w:t>
            </w:r>
            <w:proofErr w:type="gramStart"/>
            <w:r w:rsidRPr="00410029">
              <w:rPr>
                <w:rFonts w:ascii="Aptos" w:hAnsi="Aptos"/>
              </w:rPr>
              <w:t>particular piece</w:t>
            </w:r>
            <w:proofErr w:type="gramEnd"/>
            <w:r w:rsidRPr="00410029">
              <w:rPr>
                <w:rFonts w:ascii="Aptos" w:hAnsi="Aptos"/>
              </w:rPr>
              <w:t xml:space="preserve"> of assessment.</w:t>
            </w:r>
          </w:p>
        </w:tc>
      </w:tr>
      <w:tr w:rsidR="006F55D0" w14:paraId="4590B60C" w14:textId="77777777">
        <w:trPr>
          <w:trHeight w:val="553"/>
        </w:trPr>
        <w:tc>
          <w:tcPr>
            <w:tcW w:w="2268" w:type="dxa"/>
            <w:shd w:val="clear" w:color="auto" w:fill="D9D9D9" w:themeFill="background1" w:themeFillShade="D9"/>
          </w:tcPr>
          <w:p w14:paraId="6D227C7B" w14:textId="77777777" w:rsidR="006F55D0" w:rsidRPr="00F91ADD" w:rsidRDefault="006F55D0">
            <w:pPr>
              <w:pStyle w:val="TableParagraph"/>
              <w:spacing w:before="1" w:line="276" w:lineRule="auto"/>
              <w:ind w:left="111"/>
              <w:rPr>
                <w:rFonts w:ascii="Aptos" w:hAnsi="Aptos"/>
                <w:b/>
                <w:bCs/>
              </w:rPr>
            </w:pPr>
            <w:r w:rsidRPr="00F91ADD">
              <w:rPr>
                <w:rFonts w:ascii="Aptos" w:hAnsi="Aptos"/>
                <w:b/>
                <w:bCs/>
                <w:spacing w:val="-2"/>
              </w:rPr>
              <w:t>Centre</w:t>
            </w:r>
          </w:p>
        </w:tc>
        <w:tc>
          <w:tcPr>
            <w:tcW w:w="7125" w:type="dxa"/>
          </w:tcPr>
          <w:p w14:paraId="5F0E6049" w14:textId="77777777" w:rsidR="006F55D0" w:rsidRPr="00410029" w:rsidRDefault="006F55D0">
            <w:pPr>
              <w:pStyle w:val="TableParagraph"/>
              <w:spacing w:before="1" w:line="276" w:lineRule="auto"/>
              <w:ind w:left="111"/>
              <w:rPr>
                <w:rFonts w:ascii="Aptos" w:hAnsi="Aptos"/>
              </w:rPr>
            </w:pPr>
            <w:r w:rsidRPr="00410029">
              <w:rPr>
                <w:rFonts w:ascii="Aptos" w:hAnsi="Aptos"/>
              </w:rPr>
              <w:t>The</w:t>
            </w:r>
            <w:r w:rsidRPr="00410029">
              <w:rPr>
                <w:rFonts w:ascii="Aptos" w:hAnsi="Aptos"/>
                <w:spacing w:val="-8"/>
              </w:rPr>
              <w:t xml:space="preserve"> </w:t>
            </w:r>
            <w:proofErr w:type="spellStart"/>
            <w:r w:rsidRPr="00410029">
              <w:rPr>
                <w:rFonts w:ascii="Aptos" w:hAnsi="Aptos"/>
              </w:rPr>
              <w:t>centre</w:t>
            </w:r>
            <w:proofErr w:type="spellEnd"/>
            <w:r w:rsidRPr="00410029">
              <w:rPr>
                <w:rFonts w:ascii="Aptos" w:hAnsi="Aptos"/>
                <w:spacing w:val="-5"/>
              </w:rPr>
              <w:t xml:space="preserve"> </w:t>
            </w:r>
            <w:r w:rsidRPr="00410029">
              <w:rPr>
                <w:rFonts w:ascii="Aptos" w:hAnsi="Aptos"/>
              </w:rPr>
              <w:t>refers</w:t>
            </w:r>
            <w:r w:rsidRPr="00410029">
              <w:rPr>
                <w:rFonts w:ascii="Aptos" w:hAnsi="Aptos"/>
                <w:spacing w:val="-5"/>
              </w:rPr>
              <w:t xml:space="preserve"> </w:t>
            </w:r>
            <w:r w:rsidRPr="00410029">
              <w:rPr>
                <w:rFonts w:ascii="Aptos" w:hAnsi="Aptos"/>
              </w:rPr>
              <w:t>to</w:t>
            </w:r>
            <w:r w:rsidRPr="00410029">
              <w:rPr>
                <w:rFonts w:ascii="Aptos" w:hAnsi="Aptos"/>
                <w:spacing w:val="-6"/>
              </w:rPr>
              <w:t xml:space="preserve"> </w:t>
            </w:r>
            <w:r w:rsidRPr="00410029">
              <w:rPr>
                <w:rFonts w:ascii="Aptos" w:hAnsi="Aptos"/>
              </w:rPr>
              <w:t>any</w:t>
            </w:r>
            <w:r w:rsidRPr="00410029">
              <w:rPr>
                <w:rFonts w:ascii="Aptos" w:hAnsi="Aptos"/>
                <w:spacing w:val="-5"/>
              </w:rPr>
              <w:t xml:space="preserve"> LM</w:t>
            </w:r>
            <w:r w:rsidRPr="00410029">
              <w:rPr>
                <w:rFonts w:ascii="Aptos" w:hAnsi="Aptos"/>
              </w:rPr>
              <w:t>ETB</w:t>
            </w:r>
            <w:r>
              <w:rPr>
                <w:rFonts w:ascii="Aptos" w:hAnsi="Aptos"/>
              </w:rPr>
              <w:t xml:space="preserve"> FET</w:t>
            </w:r>
            <w:r w:rsidRPr="00410029">
              <w:rPr>
                <w:rFonts w:ascii="Aptos" w:hAnsi="Aptos"/>
                <w:spacing w:val="-5"/>
              </w:rPr>
              <w:t xml:space="preserve"> </w:t>
            </w:r>
            <w:r w:rsidRPr="00410029">
              <w:rPr>
                <w:rFonts w:ascii="Aptos" w:hAnsi="Aptos"/>
              </w:rPr>
              <w:t xml:space="preserve">college, FET </w:t>
            </w:r>
            <w:proofErr w:type="spellStart"/>
            <w:r w:rsidRPr="00410029">
              <w:rPr>
                <w:rFonts w:ascii="Aptos" w:hAnsi="Aptos"/>
              </w:rPr>
              <w:t>centre</w:t>
            </w:r>
            <w:proofErr w:type="spellEnd"/>
            <w:r w:rsidRPr="00410029">
              <w:rPr>
                <w:rFonts w:ascii="Aptos" w:hAnsi="Aptos"/>
                <w:spacing w:val="-6"/>
              </w:rPr>
              <w:t xml:space="preserve"> </w:t>
            </w:r>
            <w:r w:rsidRPr="00410029">
              <w:rPr>
                <w:rFonts w:ascii="Aptos" w:hAnsi="Aptos"/>
              </w:rPr>
              <w:t>or</w:t>
            </w:r>
            <w:r w:rsidRPr="00410029">
              <w:rPr>
                <w:rFonts w:ascii="Aptos" w:hAnsi="Aptos"/>
                <w:spacing w:val="-5"/>
              </w:rPr>
              <w:t xml:space="preserve"> LM</w:t>
            </w:r>
            <w:r w:rsidRPr="00410029">
              <w:rPr>
                <w:rFonts w:ascii="Aptos" w:hAnsi="Aptos"/>
              </w:rPr>
              <w:t>ETB</w:t>
            </w:r>
            <w:r w:rsidRPr="00410029">
              <w:rPr>
                <w:rFonts w:ascii="Aptos" w:hAnsi="Aptos"/>
                <w:spacing w:val="-5"/>
              </w:rPr>
              <w:t xml:space="preserve"> </w:t>
            </w:r>
            <w:r w:rsidRPr="00410029">
              <w:rPr>
                <w:rFonts w:ascii="Aptos" w:hAnsi="Aptos"/>
              </w:rPr>
              <w:t>training</w:t>
            </w:r>
            <w:r w:rsidRPr="00410029">
              <w:rPr>
                <w:rFonts w:ascii="Aptos" w:hAnsi="Aptos"/>
                <w:spacing w:val="-5"/>
              </w:rPr>
              <w:t xml:space="preserve"> </w:t>
            </w:r>
            <w:proofErr w:type="spellStart"/>
            <w:r w:rsidRPr="00410029">
              <w:rPr>
                <w:rFonts w:ascii="Aptos" w:hAnsi="Aptos"/>
                <w:spacing w:val="-2"/>
              </w:rPr>
              <w:t>centre</w:t>
            </w:r>
            <w:proofErr w:type="spellEnd"/>
            <w:r w:rsidRPr="00410029">
              <w:rPr>
                <w:rFonts w:ascii="Aptos" w:hAnsi="Aptos"/>
                <w:spacing w:val="-2"/>
              </w:rPr>
              <w:t>.</w:t>
            </w:r>
          </w:p>
        </w:tc>
      </w:tr>
      <w:tr w:rsidR="006F55D0" w14:paraId="736D4F07"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A4C8EB" w14:textId="77777777" w:rsidR="006F55D0" w:rsidRPr="00F91ADD" w:rsidRDefault="006F55D0">
            <w:pPr>
              <w:pStyle w:val="TableParagraph"/>
              <w:spacing w:before="1" w:line="276" w:lineRule="auto"/>
              <w:ind w:left="111"/>
              <w:rPr>
                <w:rFonts w:ascii="Aptos" w:hAnsi="Aptos"/>
                <w:b/>
                <w:bCs/>
                <w:spacing w:val="-2"/>
              </w:rPr>
            </w:pPr>
            <w:r w:rsidRPr="00F91ADD">
              <w:rPr>
                <w:rFonts w:ascii="Aptos" w:hAnsi="Aptos"/>
                <w:b/>
                <w:bCs/>
                <w:spacing w:val="-2"/>
              </w:rPr>
              <w:t>Centre Manage</w:t>
            </w:r>
            <w:r>
              <w:rPr>
                <w:rFonts w:ascii="Aptos" w:hAnsi="Aptos"/>
                <w:b/>
                <w:bCs/>
                <w:spacing w:val="-2"/>
              </w:rPr>
              <w:t>ment</w:t>
            </w:r>
          </w:p>
        </w:tc>
        <w:tc>
          <w:tcPr>
            <w:tcW w:w="7125" w:type="dxa"/>
            <w:tcBorders>
              <w:top w:val="single" w:sz="4" w:space="0" w:color="000000"/>
              <w:left w:val="single" w:sz="4" w:space="0" w:color="000000"/>
              <w:bottom w:val="single" w:sz="4" w:space="0" w:color="000000"/>
              <w:right w:val="single" w:sz="4" w:space="0" w:color="000000"/>
            </w:tcBorders>
          </w:tcPr>
          <w:p w14:paraId="5BBCC20D" w14:textId="77777777" w:rsidR="006F55D0" w:rsidRPr="00410029" w:rsidRDefault="006F55D0">
            <w:pPr>
              <w:pStyle w:val="TableParagraph"/>
              <w:spacing w:before="1" w:line="276" w:lineRule="auto"/>
              <w:ind w:left="111"/>
              <w:rPr>
                <w:rFonts w:ascii="Aptos" w:hAnsi="Aptos"/>
              </w:rPr>
            </w:pPr>
            <w:r w:rsidRPr="00202A41">
              <w:rPr>
                <w:rFonts w:ascii="Aptos" w:hAnsi="Aptos"/>
              </w:rPr>
              <w:t>The</w:t>
            </w:r>
            <w:r w:rsidRPr="00202A41">
              <w:rPr>
                <w:rFonts w:ascii="Aptos" w:hAnsi="Aptos"/>
                <w:spacing w:val="-4"/>
              </w:rPr>
              <w:t xml:space="preserve"> </w:t>
            </w:r>
            <w:proofErr w:type="spellStart"/>
            <w:r w:rsidRPr="00202A41">
              <w:rPr>
                <w:rFonts w:ascii="Aptos" w:hAnsi="Aptos"/>
              </w:rPr>
              <w:t>centre</w:t>
            </w:r>
            <w:proofErr w:type="spellEnd"/>
            <w:r w:rsidRPr="00202A41">
              <w:rPr>
                <w:rFonts w:ascii="Aptos" w:hAnsi="Aptos"/>
                <w:spacing w:val="-4"/>
              </w:rPr>
              <w:t xml:space="preserve"> </w:t>
            </w:r>
            <w:r w:rsidRPr="00202A41">
              <w:rPr>
                <w:rFonts w:ascii="Aptos" w:hAnsi="Aptos"/>
              </w:rPr>
              <w:t>management</w:t>
            </w:r>
            <w:r w:rsidRPr="00202A41">
              <w:rPr>
                <w:rFonts w:ascii="Aptos" w:hAnsi="Aptos"/>
                <w:spacing w:val="-4"/>
              </w:rPr>
              <w:t xml:space="preserve"> </w:t>
            </w:r>
            <w:r w:rsidRPr="00202A41">
              <w:rPr>
                <w:rFonts w:ascii="Aptos" w:hAnsi="Aptos"/>
              </w:rPr>
              <w:t>refers</w:t>
            </w:r>
            <w:r w:rsidRPr="00202A41">
              <w:rPr>
                <w:rFonts w:ascii="Aptos" w:hAnsi="Aptos"/>
                <w:spacing w:val="-4"/>
              </w:rPr>
              <w:t xml:space="preserve"> </w:t>
            </w:r>
            <w:r w:rsidRPr="00202A41">
              <w:rPr>
                <w:rFonts w:ascii="Aptos" w:hAnsi="Aptos"/>
              </w:rPr>
              <w:t>to</w:t>
            </w:r>
            <w:r w:rsidRPr="00202A41">
              <w:rPr>
                <w:rFonts w:ascii="Aptos" w:hAnsi="Aptos"/>
                <w:spacing w:val="-4"/>
              </w:rPr>
              <w:t xml:space="preserve"> </w:t>
            </w:r>
            <w:r w:rsidRPr="00202A41">
              <w:rPr>
                <w:rFonts w:ascii="Aptos" w:hAnsi="Aptos"/>
              </w:rPr>
              <w:t>the</w:t>
            </w:r>
            <w:r w:rsidRPr="00202A41">
              <w:rPr>
                <w:rFonts w:ascii="Aptos" w:hAnsi="Aptos"/>
                <w:spacing w:val="-4"/>
              </w:rPr>
              <w:t xml:space="preserve"> FET </w:t>
            </w:r>
            <w:r w:rsidRPr="00202A41">
              <w:rPr>
                <w:rFonts w:ascii="Aptos" w:hAnsi="Aptos"/>
              </w:rPr>
              <w:t>Centre</w:t>
            </w:r>
            <w:r w:rsidRPr="00202A41">
              <w:rPr>
                <w:rFonts w:ascii="Aptos" w:hAnsi="Aptos"/>
                <w:spacing w:val="-4"/>
              </w:rPr>
              <w:t xml:space="preserve"> </w:t>
            </w:r>
            <w:r w:rsidRPr="00202A41">
              <w:rPr>
                <w:rFonts w:ascii="Aptos" w:hAnsi="Aptos"/>
              </w:rPr>
              <w:t>Manager/Coordinator,</w:t>
            </w:r>
            <w:r w:rsidRPr="00202A41">
              <w:rPr>
                <w:rFonts w:ascii="Aptos" w:hAnsi="Aptos"/>
                <w:spacing w:val="-4"/>
              </w:rPr>
              <w:t xml:space="preserve"> </w:t>
            </w:r>
            <w:r w:rsidRPr="00202A41">
              <w:rPr>
                <w:rFonts w:ascii="Aptos" w:hAnsi="Aptos"/>
              </w:rPr>
              <w:t>Centre</w:t>
            </w:r>
            <w:r w:rsidRPr="00202A41">
              <w:rPr>
                <w:rFonts w:ascii="Aptos" w:hAnsi="Aptos"/>
                <w:spacing w:val="-4"/>
              </w:rPr>
              <w:t xml:space="preserve"> </w:t>
            </w:r>
            <w:r w:rsidRPr="00202A41">
              <w:rPr>
                <w:rFonts w:ascii="Aptos" w:hAnsi="Aptos"/>
              </w:rPr>
              <w:t>Director,</w:t>
            </w:r>
            <w:r w:rsidRPr="00202A41">
              <w:rPr>
                <w:rFonts w:ascii="Aptos" w:hAnsi="Aptos"/>
                <w:spacing w:val="-4"/>
              </w:rPr>
              <w:t xml:space="preserve"> </w:t>
            </w:r>
            <w:r w:rsidRPr="00202A41">
              <w:rPr>
                <w:rFonts w:ascii="Aptos" w:hAnsi="Aptos"/>
              </w:rPr>
              <w:t>Principal</w:t>
            </w:r>
            <w:r w:rsidRPr="00202A41">
              <w:rPr>
                <w:rFonts w:ascii="Aptos" w:hAnsi="Aptos"/>
                <w:spacing w:val="-4"/>
              </w:rPr>
              <w:t xml:space="preserve"> </w:t>
            </w:r>
            <w:r w:rsidRPr="00202A41">
              <w:rPr>
                <w:rFonts w:ascii="Aptos" w:hAnsi="Aptos"/>
              </w:rPr>
              <w:t xml:space="preserve">or Deputy Principal in any LMETB College, FET </w:t>
            </w:r>
            <w:proofErr w:type="spellStart"/>
            <w:r w:rsidRPr="00202A41">
              <w:rPr>
                <w:rFonts w:ascii="Aptos" w:hAnsi="Aptos"/>
              </w:rPr>
              <w:t>centre</w:t>
            </w:r>
            <w:proofErr w:type="spellEnd"/>
            <w:r w:rsidRPr="00202A41">
              <w:rPr>
                <w:rFonts w:ascii="Aptos" w:hAnsi="Aptos"/>
              </w:rPr>
              <w:t xml:space="preserve"> or LMETB Training Centre. In the event of the absence of a </w:t>
            </w:r>
            <w:proofErr w:type="spellStart"/>
            <w:r w:rsidRPr="00202A41">
              <w:rPr>
                <w:rFonts w:ascii="Aptos" w:hAnsi="Aptos"/>
              </w:rPr>
              <w:t>centre</w:t>
            </w:r>
            <w:proofErr w:type="spellEnd"/>
            <w:r w:rsidRPr="00202A41">
              <w:rPr>
                <w:rFonts w:ascii="Aptos" w:hAnsi="Aptos"/>
              </w:rPr>
              <w:t xml:space="preserve"> manager, an </w:t>
            </w:r>
            <w:proofErr w:type="gramStart"/>
            <w:r w:rsidRPr="00202A41">
              <w:rPr>
                <w:rFonts w:ascii="Aptos" w:hAnsi="Aptos"/>
              </w:rPr>
              <w:t>appropriate</w:t>
            </w:r>
            <w:proofErr w:type="gramEnd"/>
            <w:r w:rsidRPr="00202A41">
              <w:rPr>
                <w:rFonts w:ascii="Aptos" w:hAnsi="Aptos"/>
              </w:rPr>
              <w:t xml:space="preserve"> designated person should be assigned.</w:t>
            </w:r>
          </w:p>
        </w:tc>
      </w:tr>
      <w:tr w:rsidR="006F55D0" w:rsidRPr="00F455C6" w14:paraId="53D26332"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7DA55F" w14:textId="77777777" w:rsidR="006F55D0" w:rsidRPr="00F91ADD" w:rsidRDefault="006F55D0">
            <w:pPr>
              <w:pStyle w:val="TableParagraph"/>
              <w:spacing w:before="1" w:line="276" w:lineRule="auto"/>
              <w:ind w:left="111"/>
              <w:rPr>
                <w:rFonts w:ascii="Aptos" w:hAnsi="Aptos"/>
                <w:b/>
                <w:bCs/>
                <w:spacing w:val="-2"/>
              </w:rPr>
            </w:pPr>
            <w:r w:rsidRPr="00F91ADD">
              <w:rPr>
                <w:rFonts w:ascii="Aptos" w:hAnsi="Aptos"/>
                <w:b/>
                <w:bCs/>
                <w:spacing w:val="-2"/>
              </w:rPr>
              <w:t xml:space="preserve">Contract Cheating </w:t>
            </w:r>
          </w:p>
        </w:tc>
        <w:tc>
          <w:tcPr>
            <w:tcW w:w="7125" w:type="dxa"/>
            <w:tcBorders>
              <w:top w:val="single" w:sz="4" w:space="0" w:color="000000"/>
              <w:left w:val="single" w:sz="4" w:space="0" w:color="000000"/>
              <w:bottom w:val="single" w:sz="4" w:space="0" w:color="000000"/>
              <w:right w:val="single" w:sz="4" w:space="0" w:color="000000"/>
            </w:tcBorders>
          </w:tcPr>
          <w:p w14:paraId="463E01A8" w14:textId="77777777" w:rsidR="006F55D0" w:rsidRPr="00410029" w:rsidRDefault="006F55D0">
            <w:pPr>
              <w:pStyle w:val="TableParagraph"/>
              <w:spacing w:before="1" w:line="276" w:lineRule="auto"/>
              <w:ind w:left="111"/>
              <w:rPr>
                <w:rFonts w:ascii="Aptos" w:hAnsi="Aptos"/>
              </w:rPr>
            </w:pPr>
            <w:r w:rsidRPr="00410029">
              <w:rPr>
                <w:rFonts w:ascii="Aptos" w:hAnsi="Aptos"/>
              </w:rPr>
              <w:t>Where a learner uses a third party online or directly, to assist them to produce work academic for assessment. This is academic misconduct.</w:t>
            </w:r>
          </w:p>
        </w:tc>
      </w:tr>
      <w:tr w:rsidR="006F55D0" w14:paraId="7E6D9521"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3454D9" w14:textId="77777777" w:rsidR="006F55D0" w:rsidRPr="00F91ADD" w:rsidRDefault="006F55D0">
            <w:pPr>
              <w:pStyle w:val="TableParagraph"/>
              <w:spacing w:before="1" w:line="276" w:lineRule="auto"/>
              <w:ind w:left="111"/>
              <w:rPr>
                <w:rFonts w:ascii="Aptos" w:hAnsi="Aptos"/>
                <w:b/>
                <w:bCs/>
                <w:spacing w:val="-2"/>
              </w:rPr>
            </w:pPr>
            <w:r w:rsidRPr="00F91ADD">
              <w:rPr>
                <w:rFonts w:ascii="Aptos" w:hAnsi="Aptos"/>
                <w:b/>
                <w:bCs/>
                <w:spacing w:val="-2"/>
              </w:rPr>
              <w:t>ETB</w:t>
            </w:r>
          </w:p>
        </w:tc>
        <w:tc>
          <w:tcPr>
            <w:tcW w:w="7125" w:type="dxa"/>
            <w:tcBorders>
              <w:top w:val="single" w:sz="4" w:space="0" w:color="000000"/>
              <w:left w:val="single" w:sz="4" w:space="0" w:color="000000"/>
              <w:bottom w:val="single" w:sz="4" w:space="0" w:color="000000"/>
              <w:right w:val="single" w:sz="4" w:space="0" w:color="000000"/>
            </w:tcBorders>
          </w:tcPr>
          <w:p w14:paraId="77A7E0F2" w14:textId="77777777" w:rsidR="006F55D0" w:rsidRPr="00410029" w:rsidRDefault="006F55D0">
            <w:pPr>
              <w:pStyle w:val="TableParagraph"/>
              <w:spacing w:before="1" w:line="276" w:lineRule="auto"/>
              <w:ind w:left="111"/>
              <w:rPr>
                <w:rFonts w:ascii="Aptos" w:hAnsi="Aptos"/>
              </w:rPr>
            </w:pPr>
            <w:r w:rsidRPr="00410029">
              <w:rPr>
                <w:rFonts w:ascii="Aptos" w:hAnsi="Aptos"/>
              </w:rPr>
              <w:t>Education and Training Board</w:t>
            </w:r>
          </w:p>
        </w:tc>
      </w:tr>
      <w:tr w:rsidR="006F55D0" w14:paraId="1B89D5A3"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FEFE83" w14:textId="77777777" w:rsidR="006F55D0" w:rsidRPr="00F91ADD" w:rsidRDefault="006F55D0">
            <w:pPr>
              <w:pStyle w:val="TableParagraph"/>
              <w:spacing w:before="1" w:line="276" w:lineRule="auto"/>
              <w:ind w:left="111"/>
              <w:rPr>
                <w:rFonts w:ascii="Aptos" w:hAnsi="Aptos"/>
                <w:b/>
                <w:bCs/>
                <w:spacing w:val="-2"/>
              </w:rPr>
            </w:pPr>
            <w:r w:rsidRPr="00F91ADD">
              <w:rPr>
                <w:rFonts w:ascii="Aptos" w:hAnsi="Aptos"/>
                <w:b/>
                <w:bCs/>
                <w:spacing w:val="-2"/>
              </w:rPr>
              <w:t xml:space="preserve">Fabrication of Evidence </w:t>
            </w:r>
          </w:p>
        </w:tc>
        <w:tc>
          <w:tcPr>
            <w:tcW w:w="7125" w:type="dxa"/>
            <w:tcBorders>
              <w:top w:val="single" w:sz="4" w:space="0" w:color="000000"/>
              <w:left w:val="single" w:sz="4" w:space="0" w:color="000000"/>
              <w:bottom w:val="single" w:sz="4" w:space="0" w:color="000000"/>
              <w:right w:val="single" w:sz="4" w:space="0" w:color="000000"/>
            </w:tcBorders>
          </w:tcPr>
          <w:p w14:paraId="6D76B43D" w14:textId="77777777" w:rsidR="006F55D0" w:rsidRPr="00B711A4" w:rsidRDefault="006F55D0">
            <w:pPr>
              <w:pStyle w:val="TableParagraph"/>
              <w:spacing w:before="1" w:line="276" w:lineRule="auto"/>
              <w:ind w:left="111"/>
              <w:rPr>
                <w:rFonts w:ascii="Aptos" w:hAnsi="Aptos"/>
                <w:vertAlign w:val="superscript"/>
              </w:rPr>
            </w:pPr>
            <w:r>
              <w:rPr>
                <w:rFonts w:ascii="Aptos" w:hAnsi="Aptos"/>
              </w:rPr>
              <w:t xml:space="preserve">Data fabrication involves </w:t>
            </w:r>
            <w:r w:rsidRPr="003A2B7B">
              <w:rPr>
                <w:rFonts w:ascii="Aptos" w:hAnsi="Aptos"/>
              </w:rPr>
              <w:t>making up data and presenting that data as genuine</w:t>
            </w:r>
            <w:r>
              <w:rPr>
                <w:rFonts w:ascii="Aptos" w:hAnsi="Aptos"/>
                <w:vertAlign w:val="superscript"/>
              </w:rPr>
              <w:t>1</w:t>
            </w:r>
          </w:p>
          <w:p w14:paraId="7DED8164" w14:textId="77777777" w:rsidR="006F55D0" w:rsidRPr="00410029" w:rsidRDefault="006F55D0">
            <w:pPr>
              <w:pStyle w:val="TableParagraph"/>
              <w:spacing w:before="1" w:line="276" w:lineRule="auto"/>
              <w:rPr>
                <w:rFonts w:ascii="Aptos" w:hAnsi="Aptos"/>
              </w:rPr>
            </w:pPr>
          </w:p>
        </w:tc>
      </w:tr>
      <w:tr w:rsidR="006F55D0" w:rsidRPr="004A502D" w14:paraId="7FAEDA9A"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D58EE2" w14:textId="77777777" w:rsidR="006F55D0" w:rsidRPr="00C13427" w:rsidRDefault="006F55D0">
            <w:pPr>
              <w:pStyle w:val="TableParagraph"/>
              <w:spacing w:before="1" w:line="276" w:lineRule="auto"/>
              <w:ind w:left="111"/>
              <w:rPr>
                <w:rFonts w:ascii="Aptos" w:hAnsi="Aptos"/>
                <w:b/>
                <w:bCs/>
                <w:spacing w:val="-2"/>
              </w:rPr>
            </w:pPr>
            <w:r w:rsidRPr="00C13427">
              <w:rPr>
                <w:rFonts w:ascii="Aptos" w:hAnsi="Aptos"/>
                <w:b/>
                <w:bCs/>
                <w:spacing w:val="-2"/>
              </w:rPr>
              <w:t xml:space="preserve">FET </w:t>
            </w:r>
          </w:p>
        </w:tc>
        <w:tc>
          <w:tcPr>
            <w:tcW w:w="7125" w:type="dxa"/>
            <w:tcBorders>
              <w:top w:val="single" w:sz="4" w:space="0" w:color="000000"/>
              <w:left w:val="single" w:sz="4" w:space="0" w:color="000000"/>
              <w:bottom w:val="single" w:sz="4" w:space="0" w:color="000000"/>
              <w:right w:val="single" w:sz="4" w:space="0" w:color="000000"/>
            </w:tcBorders>
          </w:tcPr>
          <w:p w14:paraId="48D71E36" w14:textId="77777777" w:rsidR="006F55D0" w:rsidRPr="00410029" w:rsidRDefault="006F55D0">
            <w:pPr>
              <w:pStyle w:val="TableParagraph"/>
              <w:spacing w:before="1" w:line="276" w:lineRule="auto"/>
              <w:ind w:left="111"/>
              <w:rPr>
                <w:rFonts w:ascii="Aptos" w:hAnsi="Aptos"/>
              </w:rPr>
            </w:pPr>
            <w:r w:rsidRPr="00410029">
              <w:rPr>
                <w:rFonts w:ascii="Aptos" w:hAnsi="Aptos"/>
              </w:rPr>
              <w:t>Further Education and Training</w:t>
            </w:r>
          </w:p>
        </w:tc>
      </w:tr>
      <w:tr w:rsidR="006F55D0" w:rsidRPr="004A502D" w14:paraId="6E06BC48"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052FBE" w14:textId="77777777" w:rsidR="006F55D0" w:rsidRPr="00C13427" w:rsidRDefault="006F55D0">
            <w:pPr>
              <w:pStyle w:val="TableParagraph"/>
              <w:spacing w:before="1" w:line="276" w:lineRule="auto"/>
              <w:ind w:left="111"/>
              <w:rPr>
                <w:rFonts w:ascii="Aptos" w:hAnsi="Aptos"/>
                <w:b/>
                <w:bCs/>
                <w:spacing w:val="-2"/>
              </w:rPr>
            </w:pPr>
            <w:r w:rsidRPr="00C13427">
              <w:rPr>
                <w:rFonts w:ascii="Aptos" w:hAnsi="Aptos"/>
                <w:b/>
                <w:bCs/>
                <w:spacing w:val="-2"/>
              </w:rPr>
              <w:t xml:space="preserve">Generative AI </w:t>
            </w:r>
          </w:p>
          <w:p w14:paraId="4C057825" w14:textId="77777777" w:rsidR="006F55D0" w:rsidRPr="00C13427" w:rsidRDefault="006F55D0">
            <w:pPr>
              <w:pStyle w:val="TableParagraph"/>
              <w:spacing w:before="1" w:line="276" w:lineRule="auto"/>
              <w:ind w:left="111"/>
              <w:rPr>
                <w:rFonts w:ascii="Aptos" w:hAnsi="Aptos"/>
                <w:b/>
                <w:bCs/>
                <w:spacing w:val="-2"/>
              </w:rPr>
            </w:pPr>
            <w:r w:rsidRPr="00C13427">
              <w:rPr>
                <w:rFonts w:ascii="Aptos" w:hAnsi="Aptos"/>
                <w:b/>
                <w:bCs/>
                <w:spacing w:val="-2"/>
              </w:rPr>
              <w:t>(Gen AI)</w:t>
            </w:r>
            <w:r>
              <w:rPr>
                <w:rStyle w:val="FootnoteReference"/>
                <w:rFonts w:ascii="Aptos" w:hAnsi="Aptos"/>
                <w:b/>
                <w:bCs/>
                <w:spacing w:val="-2"/>
              </w:rPr>
              <w:footnoteReference w:id="2"/>
            </w:r>
          </w:p>
        </w:tc>
        <w:tc>
          <w:tcPr>
            <w:tcW w:w="7125" w:type="dxa"/>
            <w:tcBorders>
              <w:top w:val="single" w:sz="4" w:space="0" w:color="000000"/>
              <w:left w:val="single" w:sz="4" w:space="0" w:color="000000"/>
              <w:bottom w:val="single" w:sz="4" w:space="0" w:color="000000"/>
              <w:right w:val="single" w:sz="4" w:space="0" w:color="000000"/>
            </w:tcBorders>
          </w:tcPr>
          <w:p w14:paraId="08DF017B" w14:textId="77777777" w:rsidR="006F55D0" w:rsidRPr="00410029" w:rsidRDefault="006F55D0">
            <w:pPr>
              <w:pStyle w:val="TableParagraph"/>
              <w:spacing w:before="1" w:line="276" w:lineRule="auto"/>
              <w:ind w:left="111"/>
              <w:rPr>
                <w:rFonts w:ascii="Aptos" w:hAnsi="Aptos"/>
              </w:rPr>
            </w:pPr>
            <w:r w:rsidRPr="00410029">
              <w:rPr>
                <w:rFonts w:ascii="Aptos" w:hAnsi="Aptos"/>
              </w:rPr>
              <w:t>Generative Artificial Intelligence (Gen AI) refers to the use of AI to create new content including text, audio, video, computer code, images, simulations and music</w:t>
            </w:r>
            <w:r w:rsidRPr="00075744">
              <w:rPr>
                <w:rStyle w:val="FootnoteReference"/>
                <w:rFonts w:ascii="Aptos" w:hAnsi="Aptos"/>
              </w:rPr>
              <w:footnoteReference w:id="3"/>
            </w:r>
            <w:r w:rsidRPr="00410029">
              <w:rPr>
                <w:rFonts w:ascii="Aptos" w:hAnsi="Aptos"/>
              </w:rPr>
              <w:t xml:space="preserve">. </w:t>
            </w:r>
          </w:p>
          <w:p w14:paraId="6E487D95" w14:textId="77777777" w:rsidR="006F55D0" w:rsidRPr="00410029" w:rsidRDefault="006F55D0">
            <w:pPr>
              <w:pStyle w:val="TableParagraph"/>
              <w:spacing w:before="1" w:line="276" w:lineRule="auto"/>
              <w:ind w:left="111"/>
              <w:rPr>
                <w:rFonts w:ascii="Aptos" w:hAnsi="Aptos"/>
              </w:rPr>
            </w:pPr>
          </w:p>
        </w:tc>
      </w:tr>
      <w:tr w:rsidR="006F55D0" w:rsidRPr="005A75C3" w14:paraId="115E2DAA"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71F970" w14:textId="77777777" w:rsidR="006F55D0" w:rsidRPr="00C13427" w:rsidRDefault="006F55D0">
            <w:pPr>
              <w:pStyle w:val="TableParagraph"/>
              <w:spacing w:before="1" w:line="276" w:lineRule="auto"/>
              <w:ind w:left="111"/>
              <w:rPr>
                <w:rFonts w:ascii="Aptos" w:hAnsi="Aptos"/>
                <w:b/>
                <w:bCs/>
                <w:spacing w:val="-2"/>
              </w:rPr>
            </w:pPr>
            <w:r w:rsidRPr="00C13427">
              <w:rPr>
                <w:rFonts w:ascii="Aptos" w:hAnsi="Aptos"/>
                <w:b/>
                <w:bCs/>
                <w:spacing w:val="-2"/>
              </w:rPr>
              <w:t>Independent Appeals Committee</w:t>
            </w:r>
          </w:p>
        </w:tc>
        <w:tc>
          <w:tcPr>
            <w:tcW w:w="7125" w:type="dxa"/>
            <w:tcBorders>
              <w:top w:val="single" w:sz="4" w:space="0" w:color="000000"/>
              <w:left w:val="single" w:sz="4" w:space="0" w:color="000000"/>
              <w:bottom w:val="single" w:sz="4" w:space="0" w:color="000000"/>
              <w:right w:val="single" w:sz="4" w:space="0" w:color="000000"/>
            </w:tcBorders>
          </w:tcPr>
          <w:p w14:paraId="167B0B17" w14:textId="77777777" w:rsidR="006F55D0" w:rsidRPr="00410029" w:rsidRDefault="006F55D0">
            <w:pPr>
              <w:pStyle w:val="TableParagraph"/>
              <w:spacing w:before="1" w:line="276" w:lineRule="auto"/>
              <w:ind w:left="111"/>
              <w:rPr>
                <w:rFonts w:ascii="Aptos" w:hAnsi="Aptos"/>
              </w:rPr>
            </w:pPr>
            <w:r w:rsidRPr="00410029">
              <w:rPr>
                <w:rFonts w:ascii="Aptos" w:hAnsi="Aptos"/>
              </w:rPr>
              <w:t xml:space="preserve">The Independent Appeals Committee refers to the committee which examines the assessment process appeals. The committee is appointed by </w:t>
            </w:r>
            <w:r>
              <w:rPr>
                <w:rFonts w:ascii="Aptos" w:hAnsi="Aptos"/>
              </w:rPr>
              <w:t>LM</w:t>
            </w:r>
            <w:r w:rsidRPr="00410029">
              <w:rPr>
                <w:rFonts w:ascii="Aptos" w:hAnsi="Aptos"/>
              </w:rPr>
              <w:t>ETB and MUST:</w:t>
            </w:r>
          </w:p>
          <w:p w14:paraId="09653D30" w14:textId="77777777" w:rsidR="006F55D0" w:rsidRPr="00410029" w:rsidRDefault="006F55D0" w:rsidP="006F55D0">
            <w:pPr>
              <w:pStyle w:val="TableParagraph"/>
              <w:numPr>
                <w:ilvl w:val="0"/>
                <w:numId w:val="7"/>
              </w:numPr>
              <w:tabs>
                <w:tab w:val="left" w:pos="1191"/>
                <w:tab w:val="left" w:pos="1269"/>
              </w:tabs>
              <w:spacing w:before="146" w:line="276" w:lineRule="auto"/>
              <w:ind w:right="372" w:hanging="360"/>
              <w:rPr>
                <w:rFonts w:ascii="Aptos" w:hAnsi="Aptos"/>
              </w:rPr>
            </w:pPr>
            <w:r w:rsidRPr="00410029">
              <w:rPr>
                <w:rFonts w:ascii="Aptos" w:hAnsi="Aptos"/>
              </w:rPr>
              <w:t xml:space="preserve">Consists of a minimum of two </w:t>
            </w:r>
            <w:r>
              <w:rPr>
                <w:rFonts w:ascii="Aptos" w:hAnsi="Aptos"/>
              </w:rPr>
              <w:t>LM</w:t>
            </w:r>
            <w:r w:rsidRPr="00410029">
              <w:rPr>
                <w:rFonts w:ascii="Aptos" w:hAnsi="Aptos"/>
              </w:rPr>
              <w:t>ETB senior personnel who are external to the Centre</w:t>
            </w:r>
          </w:p>
          <w:p w14:paraId="0BE90706" w14:textId="77777777" w:rsidR="006F55D0" w:rsidRPr="00410029" w:rsidRDefault="006F55D0" w:rsidP="006F55D0">
            <w:pPr>
              <w:pStyle w:val="TableParagraph"/>
              <w:numPr>
                <w:ilvl w:val="0"/>
                <w:numId w:val="7"/>
              </w:numPr>
              <w:tabs>
                <w:tab w:val="left" w:pos="1191"/>
              </w:tabs>
              <w:spacing w:line="276" w:lineRule="auto"/>
              <w:ind w:left="1191"/>
              <w:rPr>
                <w:rFonts w:ascii="Aptos" w:hAnsi="Aptos"/>
              </w:rPr>
            </w:pPr>
            <w:r w:rsidRPr="00410029">
              <w:rPr>
                <w:rFonts w:ascii="Aptos" w:hAnsi="Aptos"/>
              </w:rPr>
              <w:t>Have knowledge of QA procedures</w:t>
            </w:r>
          </w:p>
          <w:p w14:paraId="05BF2795" w14:textId="77777777" w:rsidR="006F55D0" w:rsidRPr="00410029" w:rsidRDefault="006F55D0">
            <w:pPr>
              <w:pStyle w:val="TableParagraph"/>
              <w:spacing w:before="1" w:line="276" w:lineRule="auto"/>
              <w:ind w:left="111"/>
              <w:rPr>
                <w:rFonts w:ascii="Aptos" w:hAnsi="Aptos"/>
              </w:rPr>
            </w:pPr>
            <w:r w:rsidRPr="00410029">
              <w:rPr>
                <w:rFonts w:ascii="Aptos" w:hAnsi="Aptos"/>
              </w:rPr>
              <w:t>The Independent Appeals Committee should be supported by internal QA personnel.</w:t>
            </w:r>
            <w:r>
              <w:rPr>
                <w:rFonts w:ascii="Aptos" w:hAnsi="Aptos"/>
              </w:rPr>
              <w:t xml:space="preserve"> </w:t>
            </w:r>
            <w:r w:rsidRPr="00410029">
              <w:rPr>
                <w:rFonts w:ascii="Aptos" w:hAnsi="Aptos"/>
              </w:rPr>
              <w:t xml:space="preserve">Depending on the nature of the appeal, personnel from outside </w:t>
            </w:r>
            <w:r>
              <w:rPr>
                <w:rFonts w:ascii="Aptos" w:hAnsi="Aptos"/>
              </w:rPr>
              <w:t>LM</w:t>
            </w:r>
            <w:r w:rsidRPr="00410029">
              <w:rPr>
                <w:rFonts w:ascii="Aptos" w:hAnsi="Aptos"/>
              </w:rPr>
              <w:t xml:space="preserve">ETB may be required. This is at the discretion of </w:t>
            </w:r>
            <w:r>
              <w:rPr>
                <w:rFonts w:ascii="Aptos" w:hAnsi="Aptos"/>
              </w:rPr>
              <w:t>LM</w:t>
            </w:r>
            <w:r w:rsidRPr="00410029">
              <w:rPr>
                <w:rFonts w:ascii="Aptos" w:hAnsi="Aptos"/>
              </w:rPr>
              <w:t>ETB.</w:t>
            </w:r>
          </w:p>
        </w:tc>
      </w:tr>
      <w:tr w:rsidR="006F55D0" w:rsidRPr="005A75C3" w14:paraId="64A1A33E"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0A7E84" w14:textId="77777777" w:rsidR="006F55D0" w:rsidRPr="00C13427" w:rsidRDefault="006F55D0">
            <w:pPr>
              <w:pStyle w:val="TableParagraph"/>
              <w:spacing w:before="1" w:line="276" w:lineRule="auto"/>
              <w:ind w:left="111"/>
              <w:rPr>
                <w:rFonts w:ascii="Aptos" w:hAnsi="Aptos"/>
                <w:b/>
                <w:bCs/>
                <w:spacing w:val="-2"/>
              </w:rPr>
            </w:pPr>
            <w:r>
              <w:rPr>
                <w:rFonts w:ascii="Aptos" w:hAnsi="Aptos"/>
                <w:b/>
                <w:bCs/>
                <w:spacing w:val="-2"/>
              </w:rPr>
              <w:t>Internal Assessor</w:t>
            </w:r>
          </w:p>
        </w:tc>
        <w:tc>
          <w:tcPr>
            <w:tcW w:w="7125" w:type="dxa"/>
            <w:tcBorders>
              <w:top w:val="single" w:sz="4" w:space="0" w:color="000000"/>
              <w:left w:val="single" w:sz="4" w:space="0" w:color="000000"/>
              <w:bottom w:val="single" w:sz="4" w:space="0" w:color="000000"/>
              <w:right w:val="single" w:sz="4" w:space="0" w:color="000000"/>
            </w:tcBorders>
          </w:tcPr>
          <w:p w14:paraId="5EA46ACA" w14:textId="43372636" w:rsidR="006F55D0" w:rsidRPr="00410029" w:rsidRDefault="006F55D0">
            <w:pPr>
              <w:pStyle w:val="TableParagraph"/>
              <w:spacing w:before="1" w:line="276" w:lineRule="auto"/>
              <w:ind w:left="111"/>
              <w:rPr>
                <w:rFonts w:ascii="Aptos" w:hAnsi="Aptos"/>
              </w:rPr>
            </w:pPr>
            <w:r>
              <w:rPr>
                <w:rFonts w:ascii="Aptos" w:hAnsi="Aptos"/>
              </w:rPr>
              <w:t xml:space="preserve">The Internal Assessor is the </w:t>
            </w:r>
            <w:r w:rsidR="004A41EA">
              <w:rPr>
                <w:rFonts w:ascii="Aptos" w:hAnsi="Aptos"/>
              </w:rPr>
              <w:t>Learning Practitioner</w:t>
            </w:r>
            <w:r>
              <w:rPr>
                <w:rFonts w:ascii="Aptos" w:hAnsi="Aptos"/>
              </w:rPr>
              <w:t xml:space="preserve"> who is teaching the class and setting the assessment tasks.</w:t>
            </w:r>
          </w:p>
        </w:tc>
      </w:tr>
      <w:tr w:rsidR="006F55D0" w14:paraId="00A70ECA"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0075E4" w14:textId="77777777" w:rsidR="006F55D0" w:rsidRPr="00C13427" w:rsidRDefault="006F55D0">
            <w:pPr>
              <w:pStyle w:val="TableParagraph"/>
              <w:spacing w:before="1" w:line="276" w:lineRule="auto"/>
              <w:ind w:left="111"/>
              <w:rPr>
                <w:rFonts w:ascii="Aptos" w:hAnsi="Aptos"/>
                <w:b/>
                <w:bCs/>
                <w:spacing w:val="-2"/>
              </w:rPr>
            </w:pPr>
            <w:r w:rsidRPr="00C13427">
              <w:rPr>
                <w:rFonts w:ascii="Aptos" w:hAnsi="Aptos"/>
                <w:b/>
                <w:bCs/>
                <w:spacing w:val="-2"/>
              </w:rPr>
              <w:t>Invigilator</w:t>
            </w:r>
          </w:p>
        </w:tc>
        <w:tc>
          <w:tcPr>
            <w:tcW w:w="7125" w:type="dxa"/>
            <w:tcBorders>
              <w:top w:val="single" w:sz="4" w:space="0" w:color="000000"/>
              <w:left w:val="single" w:sz="4" w:space="0" w:color="000000"/>
              <w:bottom w:val="single" w:sz="4" w:space="0" w:color="000000"/>
              <w:right w:val="single" w:sz="4" w:space="0" w:color="000000"/>
            </w:tcBorders>
          </w:tcPr>
          <w:p w14:paraId="34B762AD" w14:textId="77777777" w:rsidR="006F55D0" w:rsidRPr="00410029" w:rsidRDefault="006F55D0">
            <w:pPr>
              <w:pStyle w:val="TableParagraph"/>
              <w:spacing w:before="1" w:line="276" w:lineRule="auto"/>
              <w:ind w:left="111"/>
              <w:rPr>
                <w:rFonts w:ascii="Aptos" w:hAnsi="Aptos"/>
              </w:rPr>
            </w:pPr>
            <w:r w:rsidRPr="00410029">
              <w:rPr>
                <w:rFonts w:ascii="Aptos" w:hAnsi="Aptos"/>
              </w:rPr>
              <w:t>The Invigilator refers to the individual who supervises an examination.</w:t>
            </w:r>
          </w:p>
          <w:p w14:paraId="7A515F2F" w14:textId="62179CFD" w:rsidR="006F55D0" w:rsidRPr="00410029" w:rsidRDefault="006F55D0">
            <w:pPr>
              <w:pStyle w:val="TableParagraph"/>
              <w:spacing w:before="1" w:line="276" w:lineRule="auto"/>
              <w:ind w:left="111"/>
              <w:rPr>
                <w:rFonts w:ascii="Aptos" w:hAnsi="Aptos"/>
              </w:rPr>
            </w:pPr>
            <w:r w:rsidRPr="00410029">
              <w:rPr>
                <w:rFonts w:ascii="Aptos" w:hAnsi="Aptos"/>
              </w:rPr>
              <w:t xml:space="preserve">Ideally, an alternative invigilator other than the </w:t>
            </w:r>
            <w:r w:rsidR="004A41EA">
              <w:rPr>
                <w:rFonts w:ascii="Aptos" w:hAnsi="Aptos"/>
              </w:rPr>
              <w:t>Learning Practitioner</w:t>
            </w:r>
            <w:r w:rsidRPr="00410029">
              <w:rPr>
                <w:rFonts w:ascii="Aptos" w:hAnsi="Aptos"/>
              </w:rPr>
              <w:t xml:space="preserve"> should supervise an examination.</w:t>
            </w:r>
          </w:p>
          <w:p w14:paraId="1EBD9433" w14:textId="77777777" w:rsidR="006F55D0" w:rsidRPr="00410029" w:rsidRDefault="006F55D0">
            <w:pPr>
              <w:pStyle w:val="TableParagraph"/>
              <w:spacing w:before="1" w:line="276" w:lineRule="auto"/>
              <w:ind w:left="111"/>
              <w:rPr>
                <w:rFonts w:ascii="Aptos" w:hAnsi="Aptos"/>
              </w:rPr>
            </w:pPr>
            <w:r w:rsidRPr="00410029">
              <w:rPr>
                <w:rFonts w:ascii="Aptos" w:hAnsi="Aptos"/>
              </w:rPr>
              <w:t xml:space="preserve">The Invigilator (appointed by the </w:t>
            </w:r>
            <w:proofErr w:type="spellStart"/>
            <w:r>
              <w:rPr>
                <w:rFonts w:ascii="Aptos" w:hAnsi="Aptos"/>
              </w:rPr>
              <w:t>centre</w:t>
            </w:r>
            <w:proofErr w:type="spellEnd"/>
            <w:r>
              <w:rPr>
                <w:rFonts w:ascii="Aptos" w:hAnsi="Aptos"/>
              </w:rPr>
              <w:t xml:space="preserve"> management</w:t>
            </w:r>
            <w:r w:rsidRPr="00410029">
              <w:rPr>
                <w:rFonts w:ascii="Aptos" w:hAnsi="Aptos"/>
              </w:rPr>
              <w:t>) must:</w:t>
            </w:r>
          </w:p>
          <w:p w14:paraId="69EB2165" w14:textId="77777777" w:rsidR="006F55D0" w:rsidRPr="00410029" w:rsidRDefault="006F55D0" w:rsidP="006F55D0">
            <w:pPr>
              <w:pStyle w:val="TableParagraph"/>
              <w:numPr>
                <w:ilvl w:val="0"/>
                <w:numId w:val="6"/>
              </w:numPr>
              <w:tabs>
                <w:tab w:val="left" w:pos="1552"/>
              </w:tabs>
              <w:spacing w:before="172" w:line="276" w:lineRule="auto"/>
              <w:rPr>
                <w:rFonts w:ascii="Aptos" w:hAnsi="Aptos"/>
              </w:rPr>
            </w:pPr>
            <w:r w:rsidRPr="00410029">
              <w:rPr>
                <w:rFonts w:ascii="Aptos" w:hAnsi="Aptos"/>
              </w:rPr>
              <w:t>sign a declaration of impartiality</w:t>
            </w:r>
          </w:p>
          <w:p w14:paraId="7C6D1AB8" w14:textId="77777777" w:rsidR="006F55D0" w:rsidRPr="00410029" w:rsidRDefault="006F55D0">
            <w:pPr>
              <w:pStyle w:val="TableParagraph"/>
              <w:spacing w:before="1" w:line="276" w:lineRule="auto"/>
              <w:ind w:left="111"/>
              <w:rPr>
                <w:rFonts w:ascii="Aptos" w:hAnsi="Aptos"/>
              </w:rPr>
            </w:pPr>
            <w:r w:rsidRPr="00410029">
              <w:rPr>
                <w:rFonts w:ascii="Aptos" w:hAnsi="Aptos"/>
              </w:rPr>
              <w:t>be appointed in line with the specific guidelines of the awarding body, if such guidelines exist.</w:t>
            </w:r>
          </w:p>
        </w:tc>
      </w:tr>
      <w:tr w:rsidR="008B27CA" w14:paraId="3CD1DA26"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66687F" w14:textId="734D57D0" w:rsidR="008B27CA" w:rsidRPr="00143FF9" w:rsidRDefault="008B27CA" w:rsidP="008B27CA">
            <w:pPr>
              <w:pStyle w:val="TableParagraph"/>
              <w:spacing w:before="1" w:line="276" w:lineRule="auto"/>
              <w:ind w:left="111"/>
              <w:rPr>
                <w:rFonts w:ascii="Aptos" w:hAnsi="Aptos"/>
                <w:b/>
                <w:bCs/>
                <w:spacing w:val="-2"/>
              </w:rPr>
            </w:pPr>
            <w:r>
              <w:rPr>
                <w:rFonts w:ascii="Aptos" w:eastAsia="Aptos" w:hAnsi="Aptos" w:cs="Aptos"/>
                <w:b/>
                <w:bCs/>
                <w:spacing w:val="-2"/>
              </w:rPr>
              <w:t>Learning Practitioner</w:t>
            </w:r>
          </w:p>
        </w:tc>
        <w:tc>
          <w:tcPr>
            <w:tcW w:w="7125" w:type="dxa"/>
            <w:tcBorders>
              <w:top w:val="single" w:sz="4" w:space="0" w:color="000000"/>
              <w:left w:val="single" w:sz="4" w:space="0" w:color="000000"/>
              <w:bottom w:val="single" w:sz="4" w:space="0" w:color="000000"/>
              <w:right w:val="single" w:sz="4" w:space="0" w:color="000000"/>
            </w:tcBorders>
          </w:tcPr>
          <w:p w14:paraId="47C3C7B9" w14:textId="792EAD96" w:rsidR="008B27CA" w:rsidRPr="00410029" w:rsidRDefault="008B27CA" w:rsidP="008B27CA">
            <w:pPr>
              <w:pStyle w:val="TableParagraph"/>
              <w:spacing w:before="1" w:line="276" w:lineRule="auto"/>
              <w:ind w:left="111"/>
              <w:rPr>
                <w:rFonts w:ascii="Aptos" w:hAnsi="Aptos"/>
              </w:rPr>
            </w:pPr>
            <w:r w:rsidRPr="001022A2">
              <w:rPr>
                <w:rFonts w:ascii="Aptos" w:eastAsia="Aptos" w:hAnsi="Aptos" w:cs="Aptos"/>
              </w:rPr>
              <w:t>The term ‘</w:t>
            </w:r>
            <w:r>
              <w:rPr>
                <w:rFonts w:ascii="Aptos" w:eastAsia="Aptos" w:hAnsi="Aptos" w:cs="Aptos"/>
              </w:rPr>
              <w:t xml:space="preserve">learning </w:t>
            </w:r>
            <w:proofErr w:type="gramStart"/>
            <w:r>
              <w:rPr>
                <w:rFonts w:ascii="Aptos" w:eastAsia="Aptos" w:hAnsi="Aptos" w:cs="Aptos"/>
              </w:rPr>
              <w:t>practitioner</w:t>
            </w:r>
            <w:r w:rsidRPr="001022A2">
              <w:rPr>
                <w:rFonts w:ascii="Aptos" w:eastAsia="Aptos" w:hAnsi="Aptos" w:cs="Aptos"/>
              </w:rPr>
              <w:t>’</w:t>
            </w:r>
            <w:proofErr w:type="gramEnd"/>
            <w:r w:rsidRPr="001022A2">
              <w:rPr>
                <w:rFonts w:ascii="Aptos" w:eastAsia="Aptos" w:hAnsi="Aptos" w:cs="Aptos"/>
              </w:rPr>
              <w:t xml:space="preserve"> refers to all teaching staff and includes teachers, tutors, Adult Educators, instructors, learning practitioners, etc. In terms of assessment practices, the </w:t>
            </w:r>
            <w:r>
              <w:rPr>
                <w:rFonts w:ascii="Aptos" w:eastAsia="Aptos" w:hAnsi="Aptos" w:cs="Aptos"/>
              </w:rPr>
              <w:t xml:space="preserve">Learning Practitioner </w:t>
            </w:r>
            <w:r w:rsidRPr="001022A2">
              <w:rPr>
                <w:rFonts w:ascii="Aptos" w:eastAsia="Aptos" w:hAnsi="Aptos" w:cs="Aptos"/>
              </w:rPr>
              <w:t xml:space="preserve">is regarded as the </w:t>
            </w:r>
            <w:r w:rsidRPr="001022A2">
              <w:rPr>
                <w:rFonts w:ascii="Aptos" w:eastAsia="Aptos" w:hAnsi="Aptos" w:cs="Aptos"/>
                <w:b/>
                <w:bCs/>
              </w:rPr>
              <w:t>Internal Assessor</w:t>
            </w:r>
            <w:r w:rsidRPr="001022A2">
              <w:rPr>
                <w:rFonts w:ascii="Aptos" w:eastAsia="Aptos" w:hAnsi="Aptos" w:cs="Aptos"/>
              </w:rPr>
              <w:t>, that is the person assessing the learner’s work and grading accordingly.</w:t>
            </w:r>
          </w:p>
        </w:tc>
      </w:tr>
      <w:tr w:rsidR="006F55D0" w14:paraId="05EA2BD2"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EF1E4C" w14:textId="77777777" w:rsidR="006F55D0" w:rsidRPr="00143FF9" w:rsidRDefault="006F55D0">
            <w:pPr>
              <w:pStyle w:val="TableParagraph"/>
              <w:spacing w:before="1" w:line="276" w:lineRule="auto"/>
              <w:ind w:left="111"/>
              <w:rPr>
                <w:rFonts w:ascii="Aptos" w:hAnsi="Aptos"/>
                <w:b/>
                <w:bCs/>
                <w:spacing w:val="-2"/>
              </w:rPr>
            </w:pPr>
            <w:r w:rsidRPr="00143FF9">
              <w:rPr>
                <w:rFonts w:ascii="Aptos" w:hAnsi="Aptos"/>
                <w:b/>
                <w:bCs/>
                <w:spacing w:val="-2"/>
              </w:rPr>
              <w:t>NAIN</w:t>
            </w:r>
          </w:p>
        </w:tc>
        <w:tc>
          <w:tcPr>
            <w:tcW w:w="7125" w:type="dxa"/>
            <w:tcBorders>
              <w:top w:val="single" w:sz="4" w:space="0" w:color="000000"/>
              <w:left w:val="single" w:sz="4" w:space="0" w:color="000000"/>
              <w:bottom w:val="single" w:sz="4" w:space="0" w:color="000000"/>
              <w:right w:val="single" w:sz="4" w:space="0" w:color="000000"/>
            </w:tcBorders>
          </w:tcPr>
          <w:p w14:paraId="276A04F5" w14:textId="77777777" w:rsidR="006F55D0" w:rsidRPr="00410029" w:rsidRDefault="006F55D0">
            <w:pPr>
              <w:pStyle w:val="TableParagraph"/>
              <w:spacing w:before="1" w:line="276" w:lineRule="auto"/>
              <w:ind w:left="111"/>
              <w:rPr>
                <w:rFonts w:ascii="Aptos" w:hAnsi="Aptos"/>
              </w:rPr>
            </w:pPr>
            <w:r w:rsidRPr="00410029">
              <w:rPr>
                <w:rFonts w:ascii="Aptos" w:hAnsi="Aptos"/>
              </w:rPr>
              <w:t xml:space="preserve">National Academic Integrity Network </w:t>
            </w:r>
          </w:p>
          <w:p w14:paraId="294CE497" w14:textId="77777777" w:rsidR="006F55D0" w:rsidRPr="00410029" w:rsidRDefault="006F55D0">
            <w:pPr>
              <w:pStyle w:val="TableParagraph"/>
              <w:spacing w:before="1" w:line="276" w:lineRule="auto"/>
              <w:ind w:left="111"/>
              <w:rPr>
                <w:rFonts w:ascii="Aptos" w:hAnsi="Aptos"/>
              </w:rPr>
            </w:pPr>
            <w:hyperlink r:id="rId20" w:history="1">
              <w:r w:rsidRPr="00410029">
                <w:rPr>
                  <w:rStyle w:val="Hyperlink"/>
                  <w:rFonts w:ascii="Aptos" w:hAnsi="Aptos"/>
                </w:rPr>
                <w:t>National Academic Integrity Network</w:t>
              </w:r>
            </w:hyperlink>
          </w:p>
        </w:tc>
      </w:tr>
      <w:tr w:rsidR="006F55D0" w:rsidRPr="001409CE" w14:paraId="76ADFEB0" w14:textId="77777777">
        <w:trPr>
          <w:trHeight w:val="553"/>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9FC08B" w14:textId="77777777" w:rsidR="006F55D0" w:rsidRPr="00143FF9" w:rsidRDefault="006F55D0">
            <w:pPr>
              <w:pStyle w:val="TableParagraph"/>
              <w:spacing w:before="1" w:line="276" w:lineRule="auto"/>
              <w:ind w:left="111"/>
              <w:rPr>
                <w:rFonts w:ascii="Aptos" w:hAnsi="Aptos"/>
                <w:b/>
                <w:bCs/>
                <w:spacing w:val="-2"/>
              </w:rPr>
            </w:pPr>
            <w:r w:rsidRPr="00143FF9">
              <w:rPr>
                <w:rFonts w:ascii="Aptos" w:hAnsi="Aptos"/>
                <w:b/>
                <w:bCs/>
                <w:spacing w:val="-2"/>
              </w:rPr>
              <w:t>Plagiarism</w:t>
            </w:r>
          </w:p>
        </w:tc>
        <w:tc>
          <w:tcPr>
            <w:tcW w:w="7125" w:type="dxa"/>
            <w:tcBorders>
              <w:top w:val="single" w:sz="4" w:space="0" w:color="000000"/>
              <w:left w:val="single" w:sz="4" w:space="0" w:color="000000"/>
              <w:bottom w:val="single" w:sz="4" w:space="0" w:color="000000"/>
              <w:right w:val="single" w:sz="4" w:space="0" w:color="000000"/>
            </w:tcBorders>
          </w:tcPr>
          <w:p w14:paraId="22AA3488" w14:textId="77777777" w:rsidR="006F55D0" w:rsidRPr="00410029" w:rsidRDefault="006F55D0">
            <w:pPr>
              <w:pStyle w:val="TableParagraph"/>
              <w:spacing w:before="1" w:line="276" w:lineRule="auto"/>
              <w:ind w:left="111"/>
              <w:rPr>
                <w:rFonts w:ascii="Aptos" w:hAnsi="Aptos"/>
              </w:rPr>
            </w:pPr>
            <w:r w:rsidRPr="00410029">
              <w:rPr>
                <w:rFonts w:ascii="Aptos" w:hAnsi="Aptos"/>
              </w:rPr>
              <w:t>Presenting work, concepts or ideas taken from other sources without correct acknowledgement of the original sources.</w:t>
            </w:r>
          </w:p>
        </w:tc>
      </w:tr>
    </w:tbl>
    <w:p w14:paraId="7993D565" w14:textId="77777777" w:rsidR="006F55D0" w:rsidRDefault="006F55D0" w:rsidP="006F55D0">
      <w:pPr>
        <w:pStyle w:val="BodyText"/>
        <w:rPr>
          <w:spacing w:val="-2"/>
        </w:rPr>
      </w:pPr>
    </w:p>
    <w:p w14:paraId="0D13B117" w14:textId="77777777" w:rsidR="006F55D0" w:rsidRPr="006F55D0" w:rsidRDefault="006F55D0" w:rsidP="000C3DF7">
      <w:pPr>
        <w:pStyle w:val="Heading3"/>
        <w:spacing w:line="276" w:lineRule="auto"/>
        <w:rPr>
          <w:rFonts w:ascii="Aptos" w:hAnsi="Aptos"/>
          <w:b/>
          <w:bCs/>
        </w:rPr>
      </w:pPr>
      <w:r w:rsidRPr="006F55D0">
        <w:rPr>
          <w:rFonts w:ascii="Aptos" w:hAnsi="Aptos"/>
          <w:b/>
          <w:bCs/>
        </w:rPr>
        <w:t>Assessment</w:t>
      </w:r>
      <w:r w:rsidRPr="006F55D0">
        <w:rPr>
          <w:rFonts w:ascii="Aptos" w:hAnsi="Aptos"/>
          <w:b/>
          <w:bCs/>
          <w:spacing w:val="-1"/>
        </w:rPr>
        <w:t xml:space="preserve"> </w:t>
      </w:r>
      <w:r w:rsidRPr="006F55D0">
        <w:rPr>
          <w:rFonts w:ascii="Aptos" w:hAnsi="Aptos"/>
          <w:b/>
          <w:bCs/>
        </w:rPr>
        <w:t>System</w:t>
      </w:r>
      <w:r w:rsidRPr="006F55D0">
        <w:rPr>
          <w:rFonts w:ascii="Aptos" w:hAnsi="Aptos"/>
          <w:b/>
          <w:bCs/>
          <w:spacing w:val="-1"/>
        </w:rPr>
        <w:t xml:space="preserve"> </w:t>
      </w:r>
      <w:r w:rsidRPr="006F55D0">
        <w:rPr>
          <w:rFonts w:ascii="Aptos" w:hAnsi="Aptos"/>
          <w:b/>
          <w:bCs/>
        </w:rPr>
        <w:t>Irregularity and</w:t>
      </w:r>
      <w:r w:rsidRPr="006F55D0">
        <w:rPr>
          <w:rFonts w:ascii="Aptos" w:hAnsi="Aptos"/>
          <w:b/>
          <w:bCs/>
          <w:spacing w:val="-1"/>
        </w:rPr>
        <w:t xml:space="preserve"> </w:t>
      </w:r>
      <w:r w:rsidRPr="006F55D0">
        <w:rPr>
          <w:rFonts w:ascii="Aptos" w:hAnsi="Aptos"/>
          <w:b/>
          <w:bCs/>
        </w:rPr>
        <w:t xml:space="preserve">Assessment </w:t>
      </w:r>
      <w:r w:rsidRPr="006F55D0">
        <w:rPr>
          <w:rFonts w:ascii="Aptos" w:hAnsi="Aptos"/>
          <w:b/>
          <w:bCs/>
          <w:spacing w:val="-2"/>
        </w:rPr>
        <w:t>Malpractice</w:t>
      </w:r>
    </w:p>
    <w:p w14:paraId="477D6E7C" w14:textId="77777777" w:rsidR="006F55D0" w:rsidRPr="001E20A6" w:rsidRDefault="006F55D0" w:rsidP="006F55D0">
      <w:pPr>
        <w:pStyle w:val="BodyText"/>
        <w:spacing w:before="43" w:line="276" w:lineRule="auto"/>
        <w:ind w:right="956"/>
        <w:jc w:val="both"/>
        <w:rPr>
          <w:rFonts w:ascii="Aptos" w:hAnsi="Aptos"/>
        </w:rPr>
      </w:pPr>
      <w:r w:rsidRPr="001E20A6">
        <w:rPr>
          <w:rFonts w:ascii="Aptos" w:hAnsi="Aptos"/>
        </w:rPr>
        <w:t xml:space="preserve">It is important to distinguish between </w:t>
      </w:r>
      <w:r w:rsidRPr="001E20A6">
        <w:rPr>
          <w:rFonts w:ascii="Aptos" w:hAnsi="Aptos"/>
          <w:b/>
          <w:bCs/>
        </w:rPr>
        <w:t xml:space="preserve">assessment system irregularity </w:t>
      </w:r>
      <w:r w:rsidRPr="001E20A6">
        <w:rPr>
          <w:rFonts w:ascii="Aptos" w:hAnsi="Aptos"/>
        </w:rPr>
        <w:t xml:space="preserve">and </w:t>
      </w:r>
      <w:r w:rsidRPr="001E20A6">
        <w:rPr>
          <w:rFonts w:ascii="Aptos" w:hAnsi="Aptos"/>
          <w:b/>
          <w:bCs/>
        </w:rPr>
        <w:t>assessment system malpractice</w:t>
      </w:r>
      <w:r w:rsidRPr="001E20A6">
        <w:rPr>
          <w:rFonts w:ascii="Aptos" w:hAnsi="Aptos"/>
        </w:rPr>
        <w:t>.</w:t>
      </w:r>
      <w:r w:rsidRPr="001E20A6">
        <w:rPr>
          <w:rFonts w:ascii="Aptos" w:hAnsi="Aptos"/>
          <w:spacing w:val="-5"/>
        </w:rPr>
        <w:t xml:space="preserve"> </w:t>
      </w:r>
      <w:r w:rsidRPr="001E20A6">
        <w:rPr>
          <w:rFonts w:ascii="Aptos" w:hAnsi="Aptos"/>
        </w:rPr>
        <w:t>The</w:t>
      </w:r>
      <w:r w:rsidRPr="001E20A6">
        <w:rPr>
          <w:rFonts w:ascii="Aptos" w:hAnsi="Aptos"/>
          <w:spacing w:val="-8"/>
        </w:rPr>
        <w:t xml:space="preserve"> </w:t>
      </w:r>
      <w:r w:rsidRPr="001E20A6">
        <w:rPr>
          <w:rFonts w:ascii="Aptos" w:hAnsi="Aptos"/>
        </w:rPr>
        <w:t>decision</w:t>
      </w:r>
      <w:r w:rsidRPr="001E20A6">
        <w:rPr>
          <w:rFonts w:ascii="Aptos" w:hAnsi="Aptos"/>
          <w:spacing w:val="-6"/>
        </w:rPr>
        <w:t xml:space="preserve"> </w:t>
      </w:r>
      <w:r w:rsidRPr="001E20A6">
        <w:rPr>
          <w:rFonts w:ascii="Aptos" w:hAnsi="Aptos"/>
        </w:rPr>
        <w:t>on</w:t>
      </w:r>
      <w:r w:rsidRPr="001E20A6">
        <w:rPr>
          <w:rFonts w:ascii="Aptos" w:hAnsi="Aptos"/>
          <w:spacing w:val="-5"/>
        </w:rPr>
        <w:t xml:space="preserve"> </w:t>
      </w:r>
      <w:r w:rsidRPr="001E20A6">
        <w:rPr>
          <w:rFonts w:ascii="Aptos" w:hAnsi="Aptos"/>
        </w:rPr>
        <w:t>whether</w:t>
      </w:r>
      <w:r w:rsidRPr="001E20A6">
        <w:rPr>
          <w:rFonts w:ascii="Aptos" w:hAnsi="Aptos"/>
          <w:spacing w:val="-4"/>
        </w:rPr>
        <w:t xml:space="preserve"> </w:t>
      </w:r>
      <w:r w:rsidRPr="001E20A6">
        <w:rPr>
          <w:rFonts w:ascii="Aptos" w:hAnsi="Aptos"/>
        </w:rPr>
        <w:t>an</w:t>
      </w:r>
      <w:r w:rsidRPr="001E20A6">
        <w:rPr>
          <w:rFonts w:ascii="Aptos" w:hAnsi="Aptos"/>
          <w:spacing w:val="-7"/>
        </w:rPr>
        <w:t xml:space="preserve"> </w:t>
      </w:r>
      <w:r w:rsidRPr="001E20A6">
        <w:rPr>
          <w:rFonts w:ascii="Aptos" w:hAnsi="Aptos"/>
        </w:rPr>
        <w:t>issue</w:t>
      </w:r>
      <w:r w:rsidRPr="001E20A6">
        <w:rPr>
          <w:rFonts w:ascii="Aptos" w:hAnsi="Aptos"/>
          <w:spacing w:val="-6"/>
        </w:rPr>
        <w:t xml:space="preserve"> </w:t>
      </w:r>
      <w:r w:rsidRPr="001E20A6">
        <w:rPr>
          <w:rFonts w:ascii="Aptos" w:hAnsi="Aptos"/>
        </w:rPr>
        <w:t>is</w:t>
      </w:r>
      <w:r w:rsidRPr="001E20A6">
        <w:rPr>
          <w:rFonts w:ascii="Aptos" w:hAnsi="Aptos"/>
          <w:spacing w:val="-6"/>
        </w:rPr>
        <w:t xml:space="preserve"> </w:t>
      </w:r>
      <w:r w:rsidRPr="001E20A6">
        <w:rPr>
          <w:rFonts w:ascii="Aptos" w:hAnsi="Aptos"/>
        </w:rPr>
        <w:t>deemed</w:t>
      </w:r>
      <w:r w:rsidRPr="001E20A6">
        <w:rPr>
          <w:rFonts w:ascii="Aptos" w:hAnsi="Aptos"/>
          <w:spacing w:val="-4"/>
        </w:rPr>
        <w:t xml:space="preserve"> </w:t>
      </w:r>
      <w:r w:rsidRPr="001E20A6">
        <w:rPr>
          <w:rFonts w:ascii="Aptos" w:hAnsi="Aptos"/>
        </w:rPr>
        <w:t>to</w:t>
      </w:r>
      <w:r w:rsidRPr="001E20A6">
        <w:rPr>
          <w:rFonts w:ascii="Aptos" w:hAnsi="Aptos"/>
          <w:spacing w:val="-3"/>
        </w:rPr>
        <w:t xml:space="preserve"> </w:t>
      </w:r>
      <w:r w:rsidRPr="001E20A6">
        <w:rPr>
          <w:rFonts w:ascii="Aptos" w:hAnsi="Aptos"/>
        </w:rPr>
        <w:t>be</w:t>
      </w:r>
      <w:r w:rsidRPr="001E20A6">
        <w:rPr>
          <w:rFonts w:ascii="Aptos" w:hAnsi="Aptos"/>
          <w:spacing w:val="-3"/>
        </w:rPr>
        <w:t xml:space="preserve"> </w:t>
      </w:r>
      <w:r w:rsidRPr="001E20A6">
        <w:rPr>
          <w:rFonts w:ascii="Aptos" w:hAnsi="Aptos"/>
        </w:rPr>
        <w:t>considered</w:t>
      </w:r>
      <w:r w:rsidRPr="001E20A6">
        <w:rPr>
          <w:rFonts w:ascii="Aptos" w:hAnsi="Aptos"/>
          <w:spacing w:val="-3"/>
        </w:rPr>
        <w:t xml:space="preserve"> </w:t>
      </w:r>
      <w:r w:rsidRPr="001E20A6">
        <w:rPr>
          <w:rFonts w:ascii="Aptos" w:hAnsi="Aptos"/>
        </w:rPr>
        <w:t>an</w:t>
      </w:r>
      <w:r w:rsidRPr="001E20A6">
        <w:rPr>
          <w:rFonts w:ascii="Aptos" w:hAnsi="Aptos"/>
          <w:spacing w:val="-7"/>
        </w:rPr>
        <w:t xml:space="preserve"> </w:t>
      </w:r>
      <w:r w:rsidRPr="001E20A6">
        <w:rPr>
          <w:rFonts w:ascii="Aptos" w:hAnsi="Aptos"/>
        </w:rPr>
        <w:t>assessment</w:t>
      </w:r>
      <w:r w:rsidRPr="001E20A6">
        <w:rPr>
          <w:rFonts w:ascii="Aptos" w:hAnsi="Aptos"/>
          <w:spacing w:val="-6"/>
        </w:rPr>
        <w:t xml:space="preserve"> </w:t>
      </w:r>
      <w:r w:rsidRPr="001E20A6">
        <w:rPr>
          <w:rFonts w:ascii="Aptos" w:hAnsi="Aptos"/>
        </w:rPr>
        <w:t xml:space="preserve">system alleged irregularity or malpractice will relate to the intent, scale or fraudulent nature of the incident by the offender. An issue that may initially be </w:t>
      </w:r>
      <w:proofErr w:type="gramStart"/>
      <w:r w:rsidRPr="001E20A6">
        <w:rPr>
          <w:rFonts w:ascii="Aptos" w:hAnsi="Aptos"/>
        </w:rPr>
        <w:t>adjudged</w:t>
      </w:r>
      <w:proofErr w:type="gramEnd"/>
      <w:r w:rsidRPr="001E20A6">
        <w:rPr>
          <w:rFonts w:ascii="Aptos" w:hAnsi="Aptos"/>
        </w:rPr>
        <w:t xml:space="preserve"> to be an assessment system irregularity could, after preliminary investigation, be determined to be an alleged malpractice issue.</w:t>
      </w:r>
      <w:r w:rsidRPr="001E20A6">
        <w:rPr>
          <w:rFonts w:ascii="Aptos" w:hAnsi="Aptos"/>
          <w:spacing w:val="-10"/>
        </w:rPr>
        <w:t xml:space="preserve"> </w:t>
      </w:r>
      <w:r w:rsidRPr="001E20A6">
        <w:rPr>
          <w:rFonts w:ascii="Aptos" w:hAnsi="Aptos"/>
        </w:rPr>
        <w:t>Where</w:t>
      </w:r>
      <w:r w:rsidRPr="001E20A6">
        <w:rPr>
          <w:rFonts w:ascii="Aptos" w:hAnsi="Aptos"/>
          <w:spacing w:val="-11"/>
        </w:rPr>
        <w:t xml:space="preserve"> </w:t>
      </w:r>
      <w:r w:rsidRPr="001E20A6">
        <w:rPr>
          <w:rFonts w:ascii="Aptos" w:hAnsi="Aptos"/>
        </w:rPr>
        <w:t>such</w:t>
      </w:r>
      <w:r w:rsidRPr="001E20A6">
        <w:rPr>
          <w:rFonts w:ascii="Aptos" w:hAnsi="Aptos"/>
          <w:spacing w:val="-9"/>
        </w:rPr>
        <w:t xml:space="preserve"> </w:t>
      </w:r>
      <w:r w:rsidRPr="001E20A6">
        <w:rPr>
          <w:rFonts w:ascii="Aptos" w:hAnsi="Aptos"/>
        </w:rPr>
        <w:t>an</w:t>
      </w:r>
      <w:r w:rsidRPr="001E20A6">
        <w:rPr>
          <w:rFonts w:ascii="Aptos" w:hAnsi="Aptos"/>
          <w:spacing w:val="-11"/>
        </w:rPr>
        <w:t xml:space="preserve"> </w:t>
      </w:r>
      <w:r w:rsidRPr="001E20A6">
        <w:rPr>
          <w:rFonts w:ascii="Aptos" w:hAnsi="Aptos"/>
        </w:rPr>
        <w:t>issue</w:t>
      </w:r>
      <w:r w:rsidRPr="001E20A6">
        <w:rPr>
          <w:rFonts w:ascii="Aptos" w:hAnsi="Aptos"/>
          <w:spacing w:val="-10"/>
        </w:rPr>
        <w:t xml:space="preserve"> </w:t>
      </w:r>
      <w:r w:rsidRPr="001E20A6">
        <w:rPr>
          <w:rFonts w:ascii="Aptos" w:hAnsi="Aptos"/>
        </w:rPr>
        <w:t>is</w:t>
      </w:r>
      <w:r w:rsidRPr="001E20A6">
        <w:rPr>
          <w:rFonts w:ascii="Aptos" w:hAnsi="Aptos"/>
          <w:spacing w:val="-9"/>
        </w:rPr>
        <w:t xml:space="preserve"> </w:t>
      </w:r>
      <w:r w:rsidRPr="001E20A6">
        <w:rPr>
          <w:rFonts w:ascii="Aptos" w:hAnsi="Aptos"/>
        </w:rPr>
        <w:t>deemed</w:t>
      </w:r>
      <w:r w:rsidRPr="001E20A6">
        <w:rPr>
          <w:rFonts w:ascii="Aptos" w:hAnsi="Aptos"/>
          <w:spacing w:val="-11"/>
        </w:rPr>
        <w:t xml:space="preserve"> </w:t>
      </w:r>
      <w:r w:rsidRPr="001E20A6">
        <w:rPr>
          <w:rFonts w:ascii="Aptos" w:hAnsi="Aptos"/>
        </w:rPr>
        <w:t>to</w:t>
      </w:r>
      <w:r w:rsidRPr="001E20A6">
        <w:rPr>
          <w:rFonts w:ascii="Aptos" w:hAnsi="Aptos"/>
          <w:spacing w:val="-7"/>
        </w:rPr>
        <w:t xml:space="preserve"> </w:t>
      </w:r>
      <w:r w:rsidRPr="001E20A6">
        <w:rPr>
          <w:rFonts w:ascii="Aptos" w:hAnsi="Aptos"/>
        </w:rPr>
        <w:t>be</w:t>
      </w:r>
      <w:r w:rsidRPr="001E20A6">
        <w:rPr>
          <w:rFonts w:ascii="Aptos" w:hAnsi="Aptos"/>
          <w:spacing w:val="-8"/>
        </w:rPr>
        <w:t xml:space="preserve"> </w:t>
      </w:r>
      <w:r w:rsidRPr="001E20A6">
        <w:rPr>
          <w:rFonts w:ascii="Aptos" w:hAnsi="Aptos"/>
        </w:rPr>
        <w:t>an</w:t>
      </w:r>
      <w:r w:rsidRPr="001E20A6">
        <w:rPr>
          <w:rFonts w:ascii="Aptos" w:hAnsi="Aptos"/>
          <w:spacing w:val="-11"/>
        </w:rPr>
        <w:t xml:space="preserve"> </w:t>
      </w:r>
      <w:r w:rsidRPr="001E20A6">
        <w:rPr>
          <w:rFonts w:ascii="Aptos" w:hAnsi="Aptos"/>
        </w:rPr>
        <w:t>alleged</w:t>
      </w:r>
      <w:r w:rsidRPr="001E20A6">
        <w:rPr>
          <w:rFonts w:ascii="Aptos" w:hAnsi="Aptos"/>
          <w:spacing w:val="-13"/>
        </w:rPr>
        <w:t xml:space="preserve"> </w:t>
      </w:r>
      <w:r w:rsidRPr="001E20A6">
        <w:rPr>
          <w:rFonts w:ascii="Aptos" w:hAnsi="Aptos"/>
        </w:rPr>
        <w:t>malpractice,</w:t>
      </w:r>
      <w:r w:rsidRPr="001E20A6">
        <w:rPr>
          <w:rFonts w:ascii="Aptos" w:hAnsi="Aptos"/>
          <w:spacing w:val="-10"/>
        </w:rPr>
        <w:t xml:space="preserve"> </w:t>
      </w:r>
      <w:r w:rsidRPr="001E20A6">
        <w:rPr>
          <w:rFonts w:ascii="Aptos" w:hAnsi="Aptos"/>
        </w:rPr>
        <w:t>the</w:t>
      </w:r>
      <w:r w:rsidRPr="001E20A6">
        <w:rPr>
          <w:rFonts w:ascii="Aptos" w:hAnsi="Aptos"/>
          <w:spacing w:val="-10"/>
        </w:rPr>
        <w:t xml:space="preserve"> </w:t>
      </w:r>
      <w:r w:rsidRPr="001E20A6">
        <w:rPr>
          <w:rFonts w:ascii="Aptos" w:hAnsi="Aptos"/>
        </w:rPr>
        <w:t>procedures</w:t>
      </w:r>
      <w:r w:rsidRPr="001E20A6">
        <w:rPr>
          <w:rFonts w:ascii="Aptos" w:hAnsi="Aptos"/>
          <w:spacing w:val="-10"/>
        </w:rPr>
        <w:t xml:space="preserve"> </w:t>
      </w:r>
      <w:r w:rsidRPr="001E20A6">
        <w:rPr>
          <w:rFonts w:ascii="Aptos" w:hAnsi="Aptos"/>
        </w:rPr>
        <w:t>outlined</w:t>
      </w:r>
      <w:r w:rsidRPr="001E20A6">
        <w:rPr>
          <w:rFonts w:ascii="Aptos" w:hAnsi="Aptos"/>
          <w:spacing w:val="-8"/>
        </w:rPr>
        <w:t xml:space="preserve"> </w:t>
      </w:r>
      <w:r w:rsidRPr="001E20A6">
        <w:rPr>
          <w:rFonts w:ascii="Aptos" w:hAnsi="Aptos"/>
        </w:rPr>
        <w:t>in</w:t>
      </w:r>
      <w:r w:rsidRPr="001E20A6">
        <w:rPr>
          <w:rFonts w:ascii="Aptos" w:hAnsi="Aptos"/>
          <w:spacing w:val="-11"/>
        </w:rPr>
        <w:t xml:space="preserve"> </w:t>
      </w:r>
      <w:r w:rsidRPr="001E20A6">
        <w:rPr>
          <w:rFonts w:ascii="Aptos" w:hAnsi="Aptos"/>
        </w:rPr>
        <w:t xml:space="preserve">this document must be </w:t>
      </w:r>
      <w:proofErr w:type="spellStart"/>
      <w:r w:rsidRPr="001E20A6">
        <w:rPr>
          <w:rFonts w:ascii="Aptos" w:hAnsi="Aptos"/>
        </w:rPr>
        <w:t>utilised</w:t>
      </w:r>
      <w:proofErr w:type="spellEnd"/>
      <w:r w:rsidRPr="001E20A6">
        <w:rPr>
          <w:rFonts w:ascii="Aptos" w:hAnsi="Aptos"/>
        </w:rPr>
        <w:t>.</w:t>
      </w:r>
    </w:p>
    <w:p w14:paraId="32046E8E" w14:textId="77777777" w:rsidR="006F55D0" w:rsidRPr="001E20A6" w:rsidRDefault="006F55D0" w:rsidP="006F55D0">
      <w:pPr>
        <w:pStyle w:val="BodyText"/>
        <w:spacing w:before="43" w:line="276" w:lineRule="auto"/>
        <w:ind w:right="956"/>
        <w:jc w:val="both"/>
        <w:rPr>
          <w:rFonts w:ascii="Aptos" w:hAnsi="Aptos"/>
        </w:rPr>
      </w:pPr>
    </w:p>
    <w:p w14:paraId="6F11F973" w14:textId="77777777" w:rsidR="006F55D0" w:rsidRPr="006F55D0" w:rsidRDefault="006F55D0" w:rsidP="006F55D0">
      <w:pPr>
        <w:pStyle w:val="BodyText"/>
        <w:spacing w:before="43" w:line="276" w:lineRule="auto"/>
        <w:ind w:right="956"/>
        <w:jc w:val="both"/>
        <w:rPr>
          <w:rFonts w:ascii="Aptos" w:hAnsi="Aptos"/>
          <w:b/>
          <w:bCs/>
          <w:color w:val="FE621D" w:themeColor="accent2"/>
          <w:sz w:val="24"/>
          <w:szCs w:val="24"/>
        </w:rPr>
      </w:pPr>
      <w:r w:rsidRPr="006F55D0">
        <w:rPr>
          <w:rFonts w:ascii="Aptos" w:hAnsi="Aptos"/>
          <w:b/>
          <w:bCs/>
          <w:color w:val="FE621D" w:themeColor="accent2"/>
          <w:sz w:val="24"/>
          <w:szCs w:val="24"/>
        </w:rPr>
        <w:t>Definition</w:t>
      </w:r>
      <w:r w:rsidRPr="006F55D0">
        <w:rPr>
          <w:rFonts w:ascii="Aptos" w:hAnsi="Aptos"/>
          <w:b/>
          <w:bCs/>
          <w:color w:val="FE621D" w:themeColor="accent2"/>
          <w:spacing w:val="-3"/>
          <w:sz w:val="24"/>
          <w:szCs w:val="24"/>
        </w:rPr>
        <w:t xml:space="preserve"> </w:t>
      </w:r>
      <w:r w:rsidRPr="006F55D0">
        <w:rPr>
          <w:rFonts w:ascii="Aptos" w:hAnsi="Aptos"/>
          <w:b/>
          <w:bCs/>
          <w:color w:val="FE621D" w:themeColor="accent2"/>
          <w:sz w:val="24"/>
          <w:szCs w:val="24"/>
        </w:rPr>
        <w:t>of</w:t>
      </w:r>
      <w:r w:rsidRPr="006F55D0">
        <w:rPr>
          <w:rFonts w:ascii="Aptos" w:hAnsi="Aptos"/>
          <w:b/>
          <w:bCs/>
          <w:color w:val="FE621D" w:themeColor="accent2"/>
          <w:spacing w:val="-2"/>
          <w:sz w:val="24"/>
          <w:szCs w:val="24"/>
        </w:rPr>
        <w:t xml:space="preserve"> </w:t>
      </w:r>
      <w:r w:rsidRPr="006F55D0">
        <w:rPr>
          <w:rFonts w:ascii="Aptos" w:hAnsi="Aptos"/>
          <w:b/>
          <w:bCs/>
          <w:color w:val="FE621D" w:themeColor="accent2"/>
          <w:sz w:val="24"/>
          <w:szCs w:val="24"/>
        </w:rPr>
        <w:t>Assessment</w:t>
      </w:r>
      <w:r w:rsidRPr="006F55D0">
        <w:rPr>
          <w:rFonts w:ascii="Aptos" w:hAnsi="Aptos"/>
          <w:b/>
          <w:bCs/>
          <w:color w:val="FE621D" w:themeColor="accent2"/>
          <w:spacing w:val="-2"/>
          <w:sz w:val="24"/>
          <w:szCs w:val="24"/>
        </w:rPr>
        <w:t xml:space="preserve"> </w:t>
      </w:r>
      <w:r w:rsidRPr="006F55D0">
        <w:rPr>
          <w:rFonts w:ascii="Aptos" w:hAnsi="Aptos"/>
          <w:b/>
          <w:bCs/>
          <w:color w:val="FE621D" w:themeColor="accent2"/>
          <w:sz w:val="24"/>
          <w:szCs w:val="24"/>
        </w:rPr>
        <w:t>System</w:t>
      </w:r>
      <w:r w:rsidRPr="006F55D0">
        <w:rPr>
          <w:rFonts w:ascii="Aptos" w:hAnsi="Aptos"/>
          <w:b/>
          <w:bCs/>
          <w:color w:val="FE621D" w:themeColor="accent2"/>
          <w:spacing w:val="-2"/>
          <w:sz w:val="24"/>
          <w:szCs w:val="24"/>
        </w:rPr>
        <w:t xml:space="preserve"> Irregularity</w:t>
      </w:r>
    </w:p>
    <w:p w14:paraId="1F9BB601" w14:textId="77777777" w:rsidR="006F55D0" w:rsidRPr="001E20A6" w:rsidRDefault="006F55D0" w:rsidP="006F55D0">
      <w:pPr>
        <w:pStyle w:val="BodyText"/>
        <w:spacing w:before="43" w:line="276" w:lineRule="auto"/>
        <w:ind w:right="958"/>
        <w:jc w:val="both"/>
        <w:rPr>
          <w:rFonts w:ascii="Aptos" w:hAnsi="Aptos"/>
        </w:rPr>
      </w:pPr>
      <w:r w:rsidRPr="001E20A6">
        <w:rPr>
          <w:rFonts w:ascii="Aptos" w:hAnsi="Aptos"/>
        </w:rPr>
        <w:t>Assessment</w:t>
      </w:r>
      <w:r w:rsidRPr="001E20A6">
        <w:rPr>
          <w:rFonts w:ascii="Aptos" w:hAnsi="Aptos"/>
          <w:spacing w:val="-13"/>
        </w:rPr>
        <w:t xml:space="preserve"> </w:t>
      </w:r>
      <w:r w:rsidRPr="001E20A6">
        <w:rPr>
          <w:rFonts w:ascii="Aptos" w:hAnsi="Aptos"/>
        </w:rPr>
        <w:t>system</w:t>
      </w:r>
      <w:r w:rsidRPr="001E20A6">
        <w:rPr>
          <w:rFonts w:ascii="Aptos" w:hAnsi="Aptos"/>
          <w:spacing w:val="-12"/>
        </w:rPr>
        <w:t xml:space="preserve"> </w:t>
      </w:r>
      <w:r w:rsidRPr="001E20A6">
        <w:rPr>
          <w:rFonts w:ascii="Aptos" w:hAnsi="Aptos"/>
        </w:rPr>
        <w:t>irregularities</w:t>
      </w:r>
      <w:r w:rsidRPr="001E20A6">
        <w:rPr>
          <w:rFonts w:ascii="Aptos" w:hAnsi="Aptos"/>
          <w:spacing w:val="-13"/>
        </w:rPr>
        <w:t xml:space="preserve"> </w:t>
      </w:r>
      <w:r w:rsidRPr="001E20A6">
        <w:rPr>
          <w:rFonts w:ascii="Aptos" w:hAnsi="Aptos"/>
        </w:rPr>
        <w:t>are</w:t>
      </w:r>
      <w:r w:rsidRPr="001E20A6">
        <w:rPr>
          <w:rFonts w:ascii="Aptos" w:hAnsi="Aptos"/>
          <w:spacing w:val="-12"/>
        </w:rPr>
        <w:t xml:space="preserve"> </w:t>
      </w:r>
      <w:r w:rsidRPr="001E20A6">
        <w:rPr>
          <w:rFonts w:ascii="Aptos" w:hAnsi="Aptos"/>
        </w:rPr>
        <w:t>typically</w:t>
      </w:r>
      <w:r w:rsidRPr="001E20A6">
        <w:rPr>
          <w:rFonts w:ascii="Aptos" w:hAnsi="Aptos"/>
          <w:spacing w:val="-13"/>
        </w:rPr>
        <w:t xml:space="preserve"> </w:t>
      </w:r>
      <w:r w:rsidRPr="001E20A6">
        <w:rPr>
          <w:rFonts w:ascii="Aptos" w:hAnsi="Aptos"/>
        </w:rPr>
        <w:t>accidental</w:t>
      </w:r>
      <w:r w:rsidRPr="001E20A6">
        <w:rPr>
          <w:rFonts w:ascii="Aptos" w:hAnsi="Aptos"/>
          <w:spacing w:val="-12"/>
        </w:rPr>
        <w:t xml:space="preserve"> </w:t>
      </w:r>
      <w:r w:rsidRPr="001E20A6">
        <w:rPr>
          <w:rFonts w:ascii="Aptos" w:hAnsi="Aptos"/>
        </w:rPr>
        <w:t>omissions</w:t>
      </w:r>
      <w:r w:rsidRPr="001E20A6">
        <w:rPr>
          <w:rFonts w:ascii="Aptos" w:hAnsi="Aptos"/>
          <w:spacing w:val="-13"/>
        </w:rPr>
        <w:t xml:space="preserve"> </w:t>
      </w:r>
      <w:r w:rsidRPr="001E20A6">
        <w:rPr>
          <w:rFonts w:ascii="Aptos" w:hAnsi="Aptos"/>
        </w:rPr>
        <w:t>or</w:t>
      </w:r>
      <w:r w:rsidRPr="001E20A6">
        <w:rPr>
          <w:rFonts w:ascii="Aptos" w:hAnsi="Aptos"/>
          <w:spacing w:val="-12"/>
        </w:rPr>
        <w:t xml:space="preserve"> </w:t>
      </w:r>
      <w:r w:rsidRPr="001E20A6">
        <w:rPr>
          <w:rFonts w:ascii="Aptos" w:hAnsi="Aptos"/>
        </w:rPr>
        <w:t>mistakes</w:t>
      </w:r>
      <w:r w:rsidRPr="001E20A6">
        <w:rPr>
          <w:rFonts w:ascii="Aptos" w:hAnsi="Aptos"/>
          <w:spacing w:val="-12"/>
        </w:rPr>
        <w:t xml:space="preserve"> </w:t>
      </w:r>
      <w:r w:rsidRPr="001E20A6">
        <w:rPr>
          <w:rFonts w:ascii="Aptos" w:hAnsi="Aptos"/>
        </w:rPr>
        <w:t>which</w:t>
      </w:r>
      <w:r w:rsidRPr="001E20A6">
        <w:rPr>
          <w:rFonts w:ascii="Aptos" w:hAnsi="Aptos"/>
          <w:spacing w:val="-13"/>
        </w:rPr>
        <w:t xml:space="preserve"> </w:t>
      </w:r>
      <w:r w:rsidRPr="001E20A6">
        <w:rPr>
          <w:rFonts w:ascii="Aptos" w:hAnsi="Aptos"/>
        </w:rPr>
        <w:t>are</w:t>
      </w:r>
      <w:r w:rsidRPr="001E20A6">
        <w:rPr>
          <w:rFonts w:ascii="Aptos" w:hAnsi="Aptos"/>
          <w:spacing w:val="-12"/>
        </w:rPr>
        <w:t xml:space="preserve"> </w:t>
      </w:r>
      <w:r w:rsidRPr="001E20A6">
        <w:rPr>
          <w:rFonts w:ascii="Aptos" w:hAnsi="Aptos"/>
        </w:rPr>
        <w:t>detected by mechanisms within the assessment system, are corrected, and which do not impact on the validity of the assessment. These could include test administration errors, missing assessment data, errors in transcription etc. which are detected and rectified. All instances of irregularities should be documented and addressed in line with this</w:t>
      </w:r>
      <w:r w:rsidRPr="001E20A6">
        <w:rPr>
          <w:rFonts w:ascii="Aptos" w:hAnsi="Aptos"/>
          <w:spacing w:val="-10"/>
        </w:rPr>
        <w:t xml:space="preserve"> </w:t>
      </w:r>
      <w:r w:rsidRPr="001E20A6">
        <w:rPr>
          <w:rFonts w:ascii="Aptos" w:hAnsi="Aptos"/>
        </w:rPr>
        <w:t>procedure.</w:t>
      </w:r>
    </w:p>
    <w:p w14:paraId="33A1F657" w14:textId="77777777" w:rsidR="006F55D0" w:rsidRPr="006F55D0" w:rsidRDefault="006F55D0" w:rsidP="006F55D0">
      <w:pPr>
        <w:pStyle w:val="Heading3"/>
        <w:spacing w:before="162" w:line="276" w:lineRule="auto"/>
        <w:rPr>
          <w:rFonts w:ascii="Aptos" w:hAnsi="Aptos"/>
          <w:b/>
          <w:bCs/>
          <w:sz w:val="24"/>
          <w:szCs w:val="24"/>
        </w:rPr>
      </w:pPr>
      <w:r w:rsidRPr="006F55D0">
        <w:rPr>
          <w:rFonts w:ascii="Aptos" w:hAnsi="Aptos"/>
          <w:b/>
          <w:bCs/>
          <w:sz w:val="24"/>
          <w:szCs w:val="24"/>
        </w:rPr>
        <w:t>Definition</w:t>
      </w:r>
      <w:r w:rsidRPr="006F55D0">
        <w:rPr>
          <w:rFonts w:ascii="Aptos" w:hAnsi="Aptos"/>
          <w:b/>
          <w:bCs/>
          <w:spacing w:val="-1"/>
          <w:sz w:val="24"/>
          <w:szCs w:val="24"/>
        </w:rPr>
        <w:t xml:space="preserve"> </w:t>
      </w:r>
      <w:r w:rsidRPr="006F55D0">
        <w:rPr>
          <w:rFonts w:ascii="Aptos" w:hAnsi="Aptos"/>
          <w:b/>
          <w:bCs/>
          <w:sz w:val="24"/>
          <w:szCs w:val="24"/>
        </w:rPr>
        <w:t xml:space="preserve">of Assessment </w:t>
      </w:r>
      <w:r w:rsidRPr="006F55D0">
        <w:rPr>
          <w:rFonts w:ascii="Aptos" w:hAnsi="Aptos"/>
          <w:b/>
          <w:bCs/>
          <w:spacing w:val="-2"/>
          <w:sz w:val="24"/>
          <w:szCs w:val="24"/>
        </w:rPr>
        <w:t>Malpractice</w:t>
      </w:r>
    </w:p>
    <w:p w14:paraId="6774475D" w14:textId="77777777" w:rsidR="006F55D0" w:rsidRPr="001E20A6" w:rsidRDefault="006F55D0" w:rsidP="006F55D0">
      <w:pPr>
        <w:pStyle w:val="BodyText"/>
        <w:spacing w:before="43" w:line="276" w:lineRule="auto"/>
        <w:ind w:right="959"/>
        <w:jc w:val="both"/>
        <w:rPr>
          <w:rFonts w:ascii="Aptos" w:hAnsi="Aptos"/>
        </w:rPr>
      </w:pPr>
      <w:r w:rsidRPr="001E20A6">
        <w:rPr>
          <w:rFonts w:ascii="Aptos" w:hAnsi="Aptos"/>
        </w:rPr>
        <w:t>An</w:t>
      </w:r>
      <w:r w:rsidRPr="001E20A6">
        <w:rPr>
          <w:rFonts w:ascii="Aptos" w:hAnsi="Aptos"/>
          <w:spacing w:val="-6"/>
        </w:rPr>
        <w:t xml:space="preserve"> </w:t>
      </w:r>
      <w:r w:rsidRPr="001E20A6">
        <w:rPr>
          <w:rFonts w:ascii="Aptos" w:hAnsi="Aptos"/>
        </w:rPr>
        <w:t>assessment</w:t>
      </w:r>
      <w:r w:rsidRPr="001E20A6">
        <w:rPr>
          <w:rFonts w:ascii="Aptos" w:hAnsi="Aptos"/>
          <w:spacing w:val="-4"/>
        </w:rPr>
        <w:t xml:space="preserve"> </w:t>
      </w:r>
      <w:r w:rsidRPr="001E20A6">
        <w:rPr>
          <w:rFonts w:ascii="Aptos" w:hAnsi="Aptos"/>
        </w:rPr>
        <w:t>system</w:t>
      </w:r>
      <w:r w:rsidRPr="001E20A6">
        <w:rPr>
          <w:rFonts w:ascii="Aptos" w:hAnsi="Aptos"/>
          <w:spacing w:val="-3"/>
        </w:rPr>
        <w:t xml:space="preserve"> </w:t>
      </w:r>
      <w:r w:rsidRPr="001E20A6">
        <w:rPr>
          <w:rFonts w:ascii="Aptos" w:hAnsi="Aptos"/>
        </w:rPr>
        <w:t>malpractice</w:t>
      </w:r>
      <w:r w:rsidRPr="001E20A6">
        <w:rPr>
          <w:rFonts w:ascii="Aptos" w:hAnsi="Aptos"/>
          <w:spacing w:val="-3"/>
        </w:rPr>
        <w:t xml:space="preserve"> </w:t>
      </w:r>
      <w:r w:rsidRPr="001E20A6">
        <w:rPr>
          <w:rFonts w:ascii="Aptos" w:hAnsi="Aptos"/>
        </w:rPr>
        <w:t>is</w:t>
      </w:r>
      <w:r w:rsidRPr="001E20A6">
        <w:rPr>
          <w:rFonts w:ascii="Aptos" w:hAnsi="Aptos"/>
          <w:spacing w:val="-4"/>
        </w:rPr>
        <w:t xml:space="preserve"> </w:t>
      </w:r>
      <w:r w:rsidRPr="001E20A6">
        <w:rPr>
          <w:rFonts w:ascii="Aptos" w:hAnsi="Aptos"/>
        </w:rPr>
        <w:t>any</w:t>
      </w:r>
      <w:r w:rsidRPr="001E20A6">
        <w:rPr>
          <w:rFonts w:ascii="Aptos" w:hAnsi="Aptos"/>
          <w:spacing w:val="-4"/>
        </w:rPr>
        <w:t xml:space="preserve"> </w:t>
      </w:r>
      <w:r w:rsidRPr="001E20A6">
        <w:rPr>
          <w:rFonts w:ascii="Aptos" w:hAnsi="Aptos"/>
        </w:rPr>
        <w:t>act</w:t>
      </w:r>
      <w:r w:rsidRPr="001E20A6">
        <w:rPr>
          <w:rFonts w:ascii="Aptos" w:hAnsi="Aptos"/>
          <w:spacing w:val="-4"/>
        </w:rPr>
        <w:t xml:space="preserve"> </w:t>
      </w:r>
      <w:r w:rsidRPr="001E20A6">
        <w:rPr>
          <w:rFonts w:ascii="Aptos" w:hAnsi="Aptos"/>
        </w:rPr>
        <w:t>or</w:t>
      </w:r>
      <w:r w:rsidRPr="001E20A6">
        <w:rPr>
          <w:rFonts w:ascii="Aptos" w:hAnsi="Aptos"/>
          <w:spacing w:val="-4"/>
        </w:rPr>
        <w:t xml:space="preserve"> </w:t>
      </w:r>
      <w:r w:rsidRPr="001E20A6">
        <w:rPr>
          <w:rFonts w:ascii="Aptos" w:hAnsi="Aptos"/>
        </w:rPr>
        <w:t>practice</w:t>
      </w:r>
      <w:r w:rsidRPr="001E20A6">
        <w:rPr>
          <w:rFonts w:ascii="Aptos" w:hAnsi="Aptos"/>
          <w:spacing w:val="-3"/>
        </w:rPr>
        <w:t xml:space="preserve"> </w:t>
      </w:r>
      <w:r w:rsidRPr="001E20A6">
        <w:rPr>
          <w:rFonts w:ascii="Aptos" w:hAnsi="Aptos"/>
        </w:rPr>
        <w:t>which</w:t>
      </w:r>
      <w:r w:rsidRPr="001E20A6">
        <w:rPr>
          <w:rFonts w:ascii="Aptos" w:hAnsi="Aptos"/>
          <w:spacing w:val="-5"/>
        </w:rPr>
        <w:t xml:space="preserve"> </w:t>
      </w:r>
      <w:r w:rsidRPr="001E20A6">
        <w:rPr>
          <w:rFonts w:ascii="Aptos" w:hAnsi="Aptos"/>
        </w:rPr>
        <w:t>brings</w:t>
      </w:r>
      <w:r w:rsidRPr="001E20A6">
        <w:rPr>
          <w:rFonts w:ascii="Aptos" w:hAnsi="Aptos"/>
          <w:spacing w:val="-3"/>
        </w:rPr>
        <w:t xml:space="preserve"> </w:t>
      </w:r>
      <w:r w:rsidRPr="001E20A6">
        <w:rPr>
          <w:rFonts w:ascii="Aptos" w:hAnsi="Aptos"/>
        </w:rPr>
        <w:t>into</w:t>
      </w:r>
      <w:r w:rsidRPr="001E20A6">
        <w:rPr>
          <w:rFonts w:ascii="Aptos" w:hAnsi="Aptos"/>
          <w:spacing w:val="-3"/>
        </w:rPr>
        <w:t xml:space="preserve"> </w:t>
      </w:r>
      <w:r w:rsidRPr="001E20A6">
        <w:rPr>
          <w:rFonts w:ascii="Aptos" w:hAnsi="Aptos"/>
        </w:rPr>
        <w:t>question</w:t>
      </w:r>
      <w:r w:rsidRPr="001E20A6">
        <w:rPr>
          <w:rFonts w:ascii="Aptos" w:hAnsi="Aptos"/>
          <w:spacing w:val="-5"/>
        </w:rPr>
        <w:t xml:space="preserve"> </w:t>
      </w:r>
      <w:r w:rsidRPr="001E20A6">
        <w:rPr>
          <w:rFonts w:ascii="Aptos" w:hAnsi="Aptos"/>
        </w:rPr>
        <w:t>the</w:t>
      </w:r>
      <w:r w:rsidRPr="001E20A6">
        <w:rPr>
          <w:rFonts w:ascii="Aptos" w:hAnsi="Aptos"/>
          <w:spacing w:val="-7"/>
        </w:rPr>
        <w:t xml:space="preserve"> </w:t>
      </w:r>
      <w:r w:rsidRPr="001E20A6">
        <w:rPr>
          <w:rFonts w:ascii="Aptos" w:hAnsi="Aptos"/>
        </w:rPr>
        <w:t>validity</w:t>
      </w:r>
      <w:r w:rsidRPr="001E20A6">
        <w:rPr>
          <w:rFonts w:ascii="Aptos" w:hAnsi="Aptos"/>
          <w:spacing w:val="-6"/>
        </w:rPr>
        <w:t xml:space="preserve"> </w:t>
      </w:r>
      <w:r w:rsidRPr="001E20A6">
        <w:rPr>
          <w:rFonts w:ascii="Aptos" w:hAnsi="Aptos"/>
        </w:rPr>
        <w:t>or integrity</w:t>
      </w:r>
      <w:r w:rsidRPr="001E20A6">
        <w:rPr>
          <w:rFonts w:ascii="Aptos" w:hAnsi="Aptos"/>
          <w:spacing w:val="-5"/>
        </w:rPr>
        <w:t xml:space="preserve"> </w:t>
      </w:r>
      <w:r w:rsidRPr="001E20A6">
        <w:rPr>
          <w:rFonts w:ascii="Aptos" w:hAnsi="Aptos"/>
        </w:rPr>
        <w:t>of</w:t>
      </w:r>
      <w:r w:rsidRPr="001E20A6">
        <w:rPr>
          <w:rFonts w:ascii="Aptos" w:hAnsi="Aptos"/>
          <w:spacing w:val="-3"/>
        </w:rPr>
        <w:t xml:space="preserve"> </w:t>
      </w:r>
      <w:r w:rsidRPr="001E20A6">
        <w:rPr>
          <w:rFonts w:ascii="Aptos" w:hAnsi="Aptos"/>
        </w:rPr>
        <w:t>the</w:t>
      </w:r>
      <w:r w:rsidRPr="001E20A6">
        <w:rPr>
          <w:rFonts w:ascii="Aptos" w:hAnsi="Aptos"/>
          <w:spacing w:val="-3"/>
        </w:rPr>
        <w:t xml:space="preserve"> </w:t>
      </w:r>
      <w:r w:rsidRPr="001E20A6">
        <w:rPr>
          <w:rFonts w:ascii="Aptos" w:hAnsi="Aptos"/>
        </w:rPr>
        <w:t>assessment</w:t>
      </w:r>
      <w:r w:rsidRPr="001E20A6">
        <w:rPr>
          <w:rFonts w:ascii="Aptos" w:hAnsi="Aptos"/>
          <w:spacing w:val="-5"/>
        </w:rPr>
        <w:t xml:space="preserve"> </w:t>
      </w:r>
      <w:r w:rsidRPr="001E20A6">
        <w:rPr>
          <w:rFonts w:ascii="Aptos" w:hAnsi="Aptos"/>
        </w:rPr>
        <w:t>process</w:t>
      </w:r>
      <w:r w:rsidRPr="001E20A6">
        <w:rPr>
          <w:rFonts w:ascii="Aptos" w:hAnsi="Aptos"/>
          <w:spacing w:val="-2"/>
        </w:rPr>
        <w:t xml:space="preserve"> </w:t>
      </w:r>
      <w:r w:rsidRPr="001E20A6">
        <w:rPr>
          <w:rFonts w:ascii="Aptos" w:hAnsi="Aptos"/>
        </w:rPr>
        <w:t>and</w:t>
      </w:r>
      <w:r w:rsidRPr="001E20A6">
        <w:rPr>
          <w:rFonts w:ascii="Aptos" w:hAnsi="Aptos"/>
          <w:spacing w:val="-6"/>
        </w:rPr>
        <w:t xml:space="preserve"> </w:t>
      </w:r>
      <w:r w:rsidRPr="001E20A6">
        <w:rPr>
          <w:rFonts w:ascii="Aptos" w:hAnsi="Aptos"/>
        </w:rPr>
        <w:t>which</w:t>
      </w:r>
      <w:r w:rsidRPr="001E20A6">
        <w:rPr>
          <w:rFonts w:ascii="Aptos" w:hAnsi="Aptos"/>
          <w:spacing w:val="-4"/>
        </w:rPr>
        <w:t xml:space="preserve"> </w:t>
      </w:r>
      <w:r w:rsidRPr="001E20A6">
        <w:rPr>
          <w:rFonts w:ascii="Aptos" w:hAnsi="Aptos"/>
        </w:rPr>
        <w:t>normally</w:t>
      </w:r>
      <w:r w:rsidRPr="001E20A6">
        <w:rPr>
          <w:rFonts w:ascii="Aptos" w:hAnsi="Aptos"/>
          <w:spacing w:val="-3"/>
        </w:rPr>
        <w:t xml:space="preserve"> </w:t>
      </w:r>
      <w:r w:rsidRPr="001E20A6">
        <w:rPr>
          <w:rFonts w:ascii="Aptos" w:hAnsi="Aptos"/>
        </w:rPr>
        <w:t>arises</w:t>
      </w:r>
      <w:r w:rsidRPr="001E20A6">
        <w:rPr>
          <w:rFonts w:ascii="Aptos" w:hAnsi="Aptos"/>
          <w:spacing w:val="-2"/>
        </w:rPr>
        <w:t xml:space="preserve"> </w:t>
      </w:r>
      <w:r w:rsidRPr="001E20A6">
        <w:rPr>
          <w:rFonts w:ascii="Aptos" w:hAnsi="Aptos"/>
        </w:rPr>
        <w:t>due</w:t>
      </w:r>
      <w:r w:rsidRPr="001E20A6">
        <w:rPr>
          <w:rFonts w:ascii="Aptos" w:hAnsi="Aptos"/>
          <w:spacing w:val="-4"/>
        </w:rPr>
        <w:t xml:space="preserve"> </w:t>
      </w:r>
      <w:r w:rsidRPr="001E20A6">
        <w:rPr>
          <w:rFonts w:ascii="Aptos" w:hAnsi="Aptos"/>
        </w:rPr>
        <w:t>to</w:t>
      </w:r>
      <w:r w:rsidRPr="001E20A6">
        <w:rPr>
          <w:rFonts w:ascii="Aptos" w:hAnsi="Aptos"/>
          <w:spacing w:val="-4"/>
        </w:rPr>
        <w:t xml:space="preserve"> </w:t>
      </w:r>
      <w:r w:rsidRPr="001E20A6">
        <w:rPr>
          <w:rFonts w:ascii="Aptos" w:hAnsi="Aptos"/>
        </w:rPr>
        <w:t>one</w:t>
      </w:r>
      <w:r w:rsidRPr="001E20A6">
        <w:rPr>
          <w:rFonts w:ascii="Aptos" w:hAnsi="Aptos"/>
          <w:spacing w:val="-5"/>
        </w:rPr>
        <w:t xml:space="preserve"> </w:t>
      </w:r>
      <w:r w:rsidRPr="001E20A6">
        <w:rPr>
          <w:rFonts w:ascii="Aptos" w:hAnsi="Aptos"/>
        </w:rPr>
        <w:t>or</w:t>
      </w:r>
      <w:r w:rsidRPr="001E20A6">
        <w:rPr>
          <w:rFonts w:ascii="Aptos" w:hAnsi="Aptos"/>
          <w:spacing w:val="-3"/>
        </w:rPr>
        <w:t xml:space="preserve"> </w:t>
      </w:r>
      <w:r w:rsidRPr="001E20A6">
        <w:rPr>
          <w:rFonts w:ascii="Aptos" w:hAnsi="Aptos"/>
        </w:rPr>
        <w:t>more</w:t>
      </w:r>
      <w:r w:rsidRPr="001E20A6">
        <w:rPr>
          <w:rFonts w:ascii="Aptos" w:hAnsi="Aptos"/>
          <w:spacing w:val="-5"/>
        </w:rPr>
        <w:t xml:space="preserve"> </w:t>
      </w:r>
      <w:r w:rsidRPr="001E20A6">
        <w:rPr>
          <w:rFonts w:ascii="Aptos" w:hAnsi="Aptos"/>
        </w:rPr>
        <w:t xml:space="preserve">non-accidental </w:t>
      </w:r>
      <w:r w:rsidRPr="001E20A6">
        <w:rPr>
          <w:rFonts w:ascii="Aptos" w:hAnsi="Aptos"/>
          <w:spacing w:val="-2"/>
        </w:rPr>
        <w:t>factors.</w:t>
      </w:r>
    </w:p>
    <w:p w14:paraId="72E299DE" w14:textId="77777777" w:rsidR="006F55D0" w:rsidRDefault="006F55D0" w:rsidP="006F55D0">
      <w:pPr>
        <w:pStyle w:val="BodyText"/>
        <w:spacing w:before="157" w:line="276" w:lineRule="auto"/>
        <w:rPr>
          <w:rFonts w:ascii="Aptos" w:hAnsi="Aptos"/>
          <w:spacing w:val="-2"/>
        </w:rPr>
      </w:pPr>
      <w:r w:rsidRPr="001E20A6">
        <w:rPr>
          <w:rFonts w:ascii="Aptos" w:hAnsi="Aptos"/>
        </w:rPr>
        <w:t>Two</w:t>
      </w:r>
      <w:r w:rsidRPr="001E20A6">
        <w:rPr>
          <w:rFonts w:ascii="Aptos" w:hAnsi="Aptos"/>
          <w:spacing w:val="-7"/>
        </w:rPr>
        <w:t xml:space="preserve"> </w:t>
      </w:r>
      <w:r w:rsidRPr="001E20A6">
        <w:rPr>
          <w:rFonts w:ascii="Aptos" w:hAnsi="Aptos"/>
        </w:rPr>
        <w:t>categories</w:t>
      </w:r>
      <w:r w:rsidRPr="001E20A6">
        <w:rPr>
          <w:rFonts w:ascii="Aptos" w:hAnsi="Aptos"/>
          <w:spacing w:val="-6"/>
        </w:rPr>
        <w:t xml:space="preserve"> </w:t>
      </w:r>
      <w:r w:rsidRPr="001E20A6">
        <w:rPr>
          <w:rFonts w:ascii="Aptos" w:hAnsi="Aptos"/>
        </w:rPr>
        <w:t>of</w:t>
      </w:r>
      <w:r w:rsidRPr="001E20A6">
        <w:rPr>
          <w:rFonts w:ascii="Aptos" w:hAnsi="Aptos"/>
          <w:spacing w:val="-7"/>
        </w:rPr>
        <w:t xml:space="preserve"> </w:t>
      </w:r>
      <w:r w:rsidRPr="001E20A6">
        <w:rPr>
          <w:rFonts w:ascii="Aptos" w:hAnsi="Aptos"/>
        </w:rPr>
        <w:t>malpractice</w:t>
      </w:r>
      <w:r w:rsidRPr="001E20A6">
        <w:rPr>
          <w:rFonts w:ascii="Aptos" w:hAnsi="Aptos"/>
          <w:spacing w:val="-6"/>
        </w:rPr>
        <w:t xml:space="preserve"> </w:t>
      </w:r>
      <w:r w:rsidRPr="001E20A6">
        <w:rPr>
          <w:rFonts w:ascii="Aptos" w:hAnsi="Aptos"/>
          <w:spacing w:val="-2"/>
        </w:rPr>
        <w:t>exist:</w:t>
      </w:r>
    </w:p>
    <w:p w14:paraId="7A35C6BE" w14:textId="77777777" w:rsidR="006F55D0" w:rsidRPr="00EF27A1" w:rsidRDefault="006F55D0" w:rsidP="006F55D0">
      <w:pPr>
        <w:pStyle w:val="BodyText"/>
        <w:numPr>
          <w:ilvl w:val="0"/>
          <w:numId w:val="33"/>
        </w:numPr>
        <w:spacing w:before="157" w:line="276" w:lineRule="auto"/>
        <w:rPr>
          <w:rFonts w:ascii="Aptos" w:hAnsi="Aptos"/>
        </w:rPr>
      </w:pPr>
      <w:r w:rsidRPr="00EF27A1">
        <w:rPr>
          <w:rFonts w:ascii="Aptos" w:hAnsi="Aptos"/>
        </w:rPr>
        <w:t>Learner</w:t>
      </w:r>
      <w:r w:rsidRPr="00EF27A1">
        <w:rPr>
          <w:rFonts w:ascii="Aptos" w:hAnsi="Aptos"/>
          <w:spacing w:val="-9"/>
        </w:rPr>
        <w:t xml:space="preserve"> </w:t>
      </w:r>
      <w:r w:rsidRPr="00EF27A1">
        <w:rPr>
          <w:rFonts w:ascii="Aptos" w:hAnsi="Aptos"/>
          <w:spacing w:val="-2"/>
        </w:rPr>
        <w:t>Malpractice</w:t>
      </w:r>
    </w:p>
    <w:p w14:paraId="7C1652D8" w14:textId="77777777" w:rsidR="006F55D0" w:rsidRPr="00EF27A1" w:rsidRDefault="006F55D0" w:rsidP="006F55D0">
      <w:pPr>
        <w:pStyle w:val="BodyText"/>
        <w:numPr>
          <w:ilvl w:val="0"/>
          <w:numId w:val="33"/>
        </w:numPr>
        <w:spacing w:before="157" w:line="276" w:lineRule="auto"/>
        <w:rPr>
          <w:rFonts w:ascii="Aptos" w:hAnsi="Aptos"/>
        </w:rPr>
      </w:pPr>
      <w:r w:rsidRPr="00EF27A1">
        <w:rPr>
          <w:rFonts w:ascii="Aptos" w:hAnsi="Aptos"/>
        </w:rPr>
        <w:t>Staff</w:t>
      </w:r>
      <w:r w:rsidRPr="00EF27A1">
        <w:rPr>
          <w:rFonts w:ascii="Aptos" w:hAnsi="Aptos"/>
          <w:spacing w:val="-5"/>
        </w:rPr>
        <w:t xml:space="preserve"> </w:t>
      </w:r>
      <w:r w:rsidRPr="00EF27A1">
        <w:rPr>
          <w:rFonts w:ascii="Aptos" w:hAnsi="Aptos"/>
          <w:spacing w:val="-2"/>
        </w:rPr>
        <w:t>Malpractice</w:t>
      </w:r>
    </w:p>
    <w:p w14:paraId="7F7510FD" w14:textId="77777777" w:rsidR="006F55D0" w:rsidRPr="001E20A6" w:rsidRDefault="006F55D0" w:rsidP="006F55D0">
      <w:pPr>
        <w:pStyle w:val="BodyText"/>
        <w:spacing w:before="63" w:line="276" w:lineRule="auto"/>
        <w:rPr>
          <w:rFonts w:ascii="Aptos" w:hAnsi="Aptos"/>
        </w:rPr>
      </w:pPr>
    </w:p>
    <w:p w14:paraId="7D44A26A" w14:textId="0445D6D7" w:rsidR="006F55D0" w:rsidRPr="001E20A6" w:rsidRDefault="006F55D0" w:rsidP="00AB3440">
      <w:pPr>
        <w:pStyle w:val="BodyText"/>
        <w:spacing w:line="276" w:lineRule="auto"/>
        <w:rPr>
          <w:rFonts w:ascii="Aptos" w:hAnsi="Aptos"/>
        </w:rPr>
      </w:pPr>
      <w:r>
        <w:rPr>
          <w:rFonts w:ascii="Aptos" w:hAnsi="Aptos"/>
          <w:b/>
          <w:bCs/>
        </w:rPr>
        <w:t xml:space="preserve">Note: </w:t>
      </w:r>
      <w:r w:rsidRPr="006B7057">
        <w:rPr>
          <w:rFonts w:ascii="Aptos" w:hAnsi="Aptos"/>
        </w:rPr>
        <w:t>This</w:t>
      </w:r>
      <w:r w:rsidRPr="006B7057">
        <w:rPr>
          <w:rFonts w:ascii="Aptos" w:hAnsi="Aptos"/>
          <w:spacing w:val="-9"/>
        </w:rPr>
        <w:t xml:space="preserve"> </w:t>
      </w:r>
      <w:r w:rsidRPr="006B7057">
        <w:rPr>
          <w:rFonts w:ascii="Aptos" w:hAnsi="Aptos"/>
        </w:rPr>
        <w:t>procedure</w:t>
      </w:r>
      <w:r w:rsidRPr="006B7057">
        <w:rPr>
          <w:rFonts w:ascii="Aptos" w:hAnsi="Aptos"/>
          <w:spacing w:val="-7"/>
        </w:rPr>
        <w:t xml:space="preserve"> </w:t>
      </w:r>
      <w:r w:rsidRPr="006B7057">
        <w:rPr>
          <w:rFonts w:ascii="Aptos" w:hAnsi="Aptos"/>
        </w:rPr>
        <w:t>relates</w:t>
      </w:r>
      <w:r w:rsidRPr="006B7057">
        <w:rPr>
          <w:rFonts w:ascii="Aptos" w:hAnsi="Aptos"/>
          <w:spacing w:val="-6"/>
        </w:rPr>
        <w:t xml:space="preserve"> </w:t>
      </w:r>
      <w:r w:rsidRPr="006B7057">
        <w:rPr>
          <w:rFonts w:ascii="Aptos" w:hAnsi="Aptos"/>
        </w:rPr>
        <w:t>to</w:t>
      </w:r>
      <w:r w:rsidRPr="006B7057">
        <w:rPr>
          <w:rFonts w:ascii="Aptos" w:hAnsi="Aptos"/>
          <w:spacing w:val="-7"/>
        </w:rPr>
        <w:t xml:space="preserve"> </w:t>
      </w:r>
      <w:r w:rsidRPr="006B7057">
        <w:rPr>
          <w:rFonts w:ascii="Aptos" w:hAnsi="Aptos"/>
        </w:rPr>
        <w:t>Learner</w:t>
      </w:r>
      <w:r w:rsidRPr="006B7057">
        <w:rPr>
          <w:rFonts w:ascii="Aptos" w:hAnsi="Aptos"/>
          <w:spacing w:val="-7"/>
        </w:rPr>
        <w:t xml:space="preserve"> </w:t>
      </w:r>
      <w:r w:rsidRPr="006B7057">
        <w:rPr>
          <w:rFonts w:ascii="Aptos" w:hAnsi="Aptos"/>
        </w:rPr>
        <w:t>Malpractice</w:t>
      </w:r>
      <w:r w:rsidRPr="006B7057">
        <w:rPr>
          <w:rFonts w:ascii="Aptos" w:hAnsi="Aptos"/>
          <w:spacing w:val="-6"/>
        </w:rPr>
        <w:t xml:space="preserve"> </w:t>
      </w:r>
      <w:r w:rsidRPr="006B7057">
        <w:rPr>
          <w:rFonts w:ascii="Aptos" w:hAnsi="Aptos"/>
          <w:spacing w:val="-2"/>
        </w:rPr>
        <w:t>only.</w:t>
      </w:r>
    </w:p>
    <w:p w14:paraId="4D17B0A5" w14:textId="77777777" w:rsidR="006F55D0" w:rsidRPr="006F55D0" w:rsidRDefault="006F55D0" w:rsidP="006F55D0">
      <w:pPr>
        <w:pStyle w:val="Heading3"/>
        <w:spacing w:line="276" w:lineRule="auto"/>
        <w:rPr>
          <w:rFonts w:ascii="Aptos" w:hAnsi="Aptos"/>
          <w:b/>
          <w:bCs/>
          <w:sz w:val="24"/>
          <w:szCs w:val="24"/>
        </w:rPr>
      </w:pPr>
      <w:r w:rsidRPr="006F55D0">
        <w:rPr>
          <w:rFonts w:ascii="Aptos" w:hAnsi="Aptos"/>
          <w:b/>
          <w:bCs/>
          <w:sz w:val="24"/>
          <w:szCs w:val="24"/>
        </w:rPr>
        <w:t xml:space="preserve">Learner </w:t>
      </w:r>
      <w:r w:rsidRPr="006F55D0">
        <w:rPr>
          <w:rFonts w:ascii="Aptos" w:hAnsi="Aptos"/>
          <w:b/>
          <w:bCs/>
          <w:spacing w:val="-2"/>
          <w:sz w:val="24"/>
          <w:szCs w:val="24"/>
        </w:rPr>
        <w:t>Malpractice</w:t>
      </w:r>
    </w:p>
    <w:p w14:paraId="63513D1D" w14:textId="115BEFA0" w:rsidR="006F55D0" w:rsidRDefault="006F55D0" w:rsidP="00AB3440">
      <w:pPr>
        <w:pStyle w:val="BodyText"/>
        <w:spacing w:before="43" w:line="276" w:lineRule="auto"/>
        <w:ind w:right="1045"/>
      </w:pPr>
      <w:r w:rsidRPr="47577DB4">
        <w:t>Learner</w:t>
      </w:r>
      <w:r w:rsidRPr="47577DB4">
        <w:rPr>
          <w:spacing w:val="-3"/>
        </w:rPr>
        <w:t xml:space="preserve"> </w:t>
      </w:r>
      <w:r w:rsidRPr="47577DB4">
        <w:t>Malpractice</w:t>
      </w:r>
      <w:r w:rsidRPr="47577DB4">
        <w:rPr>
          <w:spacing w:val="-3"/>
        </w:rPr>
        <w:t xml:space="preserve"> </w:t>
      </w:r>
      <w:r w:rsidRPr="47577DB4">
        <w:t>is</w:t>
      </w:r>
      <w:r w:rsidRPr="47577DB4">
        <w:rPr>
          <w:spacing w:val="-3"/>
        </w:rPr>
        <w:t xml:space="preserve"> </w:t>
      </w:r>
      <w:r w:rsidRPr="47577DB4">
        <w:t>defined</w:t>
      </w:r>
      <w:r w:rsidRPr="47577DB4">
        <w:rPr>
          <w:spacing w:val="-3"/>
        </w:rPr>
        <w:t xml:space="preserve"> </w:t>
      </w:r>
      <w:r w:rsidRPr="47577DB4">
        <w:t>as</w:t>
      </w:r>
      <w:r w:rsidRPr="47577DB4">
        <w:rPr>
          <w:spacing w:val="-3"/>
        </w:rPr>
        <w:t xml:space="preserve"> </w:t>
      </w:r>
      <w:r w:rsidRPr="47577DB4">
        <w:t>malpractice</w:t>
      </w:r>
      <w:r w:rsidRPr="47577DB4">
        <w:rPr>
          <w:spacing w:val="-3"/>
        </w:rPr>
        <w:t xml:space="preserve"> </w:t>
      </w:r>
      <w:r w:rsidRPr="47577DB4">
        <w:t>committed</w:t>
      </w:r>
      <w:r w:rsidRPr="47577DB4">
        <w:rPr>
          <w:spacing w:val="-3"/>
        </w:rPr>
        <w:t xml:space="preserve"> </w:t>
      </w:r>
      <w:r w:rsidRPr="47577DB4">
        <w:t>by</w:t>
      </w:r>
      <w:r w:rsidRPr="47577DB4">
        <w:rPr>
          <w:spacing w:val="-3"/>
        </w:rPr>
        <w:t xml:space="preserve"> </w:t>
      </w:r>
      <w:r w:rsidRPr="47577DB4">
        <w:t>a</w:t>
      </w:r>
      <w:r w:rsidRPr="47577DB4">
        <w:rPr>
          <w:spacing w:val="-3"/>
        </w:rPr>
        <w:t xml:space="preserve"> </w:t>
      </w:r>
      <w:r w:rsidRPr="47577DB4">
        <w:t>learner</w:t>
      </w:r>
      <w:r w:rsidRPr="47577DB4">
        <w:rPr>
          <w:spacing w:val="-3"/>
        </w:rPr>
        <w:t xml:space="preserve"> </w:t>
      </w:r>
      <w:proofErr w:type="gramStart"/>
      <w:r w:rsidRPr="47577DB4">
        <w:t>during</w:t>
      </w:r>
      <w:r w:rsidRPr="47577DB4">
        <w:rPr>
          <w:spacing w:val="-3"/>
        </w:rPr>
        <w:t xml:space="preserve"> </w:t>
      </w:r>
      <w:r w:rsidRPr="47577DB4">
        <w:t>the</w:t>
      </w:r>
      <w:r w:rsidRPr="47577DB4">
        <w:rPr>
          <w:spacing w:val="-3"/>
        </w:rPr>
        <w:t xml:space="preserve"> </w:t>
      </w:r>
      <w:r w:rsidRPr="47577DB4">
        <w:t>course</w:t>
      </w:r>
      <w:r w:rsidRPr="47577DB4">
        <w:rPr>
          <w:spacing w:val="-3"/>
        </w:rPr>
        <w:t xml:space="preserve"> </w:t>
      </w:r>
      <w:r w:rsidRPr="47577DB4">
        <w:t>of</w:t>
      </w:r>
      <w:proofErr w:type="gramEnd"/>
      <w:r w:rsidRPr="47577DB4">
        <w:rPr>
          <w:spacing w:val="-3"/>
        </w:rPr>
        <w:t xml:space="preserve"> </w:t>
      </w:r>
      <w:r w:rsidRPr="47577DB4">
        <w:t>the</w:t>
      </w:r>
      <w:r>
        <w:t xml:space="preserve"> </w:t>
      </w:r>
      <w:r w:rsidRPr="47577DB4">
        <w:t>assessment process.</w:t>
      </w:r>
    </w:p>
    <w:p w14:paraId="3E8C3A2A" w14:textId="77777777" w:rsidR="00AB3440" w:rsidRPr="00AB3440" w:rsidRDefault="00AB3440" w:rsidP="00AB3440">
      <w:pPr>
        <w:pStyle w:val="BodyText"/>
        <w:spacing w:before="43" w:line="276" w:lineRule="auto"/>
        <w:ind w:right="1045"/>
      </w:pPr>
    </w:p>
    <w:p w14:paraId="3EA27E4B" w14:textId="77777777" w:rsidR="006F55D0" w:rsidRDefault="006F55D0" w:rsidP="006F55D0">
      <w:pPr>
        <w:pStyle w:val="BodyText"/>
        <w:spacing w:line="276" w:lineRule="auto"/>
        <w:ind w:right="1004"/>
        <w:jc w:val="both"/>
        <w:rPr>
          <w:rFonts w:ascii="Aptos" w:hAnsi="Aptos"/>
          <w:lang w:val="en-IE"/>
        </w:rPr>
      </w:pPr>
      <w:r w:rsidRPr="00EB0975">
        <w:rPr>
          <w:rFonts w:ascii="Aptos" w:hAnsi="Aptos"/>
          <w:spacing w:val="-2"/>
        </w:rPr>
        <w:t xml:space="preserve">Examples of </w:t>
      </w:r>
      <w:r>
        <w:rPr>
          <w:rFonts w:ascii="Aptos" w:hAnsi="Aptos"/>
          <w:spacing w:val="-2"/>
        </w:rPr>
        <w:t xml:space="preserve">learner </w:t>
      </w:r>
      <w:r w:rsidRPr="00EB0975">
        <w:rPr>
          <w:rFonts w:ascii="Aptos" w:hAnsi="Aptos"/>
          <w:spacing w:val="-2"/>
        </w:rPr>
        <w:t>assessment malpractice including</w:t>
      </w:r>
      <w:r>
        <w:rPr>
          <w:rFonts w:ascii="Aptos" w:hAnsi="Aptos"/>
          <w:spacing w:val="-2"/>
        </w:rPr>
        <w:t xml:space="preserve"> the following are </w:t>
      </w:r>
      <w:r>
        <w:rPr>
          <w:rFonts w:ascii="Aptos" w:hAnsi="Aptos"/>
          <w:lang w:val="en-IE"/>
        </w:rPr>
        <w:t>described in more detail</w:t>
      </w:r>
      <w:r w:rsidRPr="00390973">
        <w:rPr>
          <w:rFonts w:ascii="Aptos" w:hAnsi="Aptos"/>
          <w:lang w:val="en-IE"/>
        </w:rPr>
        <w:t xml:space="preserve"> in </w:t>
      </w:r>
      <w:r w:rsidRPr="00CC13A3">
        <w:rPr>
          <w:rFonts w:ascii="Aptos" w:hAnsi="Aptos"/>
          <w:b/>
          <w:bCs/>
          <w:lang w:val="en-IE"/>
        </w:rPr>
        <w:t>LMETB’s Academic Integrity Policy</w:t>
      </w:r>
      <w:r>
        <w:rPr>
          <w:rFonts w:ascii="Aptos" w:hAnsi="Aptos"/>
          <w:lang w:val="en-IE"/>
        </w:rPr>
        <w:t xml:space="preserve">, which should be read in conjunction with this </w:t>
      </w:r>
      <w:r w:rsidRPr="00743509">
        <w:rPr>
          <w:rFonts w:ascii="Aptos" w:hAnsi="Aptos"/>
          <w:b/>
          <w:bCs/>
          <w:lang w:val="en-IE"/>
        </w:rPr>
        <w:t xml:space="preserve">LMETB Assessment Misconduct </w:t>
      </w:r>
      <w:r>
        <w:rPr>
          <w:rFonts w:ascii="Aptos" w:hAnsi="Aptos"/>
          <w:b/>
          <w:bCs/>
          <w:lang w:val="en-IE"/>
        </w:rPr>
        <w:t>P</w:t>
      </w:r>
      <w:r w:rsidRPr="00743509">
        <w:rPr>
          <w:rFonts w:ascii="Aptos" w:hAnsi="Aptos"/>
          <w:b/>
          <w:bCs/>
          <w:lang w:val="en-IE"/>
        </w:rPr>
        <w:t>rocedure</w:t>
      </w:r>
      <w:r>
        <w:rPr>
          <w:rFonts w:ascii="Aptos" w:hAnsi="Aptos"/>
          <w:lang w:val="en-IE"/>
        </w:rPr>
        <w:t>:</w:t>
      </w:r>
    </w:p>
    <w:p w14:paraId="7AD3C747" w14:textId="77777777" w:rsidR="006F55D0" w:rsidRDefault="006F55D0" w:rsidP="006F55D0">
      <w:pPr>
        <w:pStyle w:val="BodyText"/>
        <w:spacing w:line="276" w:lineRule="auto"/>
        <w:ind w:right="1004"/>
        <w:jc w:val="both"/>
        <w:rPr>
          <w:rFonts w:ascii="Aptos" w:hAnsi="Aptos"/>
          <w:spacing w:val="-2"/>
        </w:rPr>
      </w:pPr>
    </w:p>
    <w:p w14:paraId="2990EC4D" w14:textId="77777777" w:rsidR="006F55D0" w:rsidRPr="00390973" w:rsidRDefault="006F55D0" w:rsidP="006F55D0">
      <w:pPr>
        <w:pStyle w:val="BodyText"/>
        <w:numPr>
          <w:ilvl w:val="0"/>
          <w:numId w:val="12"/>
        </w:numPr>
        <w:spacing w:line="276" w:lineRule="auto"/>
        <w:rPr>
          <w:rFonts w:ascii="Aptos" w:hAnsi="Aptos"/>
          <w:lang w:val="en-IE"/>
        </w:rPr>
      </w:pPr>
      <w:r w:rsidRPr="00EB0975">
        <w:rPr>
          <w:rFonts w:ascii="Aptos" w:hAnsi="Aptos"/>
          <w:spacing w:val="-2"/>
        </w:rPr>
        <w:t>Plagiarism</w:t>
      </w:r>
    </w:p>
    <w:p w14:paraId="37C6030A" w14:textId="77777777" w:rsidR="006F55D0" w:rsidRDefault="006F55D0" w:rsidP="006F55D0">
      <w:pPr>
        <w:pStyle w:val="BodyText"/>
        <w:numPr>
          <w:ilvl w:val="0"/>
          <w:numId w:val="12"/>
        </w:numPr>
        <w:spacing w:line="276" w:lineRule="auto"/>
        <w:ind w:right="1004"/>
        <w:rPr>
          <w:rFonts w:ascii="Aptos" w:hAnsi="Aptos"/>
          <w:lang w:val="en-IE"/>
        </w:rPr>
      </w:pPr>
      <w:r>
        <w:rPr>
          <w:rFonts w:ascii="Aptos" w:hAnsi="Aptos"/>
          <w:spacing w:val="-2"/>
        </w:rPr>
        <w:t>T</w:t>
      </w:r>
      <w:r w:rsidRPr="00EB0975">
        <w:rPr>
          <w:rFonts w:ascii="Aptos" w:hAnsi="Aptos"/>
          <w:spacing w:val="-2"/>
        </w:rPr>
        <w:t xml:space="preserve">he use of contract cheating services and/or </w:t>
      </w:r>
      <w:r>
        <w:rPr>
          <w:rFonts w:ascii="Aptos" w:hAnsi="Aptos"/>
          <w:spacing w:val="-2"/>
        </w:rPr>
        <w:t xml:space="preserve">the </w:t>
      </w:r>
      <w:r w:rsidRPr="00EB0975">
        <w:rPr>
          <w:rFonts w:ascii="Aptos" w:hAnsi="Aptos"/>
          <w:spacing w:val="-2"/>
        </w:rPr>
        <w:t xml:space="preserve">accessing </w:t>
      </w:r>
      <w:r>
        <w:rPr>
          <w:rFonts w:ascii="Aptos" w:hAnsi="Aptos"/>
          <w:spacing w:val="-2"/>
        </w:rPr>
        <w:t xml:space="preserve">of </w:t>
      </w:r>
      <w:r w:rsidRPr="00EB0975">
        <w:rPr>
          <w:rFonts w:ascii="Aptos" w:hAnsi="Aptos"/>
          <w:lang w:val="en-IE"/>
        </w:rPr>
        <w:t xml:space="preserve">any content that gives </w:t>
      </w:r>
      <w:r>
        <w:rPr>
          <w:rFonts w:ascii="Aptos" w:hAnsi="Aptos"/>
          <w:lang w:val="en-IE"/>
        </w:rPr>
        <w:t>a learner</w:t>
      </w:r>
      <w:r w:rsidRPr="00EB0975">
        <w:rPr>
          <w:rFonts w:ascii="Aptos" w:hAnsi="Aptos"/>
          <w:lang w:val="en-IE"/>
        </w:rPr>
        <w:t xml:space="preserve"> prior knowledge of an assessment</w:t>
      </w:r>
    </w:p>
    <w:p w14:paraId="426F71E5" w14:textId="77777777" w:rsidR="006F55D0" w:rsidRDefault="006F55D0" w:rsidP="006F55D0">
      <w:pPr>
        <w:pStyle w:val="BodyText"/>
        <w:numPr>
          <w:ilvl w:val="0"/>
          <w:numId w:val="12"/>
        </w:numPr>
        <w:spacing w:line="276" w:lineRule="auto"/>
        <w:rPr>
          <w:rFonts w:ascii="Aptos" w:hAnsi="Aptos"/>
          <w:lang w:val="en-IE"/>
        </w:rPr>
      </w:pPr>
      <w:r>
        <w:rPr>
          <w:rFonts w:ascii="Aptos" w:hAnsi="Aptos"/>
          <w:lang w:val="en-IE"/>
        </w:rPr>
        <w:t>T</w:t>
      </w:r>
      <w:r w:rsidRPr="00EB0975">
        <w:rPr>
          <w:rFonts w:ascii="Aptos" w:hAnsi="Aptos"/>
          <w:lang w:val="en-IE"/>
        </w:rPr>
        <w:t>he use of Gen AI tools without permission and/or acknowledgement</w:t>
      </w:r>
    </w:p>
    <w:p w14:paraId="4871412C" w14:textId="77777777" w:rsidR="006F55D0" w:rsidRPr="008E61A6" w:rsidRDefault="006F55D0" w:rsidP="006F55D0">
      <w:pPr>
        <w:pStyle w:val="BodyText"/>
        <w:numPr>
          <w:ilvl w:val="0"/>
          <w:numId w:val="12"/>
        </w:numPr>
        <w:spacing w:line="276" w:lineRule="auto"/>
        <w:rPr>
          <w:rFonts w:ascii="Aptos" w:hAnsi="Aptos"/>
          <w:lang w:val="en-IE"/>
        </w:rPr>
      </w:pPr>
      <w:r>
        <w:t>Collusion</w:t>
      </w:r>
      <w:r w:rsidRPr="008E61A6">
        <w:rPr>
          <w:spacing w:val="-12"/>
        </w:rPr>
        <w:t xml:space="preserve"> </w:t>
      </w:r>
      <w:r>
        <w:t>by</w:t>
      </w:r>
      <w:r w:rsidRPr="008E61A6">
        <w:rPr>
          <w:spacing w:val="-6"/>
        </w:rPr>
        <w:t xml:space="preserve"> </w:t>
      </w:r>
      <w:r>
        <w:t>working</w:t>
      </w:r>
      <w:r w:rsidRPr="008E61A6">
        <w:rPr>
          <w:spacing w:val="-6"/>
        </w:rPr>
        <w:t xml:space="preserve"> </w:t>
      </w:r>
      <w:r>
        <w:t>collaboratively</w:t>
      </w:r>
      <w:r w:rsidRPr="008E61A6">
        <w:rPr>
          <w:spacing w:val="-7"/>
        </w:rPr>
        <w:t xml:space="preserve"> </w:t>
      </w:r>
      <w:r>
        <w:t>with</w:t>
      </w:r>
      <w:r w:rsidRPr="008E61A6">
        <w:rPr>
          <w:spacing w:val="-6"/>
        </w:rPr>
        <w:t xml:space="preserve"> </w:t>
      </w:r>
      <w:r>
        <w:t>other</w:t>
      </w:r>
      <w:r w:rsidRPr="008E61A6">
        <w:rPr>
          <w:spacing w:val="-6"/>
        </w:rPr>
        <w:t xml:space="preserve"> </w:t>
      </w:r>
      <w:r>
        <w:t>learners,</w:t>
      </w:r>
      <w:r w:rsidRPr="008E61A6">
        <w:rPr>
          <w:spacing w:val="-6"/>
        </w:rPr>
        <w:t xml:space="preserve"> </w:t>
      </w:r>
      <w:r>
        <w:t>beyond</w:t>
      </w:r>
      <w:r w:rsidRPr="008E61A6">
        <w:rPr>
          <w:spacing w:val="-7"/>
        </w:rPr>
        <w:t xml:space="preserve"> </w:t>
      </w:r>
      <w:r>
        <w:t>what</w:t>
      </w:r>
      <w:r w:rsidRPr="008E61A6">
        <w:rPr>
          <w:spacing w:val="-6"/>
        </w:rPr>
        <w:t xml:space="preserve"> </w:t>
      </w:r>
      <w:r>
        <w:t>is</w:t>
      </w:r>
      <w:r w:rsidRPr="008E61A6">
        <w:rPr>
          <w:spacing w:val="-12"/>
        </w:rPr>
        <w:t xml:space="preserve"> </w:t>
      </w:r>
      <w:r w:rsidRPr="008E61A6">
        <w:rPr>
          <w:spacing w:val="-2"/>
        </w:rPr>
        <w:t>allowed</w:t>
      </w:r>
    </w:p>
    <w:p w14:paraId="3BDE0CCD" w14:textId="77777777" w:rsidR="006F55D0" w:rsidRPr="009A6216" w:rsidRDefault="006F55D0" w:rsidP="006F55D0">
      <w:pPr>
        <w:pStyle w:val="BodyText"/>
        <w:numPr>
          <w:ilvl w:val="0"/>
          <w:numId w:val="12"/>
        </w:numPr>
        <w:spacing w:line="276" w:lineRule="auto"/>
        <w:rPr>
          <w:rFonts w:ascii="Aptos" w:hAnsi="Aptos"/>
          <w:lang w:val="en-IE"/>
        </w:rPr>
      </w:pPr>
      <w:r>
        <w:rPr>
          <w:rFonts w:ascii="Aptos" w:hAnsi="Aptos"/>
          <w:lang w:val="en-IE"/>
        </w:rPr>
        <w:t>A</w:t>
      </w:r>
      <w:r w:rsidRPr="00EB0975">
        <w:rPr>
          <w:rFonts w:ascii="Aptos" w:hAnsi="Aptos"/>
          <w:lang w:val="en-IE"/>
        </w:rPr>
        <w:t xml:space="preserve">ny other form of </w:t>
      </w:r>
      <w:r>
        <w:rPr>
          <w:rFonts w:ascii="Aptos" w:hAnsi="Aptos"/>
          <w:lang w:val="en-IE"/>
        </w:rPr>
        <w:t>unacceptable behaviour in assessment.</w:t>
      </w:r>
    </w:p>
    <w:p w14:paraId="509DE9D1" w14:textId="77777777" w:rsidR="006F55D0" w:rsidRDefault="006F55D0" w:rsidP="006F55D0">
      <w:pPr>
        <w:pStyle w:val="BodyText"/>
        <w:spacing w:line="276" w:lineRule="auto"/>
        <w:rPr>
          <w:rFonts w:ascii="Aptos" w:hAnsi="Aptos"/>
          <w:lang w:val="en-IE"/>
        </w:rPr>
      </w:pPr>
    </w:p>
    <w:p w14:paraId="551FCC7E" w14:textId="77777777" w:rsidR="006F55D0" w:rsidRPr="006F55D0" w:rsidRDefault="006F55D0" w:rsidP="006F55D0">
      <w:pPr>
        <w:spacing w:line="276" w:lineRule="auto"/>
        <w:ind w:right="1004"/>
        <w:rPr>
          <w:rFonts w:ascii="Aptos" w:hAnsi="Aptos"/>
          <w:b/>
          <w:bCs/>
          <w:color w:val="FE621D" w:themeColor="accent2"/>
          <w:sz w:val="28"/>
          <w:szCs w:val="28"/>
        </w:rPr>
      </w:pPr>
      <w:r w:rsidRPr="006F55D0">
        <w:rPr>
          <w:rFonts w:ascii="Aptos" w:hAnsi="Aptos"/>
          <w:b/>
          <w:bCs/>
          <w:color w:val="FE621D" w:themeColor="accent2"/>
          <w:sz w:val="28"/>
          <w:szCs w:val="28"/>
        </w:rPr>
        <w:t xml:space="preserve">Malpractice in Relation to Assessment Events (i.e. examinations, skills demonstrations) </w:t>
      </w:r>
    </w:p>
    <w:p w14:paraId="317E96FF" w14:textId="5EA34F01" w:rsidR="006F55D0" w:rsidRPr="00AB3440" w:rsidRDefault="006F55D0" w:rsidP="00AB3440">
      <w:pPr>
        <w:spacing w:line="276" w:lineRule="auto"/>
        <w:ind w:right="1004"/>
        <w:jc w:val="both"/>
        <w:rPr>
          <w:rFonts w:ascii="Aptos" w:hAnsi="Aptos"/>
          <w:sz w:val="22"/>
          <w:szCs w:val="22"/>
        </w:rPr>
      </w:pPr>
      <w:r w:rsidRPr="006F55D0">
        <w:rPr>
          <w:rFonts w:ascii="Aptos" w:hAnsi="Aptos"/>
          <w:sz w:val="22"/>
          <w:szCs w:val="22"/>
        </w:rPr>
        <w:t>Suspected learner malpractice in an assessment event e.g. examination or skills demonstration, will be dealt with promptly by the Examination Invigilator and/or Internal Assessor/</w:t>
      </w:r>
      <w:r w:rsidR="004A41EA">
        <w:rPr>
          <w:rFonts w:ascii="Aptos" w:hAnsi="Aptos"/>
          <w:sz w:val="22"/>
          <w:szCs w:val="22"/>
        </w:rPr>
        <w:t>Learning Practitioner</w:t>
      </w:r>
      <w:r w:rsidRPr="006F55D0">
        <w:rPr>
          <w:rFonts w:ascii="Aptos" w:hAnsi="Aptos"/>
          <w:sz w:val="22"/>
          <w:szCs w:val="22"/>
        </w:rPr>
        <w:t xml:space="preserve"> and in accordance with the procedure outlined in the </w:t>
      </w:r>
      <w:hyperlink r:id="rId21" w:history="1">
        <w:r w:rsidRPr="006F55D0">
          <w:rPr>
            <w:rStyle w:val="Hyperlink"/>
            <w:rFonts w:ascii="Aptos" w:hAnsi="Aptos"/>
            <w:sz w:val="22"/>
            <w:szCs w:val="22"/>
          </w:rPr>
          <w:t>LMETB Examinations Procedure</w:t>
        </w:r>
      </w:hyperlink>
      <w:r w:rsidRPr="006F55D0">
        <w:rPr>
          <w:rFonts w:ascii="Aptos" w:hAnsi="Aptos"/>
          <w:sz w:val="22"/>
          <w:szCs w:val="22"/>
        </w:rPr>
        <w:t xml:space="preserve"> related to the planning, conducting and concluding of examinations. Any instances must be recorded and where applicable, evidenced on the Examination Invigilation Report. Material that forms the basis for the suspicion of malpractice will be confiscated. The learner will be permitted to continue and complete the examination or skills demonstration. </w:t>
      </w:r>
    </w:p>
    <w:p w14:paraId="607393DE" w14:textId="77777777" w:rsidR="006F55D0" w:rsidRPr="006F55D0" w:rsidRDefault="006F55D0" w:rsidP="006F55D0">
      <w:pPr>
        <w:spacing w:line="276" w:lineRule="auto"/>
        <w:ind w:right="958"/>
        <w:rPr>
          <w:rFonts w:ascii="Aptos" w:hAnsi="Aptos"/>
          <w:b/>
          <w:bCs/>
          <w:color w:val="FE621D" w:themeColor="accent2"/>
          <w:sz w:val="28"/>
          <w:szCs w:val="28"/>
        </w:rPr>
      </w:pPr>
      <w:r w:rsidRPr="0076476B">
        <w:rPr>
          <w:rFonts w:ascii="Aptos" w:hAnsi="Aptos"/>
          <w:b/>
          <w:bCs/>
          <w:color w:val="FE621D" w:themeColor="accent2"/>
          <w:sz w:val="28"/>
          <w:szCs w:val="28"/>
        </w:rPr>
        <w:t>Malpractice in Relation to Coursework (i.e. assignments, projects, collection of work, learner record)</w:t>
      </w:r>
      <w:r w:rsidRPr="006F55D0">
        <w:rPr>
          <w:rFonts w:ascii="Aptos" w:hAnsi="Aptos"/>
          <w:b/>
          <w:bCs/>
          <w:color w:val="FE621D" w:themeColor="accent2"/>
          <w:sz w:val="28"/>
          <w:szCs w:val="28"/>
        </w:rPr>
        <w:t xml:space="preserve"> </w:t>
      </w:r>
    </w:p>
    <w:p w14:paraId="4CFCA6AE" w14:textId="60F6CBDA" w:rsidR="006F55D0" w:rsidRPr="0061583F" w:rsidRDefault="006F55D0" w:rsidP="006F55D0">
      <w:pPr>
        <w:pStyle w:val="BodyText"/>
        <w:spacing w:before="43" w:line="259" w:lineRule="auto"/>
        <w:ind w:right="956"/>
        <w:jc w:val="both"/>
        <w:rPr>
          <w:rFonts w:ascii="Aptos" w:hAnsi="Aptos" w:cstheme="minorHAnsi"/>
        </w:rPr>
      </w:pPr>
      <w:r w:rsidRPr="00397E93">
        <w:rPr>
          <w:rFonts w:ascii="Aptos" w:hAnsi="Aptos"/>
        </w:rPr>
        <w:t xml:space="preserve">The </w:t>
      </w:r>
      <w:r w:rsidR="004A41EA">
        <w:rPr>
          <w:rFonts w:ascii="Aptos" w:hAnsi="Aptos"/>
        </w:rPr>
        <w:t>Learning Practitioner</w:t>
      </w:r>
      <w:r>
        <w:rPr>
          <w:rFonts w:ascii="Aptos" w:hAnsi="Aptos"/>
        </w:rPr>
        <w:t>/internal assessor</w:t>
      </w:r>
      <w:r w:rsidRPr="00397E93">
        <w:rPr>
          <w:rFonts w:ascii="Aptos" w:hAnsi="Aptos"/>
        </w:rPr>
        <w:t xml:space="preserve"> is advised to check learner evidence leading to summative assessments as it progresses or develops. This may include draft submissions of work in progress</w:t>
      </w:r>
      <w:r>
        <w:rPr>
          <w:rFonts w:ascii="Aptos" w:hAnsi="Aptos"/>
        </w:rPr>
        <w:t xml:space="preserve"> (formative assessment).</w:t>
      </w:r>
      <w:r w:rsidRPr="00397E93">
        <w:rPr>
          <w:rFonts w:ascii="Aptos" w:hAnsi="Aptos"/>
        </w:rPr>
        <w:t xml:space="preserve"> </w:t>
      </w:r>
      <w:r>
        <w:rPr>
          <w:rFonts w:ascii="Aptos" w:hAnsi="Aptos"/>
          <w:lang w:val="en-IE"/>
        </w:rPr>
        <w:t xml:space="preserve">Viewing drafts of assessment work </w:t>
      </w:r>
      <w:r w:rsidRPr="0061583F">
        <w:rPr>
          <w:rFonts w:ascii="Aptos" w:hAnsi="Aptos"/>
          <w:lang w:val="en-IE"/>
        </w:rPr>
        <w:t>provide</w:t>
      </w:r>
      <w:r>
        <w:rPr>
          <w:rFonts w:ascii="Aptos" w:hAnsi="Aptos"/>
          <w:lang w:val="en-IE"/>
        </w:rPr>
        <w:t>s</w:t>
      </w:r>
      <w:r w:rsidRPr="0061583F">
        <w:rPr>
          <w:rFonts w:ascii="Aptos" w:hAnsi="Aptos"/>
          <w:lang w:val="en-IE"/>
        </w:rPr>
        <w:t xml:space="preserve"> </w:t>
      </w:r>
      <w:r>
        <w:rPr>
          <w:rFonts w:ascii="Aptos" w:hAnsi="Aptos"/>
          <w:lang w:val="en-IE"/>
        </w:rPr>
        <w:t xml:space="preserve">the </w:t>
      </w:r>
      <w:r w:rsidR="004A41EA">
        <w:rPr>
          <w:rFonts w:ascii="Aptos" w:hAnsi="Aptos"/>
          <w:lang w:val="en-IE"/>
        </w:rPr>
        <w:t>Learning Practitioner</w:t>
      </w:r>
      <w:r w:rsidRPr="0061583F">
        <w:rPr>
          <w:rFonts w:ascii="Aptos" w:hAnsi="Aptos"/>
          <w:lang w:val="en-IE"/>
        </w:rPr>
        <w:t xml:space="preserve"> with a clear understanding of </w:t>
      </w:r>
      <w:r>
        <w:rPr>
          <w:rFonts w:ascii="Aptos" w:hAnsi="Aptos"/>
          <w:lang w:val="en-IE"/>
        </w:rPr>
        <w:t xml:space="preserve">the learner’s </w:t>
      </w:r>
      <w:r w:rsidRPr="0061583F">
        <w:rPr>
          <w:rFonts w:ascii="Aptos" w:hAnsi="Aptos"/>
          <w:lang w:val="en-IE"/>
        </w:rPr>
        <w:t xml:space="preserve">standard of written work before </w:t>
      </w:r>
      <w:r>
        <w:rPr>
          <w:rFonts w:ascii="Aptos" w:hAnsi="Aptos"/>
          <w:lang w:val="en-IE"/>
        </w:rPr>
        <w:t>they</w:t>
      </w:r>
      <w:r w:rsidRPr="0061583F">
        <w:rPr>
          <w:rFonts w:ascii="Aptos" w:hAnsi="Aptos"/>
          <w:lang w:val="en-IE"/>
        </w:rPr>
        <w:t xml:space="preserve"> submit any final pieces of work for assessment</w:t>
      </w:r>
      <w:r>
        <w:rPr>
          <w:rFonts w:ascii="Aptos" w:hAnsi="Aptos"/>
          <w:lang w:val="en-IE"/>
        </w:rPr>
        <w:t xml:space="preserve">, </w:t>
      </w:r>
      <w:r w:rsidRPr="0061583F">
        <w:rPr>
          <w:rFonts w:ascii="Aptos" w:hAnsi="Aptos"/>
          <w:lang w:val="en-IE"/>
        </w:rPr>
        <w:t>enabl</w:t>
      </w:r>
      <w:r>
        <w:rPr>
          <w:rFonts w:ascii="Aptos" w:hAnsi="Aptos"/>
          <w:lang w:val="en-IE"/>
        </w:rPr>
        <w:t xml:space="preserve">ing the </w:t>
      </w:r>
      <w:r w:rsidR="004A41EA">
        <w:rPr>
          <w:rFonts w:ascii="Aptos" w:hAnsi="Aptos"/>
          <w:lang w:val="en-IE"/>
        </w:rPr>
        <w:t>Learning Practitioner</w:t>
      </w:r>
      <w:r w:rsidRPr="0061583F">
        <w:rPr>
          <w:rFonts w:ascii="Aptos" w:hAnsi="Aptos"/>
          <w:lang w:val="en-IE"/>
        </w:rPr>
        <w:t xml:space="preserve"> to judge the originality and authenticity of </w:t>
      </w:r>
      <w:r>
        <w:rPr>
          <w:rFonts w:ascii="Aptos" w:hAnsi="Aptos"/>
          <w:lang w:val="en-IE"/>
        </w:rPr>
        <w:t>the</w:t>
      </w:r>
      <w:r w:rsidRPr="0061583F">
        <w:rPr>
          <w:rFonts w:ascii="Aptos" w:hAnsi="Aptos"/>
          <w:lang w:val="en-IE"/>
        </w:rPr>
        <w:t xml:space="preserve"> submitted work.</w:t>
      </w:r>
    </w:p>
    <w:p w14:paraId="139344CB" w14:textId="77777777" w:rsidR="006F55D0" w:rsidRDefault="006F55D0" w:rsidP="006F55D0">
      <w:pPr>
        <w:pStyle w:val="TableParagraph"/>
        <w:spacing w:before="1" w:line="276" w:lineRule="auto"/>
        <w:ind w:right="1004"/>
        <w:jc w:val="both"/>
        <w:rPr>
          <w:rFonts w:ascii="Aptos" w:hAnsi="Aptos"/>
        </w:rPr>
      </w:pPr>
    </w:p>
    <w:p w14:paraId="13C2E296" w14:textId="72539B54" w:rsidR="006F55D0" w:rsidRPr="00397E93" w:rsidRDefault="006F55D0" w:rsidP="006F55D0">
      <w:pPr>
        <w:pStyle w:val="TableParagraph"/>
        <w:spacing w:before="1" w:line="276" w:lineRule="auto"/>
        <w:ind w:right="1004"/>
        <w:jc w:val="both"/>
        <w:rPr>
          <w:rFonts w:ascii="Aptos" w:hAnsi="Aptos"/>
        </w:rPr>
      </w:pPr>
      <w:r w:rsidRPr="00397E93">
        <w:rPr>
          <w:rFonts w:ascii="Aptos" w:hAnsi="Aptos"/>
        </w:rPr>
        <w:t>Where the assessor is not in a direct position to observe the learner carrying out the assessment activity or collecting the evidence first</w:t>
      </w:r>
      <w:r w:rsidR="00A36018">
        <w:rPr>
          <w:rFonts w:ascii="Aptos" w:hAnsi="Aptos"/>
        </w:rPr>
        <w:t>-</w:t>
      </w:r>
      <w:r w:rsidRPr="00397E93">
        <w:rPr>
          <w:rFonts w:ascii="Aptos" w:hAnsi="Aptos"/>
        </w:rPr>
        <w:t>hand, e.g. when</w:t>
      </w:r>
      <w:r w:rsidRPr="00397E93">
        <w:rPr>
          <w:rFonts w:ascii="Aptos" w:hAnsi="Aptos"/>
          <w:spacing w:val="-3"/>
        </w:rPr>
        <w:t xml:space="preserve"> </w:t>
      </w:r>
      <w:r w:rsidRPr="00397E93">
        <w:rPr>
          <w:rFonts w:ascii="Aptos" w:hAnsi="Aptos"/>
        </w:rPr>
        <w:t>a</w:t>
      </w:r>
      <w:r w:rsidRPr="00397E93">
        <w:rPr>
          <w:rFonts w:ascii="Aptos" w:hAnsi="Aptos"/>
          <w:spacing w:val="-3"/>
        </w:rPr>
        <w:t xml:space="preserve"> </w:t>
      </w:r>
      <w:r w:rsidRPr="00397E93">
        <w:rPr>
          <w:rFonts w:ascii="Aptos" w:hAnsi="Aptos"/>
        </w:rPr>
        <w:t>portfolio</w:t>
      </w:r>
      <w:r w:rsidRPr="00397E93">
        <w:rPr>
          <w:rFonts w:ascii="Aptos" w:hAnsi="Aptos"/>
          <w:spacing w:val="-3"/>
        </w:rPr>
        <w:t xml:space="preserve"> </w:t>
      </w:r>
      <w:r w:rsidRPr="00397E93">
        <w:rPr>
          <w:rFonts w:ascii="Aptos" w:hAnsi="Aptos"/>
        </w:rPr>
        <w:t>or</w:t>
      </w:r>
      <w:r w:rsidRPr="00397E93">
        <w:rPr>
          <w:rFonts w:ascii="Aptos" w:hAnsi="Aptos"/>
          <w:spacing w:val="-2"/>
        </w:rPr>
        <w:t xml:space="preserve"> </w:t>
      </w:r>
      <w:r w:rsidRPr="00397E93">
        <w:rPr>
          <w:rFonts w:ascii="Aptos" w:hAnsi="Aptos"/>
        </w:rPr>
        <w:t>project</w:t>
      </w:r>
      <w:r w:rsidRPr="00397E93">
        <w:rPr>
          <w:rFonts w:ascii="Aptos" w:hAnsi="Aptos"/>
          <w:spacing w:val="-3"/>
        </w:rPr>
        <w:t xml:space="preserve"> </w:t>
      </w:r>
      <w:r w:rsidRPr="00397E93">
        <w:rPr>
          <w:rFonts w:ascii="Aptos" w:hAnsi="Aptos"/>
        </w:rPr>
        <w:t>is</w:t>
      </w:r>
      <w:r w:rsidRPr="00397E93">
        <w:rPr>
          <w:rFonts w:ascii="Aptos" w:hAnsi="Aptos"/>
          <w:spacing w:val="-3"/>
        </w:rPr>
        <w:t xml:space="preserve"> </w:t>
      </w:r>
      <w:r w:rsidRPr="00397E93">
        <w:rPr>
          <w:rFonts w:ascii="Aptos" w:hAnsi="Aptos"/>
        </w:rPr>
        <w:t>used,</w:t>
      </w:r>
      <w:r w:rsidRPr="00397E93">
        <w:rPr>
          <w:rFonts w:ascii="Aptos" w:hAnsi="Aptos"/>
          <w:spacing w:val="-3"/>
        </w:rPr>
        <w:t xml:space="preserve"> </w:t>
      </w:r>
      <w:r w:rsidRPr="00397E93">
        <w:rPr>
          <w:rFonts w:ascii="Aptos" w:hAnsi="Aptos"/>
        </w:rPr>
        <w:t>s/he</w:t>
      </w:r>
      <w:r w:rsidRPr="00397E93">
        <w:rPr>
          <w:rFonts w:ascii="Aptos" w:hAnsi="Aptos"/>
          <w:spacing w:val="-3"/>
        </w:rPr>
        <w:t xml:space="preserve"> </w:t>
      </w:r>
      <w:r w:rsidRPr="00397E93">
        <w:rPr>
          <w:rFonts w:ascii="Aptos" w:hAnsi="Aptos"/>
        </w:rPr>
        <w:t>must</w:t>
      </w:r>
      <w:r w:rsidRPr="00397E93">
        <w:rPr>
          <w:rFonts w:ascii="Aptos" w:hAnsi="Aptos"/>
          <w:spacing w:val="-3"/>
        </w:rPr>
        <w:t xml:space="preserve"> </w:t>
      </w:r>
      <w:r w:rsidRPr="00397E93">
        <w:rPr>
          <w:rFonts w:ascii="Aptos" w:hAnsi="Aptos"/>
        </w:rPr>
        <w:t>be</w:t>
      </w:r>
      <w:r w:rsidRPr="00397E93">
        <w:rPr>
          <w:rFonts w:ascii="Aptos" w:hAnsi="Aptos"/>
          <w:spacing w:val="-3"/>
        </w:rPr>
        <w:t xml:space="preserve"> </w:t>
      </w:r>
      <w:r w:rsidRPr="00397E93">
        <w:rPr>
          <w:rFonts w:ascii="Aptos" w:hAnsi="Aptos"/>
        </w:rPr>
        <w:t>confident</w:t>
      </w:r>
      <w:r w:rsidRPr="00397E93">
        <w:rPr>
          <w:rFonts w:ascii="Aptos" w:hAnsi="Aptos"/>
          <w:spacing w:val="-3"/>
        </w:rPr>
        <w:t xml:space="preserve"> </w:t>
      </w:r>
      <w:r w:rsidRPr="00397E93">
        <w:rPr>
          <w:rFonts w:ascii="Aptos" w:hAnsi="Aptos"/>
        </w:rPr>
        <w:t>that</w:t>
      </w:r>
      <w:r w:rsidRPr="00397E93">
        <w:rPr>
          <w:rFonts w:ascii="Aptos" w:hAnsi="Aptos"/>
          <w:spacing w:val="-3"/>
        </w:rPr>
        <w:t xml:space="preserve"> </w:t>
      </w:r>
      <w:r w:rsidRPr="00397E93">
        <w:rPr>
          <w:rFonts w:ascii="Aptos" w:hAnsi="Aptos"/>
        </w:rPr>
        <w:t>the</w:t>
      </w:r>
      <w:r w:rsidRPr="00397E93">
        <w:rPr>
          <w:rFonts w:ascii="Aptos" w:hAnsi="Aptos"/>
          <w:spacing w:val="-3"/>
        </w:rPr>
        <w:t xml:space="preserve"> </w:t>
      </w:r>
      <w:r w:rsidRPr="00397E93">
        <w:rPr>
          <w:rFonts w:ascii="Aptos" w:hAnsi="Aptos"/>
        </w:rPr>
        <w:t>evidence</w:t>
      </w:r>
      <w:r w:rsidRPr="00397E93">
        <w:rPr>
          <w:rFonts w:ascii="Aptos" w:hAnsi="Aptos"/>
          <w:spacing w:val="-3"/>
        </w:rPr>
        <w:t xml:space="preserve"> </w:t>
      </w:r>
      <w:r w:rsidRPr="00397E93">
        <w:rPr>
          <w:rFonts w:ascii="Aptos" w:hAnsi="Aptos"/>
        </w:rPr>
        <w:t>was</w:t>
      </w:r>
      <w:r w:rsidRPr="00397E93">
        <w:rPr>
          <w:rFonts w:ascii="Aptos" w:hAnsi="Aptos"/>
          <w:spacing w:val="-3"/>
        </w:rPr>
        <w:t xml:space="preserve"> </w:t>
      </w:r>
      <w:proofErr w:type="gramStart"/>
      <w:r w:rsidRPr="00397E93">
        <w:rPr>
          <w:rFonts w:ascii="Aptos" w:hAnsi="Aptos"/>
        </w:rPr>
        <w:t>actually</w:t>
      </w:r>
      <w:r w:rsidRPr="00397E93">
        <w:rPr>
          <w:rFonts w:ascii="Aptos" w:hAnsi="Aptos"/>
          <w:spacing w:val="-3"/>
        </w:rPr>
        <w:t xml:space="preserve"> </w:t>
      </w:r>
      <w:r w:rsidRPr="00397E93">
        <w:rPr>
          <w:rFonts w:ascii="Aptos" w:hAnsi="Aptos"/>
        </w:rPr>
        <w:t>produced</w:t>
      </w:r>
      <w:proofErr w:type="gramEnd"/>
      <w:r w:rsidRPr="00397E93">
        <w:rPr>
          <w:rFonts w:ascii="Aptos" w:hAnsi="Aptos"/>
        </w:rPr>
        <w:t xml:space="preserve"> by the learner, i.e. it is reliable learner evidence. This is particularly important when group assessment is used.</w:t>
      </w:r>
    </w:p>
    <w:p w14:paraId="56171D48" w14:textId="77777777" w:rsidR="006F55D0" w:rsidRPr="006F55D0" w:rsidRDefault="006F55D0" w:rsidP="006F55D0">
      <w:pPr>
        <w:pStyle w:val="Heading3"/>
        <w:spacing w:before="108"/>
        <w:rPr>
          <w:rFonts w:ascii="Aptos" w:hAnsi="Aptos"/>
          <w:b/>
          <w:bCs/>
        </w:rPr>
      </w:pPr>
      <w:r w:rsidRPr="006F55D0">
        <w:rPr>
          <w:rFonts w:ascii="Aptos" w:hAnsi="Aptos"/>
          <w:b/>
          <w:bCs/>
        </w:rPr>
        <w:t>Check</w:t>
      </w:r>
      <w:r w:rsidRPr="006F55D0">
        <w:rPr>
          <w:rFonts w:ascii="Aptos" w:hAnsi="Aptos"/>
          <w:b/>
          <w:bCs/>
          <w:spacing w:val="-4"/>
        </w:rPr>
        <w:t xml:space="preserve"> </w:t>
      </w:r>
      <w:r w:rsidRPr="006F55D0">
        <w:rPr>
          <w:rFonts w:ascii="Aptos" w:hAnsi="Aptos"/>
          <w:b/>
          <w:bCs/>
        </w:rPr>
        <w:t>Reliability</w:t>
      </w:r>
      <w:r w:rsidRPr="006F55D0">
        <w:rPr>
          <w:rFonts w:ascii="Aptos" w:hAnsi="Aptos"/>
          <w:b/>
          <w:bCs/>
          <w:spacing w:val="-3"/>
        </w:rPr>
        <w:t xml:space="preserve"> </w:t>
      </w:r>
      <w:r w:rsidRPr="006F55D0">
        <w:rPr>
          <w:rFonts w:ascii="Aptos" w:hAnsi="Aptos"/>
          <w:b/>
          <w:bCs/>
        </w:rPr>
        <w:t>of</w:t>
      </w:r>
      <w:r w:rsidRPr="006F55D0">
        <w:rPr>
          <w:rFonts w:ascii="Aptos" w:hAnsi="Aptos"/>
          <w:b/>
          <w:bCs/>
          <w:spacing w:val="-3"/>
        </w:rPr>
        <w:t xml:space="preserve"> </w:t>
      </w:r>
      <w:r w:rsidRPr="006F55D0">
        <w:rPr>
          <w:rFonts w:ascii="Aptos" w:hAnsi="Aptos"/>
          <w:b/>
          <w:bCs/>
        </w:rPr>
        <w:t>Learner</w:t>
      </w:r>
      <w:r w:rsidRPr="006F55D0">
        <w:rPr>
          <w:rFonts w:ascii="Aptos" w:hAnsi="Aptos"/>
          <w:b/>
          <w:bCs/>
          <w:spacing w:val="-3"/>
        </w:rPr>
        <w:t xml:space="preserve"> </w:t>
      </w:r>
      <w:r w:rsidRPr="006F55D0">
        <w:rPr>
          <w:rFonts w:ascii="Aptos" w:hAnsi="Aptos"/>
          <w:b/>
          <w:bCs/>
          <w:spacing w:val="-2"/>
        </w:rPr>
        <w:t>Evidence</w:t>
      </w:r>
    </w:p>
    <w:p w14:paraId="4FCB25E0" w14:textId="7E425119" w:rsidR="006F55D0" w:rsidRPr="00A60CC1" w:rsidRDefault="006F55D0" w:rsidP="006F55D0">
      <w:pPr>
        <w:pStyle w:val="TableParagraph"/>
        <w:spacing w:line="276" w:lineRule="auto"/>
        <w:ind w:right="1004"/>
        <w:jc w:val="both"/>
        <w:rPr>
          <w:rFonts w:ascii="Aptos" w:hAnsi="Aptos"/>
        </w:rPr>
      </w:pPr>
      <w:r w:rsidRPr="00A60CC1">
        <w:rPr>
          <w:rFonts w:ascii="Aptos" w:hAnsi="Aptos"/>
        </w:rPr>
        <w:t xml:space="preserve">The following </w:t>
      </w:r>
      <w:r>
        <w:rPr>
          <w:rFonts w:ascii="Aptos" w:hAnsi="Aptos"/>
        </w:rPr>
        <w:t xml:space="preserve">(Table 1) </w:t>
      </w:r>
      <w:r w:rsidRPr="00A60CC1">
        <w:rPr>
          <w:rFonts w:ascii="Aptos" w:hAnsi="Aptos"/>
        </w:rPr>
        <w:t xml:space="preserve">are ways in which the </w:t>
      </w:r>
      <w:r w:rsidR="004A41EA">
        <w:rPr>
          <w:rFonts w:ascii="Aptos" w:hAnsi="Aptos"/>
        </w:rPr>
        <w:t>Learning Practitioner</w:t>
      </w:r>
      <w:r w:rsidRPr="00A60CC1">
        <w:rPr>
          <w:rFonts w:ascii="Aptos" w:hAnsi="Aptos"/>
        </w:rPr>
        <w:t xml:space="preserve"> may ascertain that the learner evidence produced</w:t>
      </w:r>
      <w:r w:rsidRPr="00A60CC1">
        <w:rPr>
          <w:rFonts w:ascii="Aptos" w:hAnsi="Aptos"/>
          <w:spacing w:val="-4"/>
        </w:rPr>
        <w:t xml:space="preserve"> </w:t>
      </w:r>
      <w:r w:rsidRPr="00A60CC1">
        <w:rPr>
          <w:rFonts w:ascii="Aptos" w:hAnsi="Aptos"/>
        </w:rPr>
        <w:t>is</w:t>
      </w:r>
      <w:r w:rsidRPr="00A60CC1">
        <w:rPr>
          <w:rFonts w:ascii="Aptos" w:hAnsi="Aptos"/>
          <w:spacing w:val="-4"/>
        </w:rPr>
        <w:t xml:space="preserve"> </w:t>
      </w:r>
      <w:r w:rsidRPr="00A60CC1">
        <w:rPr>
          <w:rFonts w:ascii="Aptos" w:hAnsi="Aptos"/>
        </w:rPr>
        <w:t>reliable</w:t>
      </w:r>
      <w:r w:rsidRPr="00A60CC1">
        <w:rPr>
          <w:rFonts w:ascii="Aptos" w:hAnsi="Aptos"/>
          <w:spacing w:val="-4"/>
        </w:rPr>
        <w:t xml:space="preserve"> </w:t>
      </w:r>
      <w:r w:rsidRPr="00A60CC1">
        <w:rPr>
          <w:rFonts w:ascii="Aptos" w:hAnsi="Aptos"/>
        </w:rPr>
        <w:t>and</w:t>
      </w:r>
      <w:r w:rsidRPr="00A60CC1">
        <w:rPr>
          <w:rFonts w:ascii="Aptos" w:hAnsi="Aptos"/>
          <w:spacing w:val="-4"/>
        </w:rPr>
        <w:t xml:space="preserve"> </w:t>
      </w:r>
      <w:r w:rsidRPr="00A60CC1">
        <w:rPr>
          <w:rFonts w:ascii="Aptos" w:hAnsi="Aptos"/>
        </w:rPr>
        <w:t>genuine.</w:t>
      </w:r>
      <w:r w:rsidRPr="00A60CC1">
        <w:rPr>
          <w:rFonts w:ascii="Aptos" w:hAnsi="Aptos"/>
          <w:spacing w:val="-4"/>
        </w:rPr>
        <w:t xml:space="preserve"> </w:t>
      </w:r>
      <w:r>
        <w:rPr>
          <w:rFonts w:ascii="Aptos" w:hAnsi="Aptos"/>
        </w:rPr>
        <w:t>As t</w:t>
      </w:r>
      <w:r w:rsidRPr="00A60CC1">
        <w:rPr>
          <w:rFonts w:ascii="Aptos" w:hAnsi="Aptos"/>
        </w:rPr>
        <w:t>he</w:t>
      </w:r>
      <w:r w:rsidRPr="00A60CC1">
        <w:rPr>
          <w:rFonts w:ascii="Aptos" w:hAnsi="Aptos"/>
          <w:spacing w:val="-4"/>
        </w:rPr>
        <w:t xml:space="preserve"> </w:t>
      </w:r>
      <w:r w:rsidRPr="00A60CC1">
        <w:rPr>
          <w:rFonts w:ascii="Aptos" w:hAnsi="Aptos"/>
        </w:rPr>
        <w:t>internal assessor</w:t>
      </w:r>
      <w:r>
        <w:rPr>
          <w:rFonts w:ascii="Aptos" w:hAnsi="Aptos"/>
        </w:rPr>
        <w:t xml:space="preserve">, the </w:t>
      </w:r>
      <w:r w:rsidR="004A41EA">
        <w:rPr>
          <w:rFonts w:ascii="Aptos" w:hAnsi="Aptos"/>
        </w:rPr>
        <w:t>Learning Practitioner</w:t>
      </w:r>
      <w:r w:rsidRPr="00A60CC1">
        <w:rPr>
          <w:rFonts w:ascii="Aptos" w:hAnsi="Aptos"/>
          <w:spacing w:val="-4"/>
        </w:rPr>
        <w:t xml:space="preserve"> </w:t>
      </w:r>
      <w:r w:rsidRPr="00A60CC1">
        <w:rPr>
          <w:rFonts w:ascii="Aptos" w:hAnsi="Aptos"/>
        </w:rPr>
        <w:t>should,</w:t>
      </w:r>
      <w:r w:rsidRPr="00A60CC1">
        <w:rPr>
          <w:rFonts w:ascii="Aptos" w:hAnsi="Aptos"/>
          <w:spacing w:val="-4"/>
        </w:rPr>
        <w:t xml:space="preserve"> </w:t>
      </w:r>
      <w:r w:rsidRPr="00A60CC1">
        <w:rPr>
          <w:rFonts w:ascii="Aptos" w:hAnsi="Aptos"/>
        </w:rPr>
        <w:t>where</w:t>
      </w:r>
      <w:r w:rsidRPr="00A60CC1">
        <w:rPr>
          <w:rFonts w:ascii="Aptos" w:hAnsi="Aptos"/>
          <w:spacing w:val="-4"/>
        </w:rPr>
        <w:t xml:space="preserve"> </w:t>
      </w:r>
      <w:r w:rsidRPr="00A60CC1">
        <w:rPr>
          <w:rFonts w:ascii="Aptos" w:hAnsi="Aptos"/>
        </w:rPr>
        <w:t>appropriate,</w:t>
      </w:r>
      <w:r w:rsidRPr="00A60CC1">
        <w:rPr>
          <w:rFonts w:ascii="Aptos" w:hAnsi="Aptos"/>
          <w:spacing w:val="-4"/>
        </w:rPr>
        <w:t xml:space="preserve"> </w:t>
      </w:r>
      <w:r w:rsidRPr="00A60CC1">
        <w:rPr>
          <w:rFonts w:ascii="Aptos" w:hAnsi="Aptos"/>
        </w:rPr>
        <w:t>implement</w:t>
      </w:r>
      <w:r w:rsidRPr="00A60CC1">
        <w:rPr>
          <w:rFonts w:ascii="Aptos" w:hAnsi="Aptos"/>
          <w:spacing w:val="-4"/>
        </w:rPr>
        <w:t xml:space="preserve"> </w:t>
      </w:r>
      <w:r w:rsidRPr="00A60CC1">
        <w:rPr>
          <w:rFonts w:ascii="Aptos" w:hAnsi="Aptos"/>
        </w:rPr>
        <w:t>a range</w:t>
      </w:r>
      <w:r w:rsidRPr="00A60CC1">
        <w:rPr>
          <w:rFonts w:ascii="Aptos" w:hAnsi="Aptos"/>
          <w:spacing w:val="-4"/>
        </w:rPr>
        <w:t xml:space="preserve"> </w:t>
      </w:r>
      <w:r w:rsidRPr="00A60CC1">
        <w:rPr>
          <w:rFonts w:ascii="Aptos" w:hAnsi="Aptos"/>
        </w:rPr>
        <w:t>of</w:t>
      </w:r>
      <w:r w:rsidRPr="00A60CC1">
        <w:rPr>
          <w:rFonts w:ascii="Aptos" w:hAnsi="Aptos"/>
          <w:spacing w:val="-3"/>
        </w:rPr>
        <w:t xml:space="preserve"> </w:t>
      </w:r>
      <w:proofErr w:type="gramStart"/>
      <w:r w:rsidRPr="00A60CC1">
        <w:rPr>
          <w:rFonts w:ascii="Aptos" w:hAnsi="Aptos"/>
          <w:spacing w:val="-2"/>
        </w:rPr>
        <w:t>these</w:t>
      </w:r>
      <w:r w:rsidRPr="00A60CC1">
        <w:rPr>
          <w:rFonts w:ascii="Aptos" w:hAnsi="Aptos"/>
          <w:color w:val="00B050"/>
        </w:rPr>
        <w:t xml:space="preserve"> </w:t>
      </w:r>
      <w:r w:rsidRPr="00A60CC1">
        <w:rPr>
          <w:rFonts w:ascii="Aptos" w:hAnsi="Aptos"/>
        </w:rPr>
        <w:t>approaches</w:t>
      </w:r>
      <w:proofErr w:type="gramEnd"/>
      <w:r w:rsidRPr="00A60CC1">
        <w:rPr>
          <w:rFonts w:ascii="Aptos" w:hAnsi="Aptos"/>
        </w:rPr>
        <w:t xml:space="preserve"> designed to enhance the reliability of the evidence and discourage/detect malpractice, please note that the list in Table 1 is not exhaustive. </w:t>
      </w:r>
    </w:p>
    <w:p w14:paraId="3F78F098" w14:textId="77777777" w:rsidR="006F55D0" w:rsidRDefault="006F55D0" w:rsidP="006F55D0">
      <w:pPr>
        <w:pStyle w:val="BodyText"/>
      </w:pPr>
    </w:p>
    <w:p w14:paraId="1DB2D87A" w14:textId="77777777" w:rsidR="006F55D0" w:rsidRDefault="006F55D0" w:rsidP="006F55D0">
      <w:pPr>
        <w:pStyle w:val="BodyText"/>
        <w:rPr>
          <w:rFonts w:ascii="Aptos" w:hAnsi="Aptos"/>
          <w:b/>
          <w:bCs/>
          <w:color w:val="FE621D" w:themeColor="accent2"/>
          <w:spacing w:val="-2"/>
        </w:rPr>
      </w:pPr>
      <w:r w:rsidRPr="006F55D0">
        <w:rPr>
          <w:rFonts w:ascii="Aptos" w:hAnsi="Aptos"/>
          <w:b/>
          <w:bCs/>
          <w:color w:val="FE621D" w:themeColor="accent2"/>
        </w:rPr>
        <w:t>Table</w:t>
      </w:r>
      <w:r w:rsidRPr="006F55D0">
        <w:rPr>
          <w:rFonts w:ascii="Aptos" w:hAnsi="Aptos"/>
          <w:b/>
          <w:bCs/>
          <w:color w:val="FE621D" w:themeColor="accent2"/>
          <w:spacing w:val="-6"/>
        </w:rPr>
        <w:t xml:space="preserve"> </w:t>
      </w:r>
      <w:r w:rsidRPr="006F55D0">
        <w:rPr>
          <w:rFonts w:ascii="Aptos" w:hAnsi="Aptos"/>
          <w:b/>
          <w:bCs/>
          <w:color w:val="FE621D" w:themeColor="accent2"/>
        </w:rPr>
        <w:t>1:</w:t>
      </w:r>
      <w:r w:rsidRPr="006F55D0">
        <w:rPr>
          <w:rFonts w:ascii="Aptos" w:hAnsi="Aptos"/>
          <w:b/>
          <w:bCs/>
          <w:color w:val="FE621D" w:themeColor="accent2"/>
          <w:spacing w:val="-5"/>
        </w:rPr>
        <w:t xml:space="preserve"> </w:t>
      </w:r>
      <w:r w:rsidRPr="006F55D0">
        <w:rPr>
          <w:rFonts w:ascii="Aptos" w:hAnsi="Aptos"/>
          <w:b/>
          <w:bCs/>
          <w:color w:val="FE621D" w:themeColor="accent2"/>
        </w:rPr>
        <w:t>Reliability</w:t>
      </w:r>
      <w:r w:rsidRPr="006F55D0">
        <w:rPr>
          <w:rFonts w:ascii="Aptos" w:hAnsi="Aptos"/>
          <w:b/>
          <w:bCs/>
          <w:color w:val="FE621D" w:themeColor="accent2"/>
          <w:spacing w:val="-6"/>
        </w:rPr>
        <w:t xml:space="preserve"> </w:t>
      </w:r>
      <w:r w:rsidRPr="006F55D0">
        <w:rPr>
          <w:rFonts w:ascii="Aptos" w:hAnsi="Aptos"/>
          <w:b/>
          <w:bCs/>
          <w:color w:val="FE621D" w:themeColor="accent2"/>
        </w:rPr>
        <w:t>of</w:t>
      </w:r>
      <w:r w:rsidRPr="006F55D0">
        <w:rPr>
          <w:rFonts w:ascii="Aptos" w:hAnsi="Aptos"/>
          <w:b/>
          <w:bCs/>
          <w:color w:val="FE621D" w:themeColor="accent2"/>
          <w:spacing w:val="-5"/>
        </w:rPr>
        <w:t xml:space="preserve"> </w:t>
      </w:r>
      <w:r w:rsidRPr="006F55D0">
        <w:rPr>
          <w:rFonts w:ascii="Aptos" w:hAnsi="Aptos"/>
          <w:b/>
          <w:bCs/>
          <w:color w:val="FE621D" w:themeColor="accent2"/>
        </w:rPr>
        <w:t>Learner</w:t>
      </w:r>
      <w:r w:rsidRPr="006F55D0">
        <w:rPr>
          <w:rFonts w:ascii="Aptos" w:hAnsi="Aptos"/>
          <w:b/>
          <w:bCs/>
          <w:color w:val="FE621D" w:themeColor="accent2"/>
          <w:spacing w:val="-5"/>
        </w:rPr>
        <w:t xml:space="preserve"> </w:t>
      </w:r>
      <w:r w:rsidRPr="006F55D0">
        <w:rPr>
          <w:rFonts w:ascii="Aptos" w:hAnsi="Aptos"/>
          <w:b/>
          <w:bCs/>
          <w:color w:val="FE621D" w:themeColor="accent2"/>
          <w:spacing w:val="-2"/>
        </w:rPr>
        <w:t>Evidence</w:t>
      </w:r>
    </w:p>
    <w:p w14:paraId="03FBEA42" w14:textId="77777777" w:rsidR="00821BA9" w:rsidRDefault="00821BA9" w:rsidP="006F55D0">
      <w:pPr>
        <w:pStyle w:val="BodyText"/>
        <w:rPr>
          <w:rFonts w:ascii="Aptos" w:hAnsi="Aptos"/>
          <w:b/>
          <w:bCs/>
          <w:color w:val="FE621D" w:themeColor="accent2"/>
          <w:spacing w:val="-2"/>
        </w:rPr>
      </w:pPr>
    </w:p>
    <w:tbl>
      <w:tblPr>
        <w:tblStyle w:val="TableGrid1"/>
        <w:tblW w:w="0" w:type="auto"/>
        <w:tblInd w:w="100" w:type="dxa"/>
        <w:tblLook w:val="04A0" w:firstRow="1" w:lastRow="0" w:firstColumn="1" w:lastColumn="0" w:noHBand="0" w:noVBand="1"/>
      </w:tblPr>
      <w:tblGrid>
        <w:gridCol w:w="4970"/>
        <w:gridCol w:w="4394"/>
      </w:tblGrid>
      <w:tr w:rsidR="00DE60D7" w:rsidRPr="00DE60D7" w14:paraId="479C4546" w14:textId="77777777" w:rsidTr="00A9191B">
        <w:tc>
          <w:tcPr>
            <w:tcW w:w="4970" w:type="dxa"/>
          </w:tcPr>
          <w:p w14:paraId="61F82861"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Theme="minorHAnsi" w:eastAsia="Calibri" w:hAnsiTheme="minorHAnsi" w:cstheme="minorHAnsi"/>
                <w:b/>
                <w:bCs/>
                <w:kern w:val="0"/>
                <w:sz w:val="22"/>
                <w:szCs w:val="22"/>
                <w:lang w:val="en-US"/>
                <w14:ligatures w14:val="none"/>
              </w:rPr>
            </w:pPr>
          </w:p>
          <w:p w14:paraId="0831FA5E"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theme="minorHAnsi"/>
                <w:kern w:val="0"/>
                <w:sz w:val="22"/>
                <w:szCs w:val="22"/>
                <w:lang w:val="en-US"/>
                <w14:ligatures w14:val="none"/>
              </w:rPr>
            </w:pPr>
            <w:r w:rsidRPr="00DE60D7">
              <w:rPr>
                <w:rFonts w:ascii="Aptos" w:eastAsia="Calibri" w:hAnsi="Aptos" w:cstheme="minorHAnsi"/>
                <w:b/>
                <w:bCs/>
                <w:kern w:val="0"/>
                <w:sz w:val="22"/>
                <w:szCs w:val="22"/>
                <w:lang w:val="en-US"/>
                <w14:ligatures w14:val="none"/>
              </w:rPr>
              <w:t>LMETB Learner Statement of Academic Integrity</w:t>
            </w:r>
          </w:p>
        </w:tc>
        <w:tc>
          <w:tcPr>
            <w:tcW w:w="4394" w:type="dxa"/>
          </w:tcPr>
          <w:p w14:paraId="005E958F"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theme="minorHAnsi"/>
                <w:kern w:val="0"/>
                <w:sz w:val="22"/>
                <w:szCs w:val="22"/>
                <w:lang w:val="en-US"/>
                <w14:ligatures w14:val="none"/>
              </w:rPr>
            </w:pPr>
            <w:r w:rsidRPr="00DE60D7">
              <w:rPr>
                <w:rFonts w:ascii="Aptos" w:eastAsia="Calibri" w:hAnsi="Aptos" w:cstheme="minorHAnsi"/>
                <w:kern w:val="0"/>
                <w:sz w:val="22"/>
                <w:szCs w:val="22"/>
                <w:lang w:val="en-US"/>
                <w14:ligatures w14:val="none"/>
              </w:rPr>
              <w:t xml:space="preserve">A signed </w:t>
            </w:r>
            <w:r w:rsidRPr="00DE60D7">
              <w:rPr>
                <w:rFonts w:ascii="Aptos" w:eastAsia="Calibri" w:hAnsi="Aptos" w:cstheme="minorHAnsi"/>
                <w:b/>
                <w:bCs/>
                <w:kern w:val="0"/>
                <w:sz w:val="22"/>
                <w:szCs w:val="22"/>
                <w:lang w:val="en-US"/>
                <w14:ligatures w14:val="none"/>
              </w:rPr>
              <w:t>LMETB Learner Statement of Academic Integrity</w:t>
            </w:r>
            <w:r w:rsidRPr="00DE60D7">
              <w:rPr>
                <w:rFonts w:ascii="Aptos" w:eastAsia="Calibri" w:hAnsi="Aptos" w:cstheme="minorHAnsi"/>
                <w:kern w:val="0"/>
                <w:sz w:val="22"/>
                <w:szCs w:val="22"/>
                <w:lang w:val="en-US"/>
                <w14:ligatures w14:val="none"/>
              </w:rPr>
              <w:t xml:space="preserve"> (Appendix A -LMETB Academic Integrity Policy) from the learner testifying</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the</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evidence</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as</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being</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his/her</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original</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work.</w:t>
            </w:r>
            <w:r w:rsidRPr="00DE60D7">
              <w:rPr>
                <w:rFonts w:ascii="Aptos" w:eastAsia="Calibri" w:hAnsi="Aptos" w:cstheme="minorHAnsi"/>
                <w:spacing w:val="-4"/>
                <w:kern w:val="0"/>
                <w:sz w:val="22"/>
                <w:szCs w:val="22"/>
                <w:lang w:val="en-US"/>
                <w14:ligatures w14:val="none"/>
              </w:rPr>
              <w:t xml:space="preserve"> The </w:t>
            </w:r>
            <w:r w:rsidRPr="00DE60D7">
              <w:rPr>
                <w:rFonts w:ascii="Aptos" w:eastAsia="Calibri" w:hAnsi="Aptos" w:cstheme="minorHAnsi"/>
                <w:kern w:val="0"/>
                <w:sz w:val="22"/>
                <w:szCs w:val="22"/>
                <w:lang w:val="en-US"/>
                <w14:ligatures w14:val="none"/>
              </w:rPr>
              <w:t xml:space="preserve">Statement of Academic Integrity should be provided </w:t>
            </w:r>
            <w:proofErr w:type="gramStart"/>
            <w:r w:rsidRPr="00DE60D7">
              <w:rPr>
                <w:rFonts w:ascii="Aptos" w:eastAsia="Calibri" w:hAnsi="Aptos" w:cstheme="minorHAnsi"/>
                <w:kern w:val="0"/>
                <w:sz w:val="22"/>
                <w:szCs w:val="22"/>
                <w:lang w:val="en-US"/>
                <w14:ligatures w14:val="none"/>
              </w:rPr>
              <w:t>with regard to</w:t>
            </w:r>
            <w:proofErr w:type="gramEnd"/>
            <w:r w:rsidRPr="00DE60D7">
              <w:rPr>
                <w:rFonts w:ascii="Aptos" w:eastAsia="Calibri" w:hAnsi="Aptos" w:cstheme="minorHAnsi"/>
                <w:kern w:val="0"/>
                <w:sz w:val="22"/>
                <w:szCs w:val="22"/>
                <w:lang w:val="en-US"/>
                <w14:ligatures w14:val="none"/>
              </w:rPr>
              <w:t xml:space="preserve"> all assessment evidence submitted.</w:t>
            </w:r>
          </w:p>
        </w:tc>
      </w:tr>
      <w:tr w:rsidR="00DE60D7" w:rsidRPr="00DE60D7" w14:paraId="626FC7DD" w14:textId="77777777" w:rsidTr="00A9191B">
        <w:tc>
          <w:tcPr>
            <w:tcW w:w="4970" w:type="dxa"/>
          </w:tcPr>
          <w:p w14:paraId="511A5C5B"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theme="minorHAnsi"/>
                <w:b/>
                <w:bCs/>
                <w:kern w:val="0"/>
                <w:sz w:val="22"/>
                <w:szCs w:val="22"/>
                <w:lang w:val="en-US"/>
                <w14:ligatures w14:val="none"/>
              </w:rPr>
            </w:pPr>
          </w:p>
          <w:p w14:paraId="7B55F3AF"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theme="minorHAnsi"/>
                <w:b/>
                <w:bCs/>
                <w:kern w:val="0"/>
                <w:sz w:val="22"/>
                <w:szCs w:val="22"/>
                <w:lang w:val="en-US"/>
                <w14:ligatures w14:val="none"/>
              </w:rPr>
            </w:pPr>
            <w:r w:rsidRPr="00DE60D7">
              <w:rPr>
                <w:rFonts w:ascii="Aptos" w:eastAsia="Calibri" w:hAnsi="Aptos" w:cstheme="minorHAnsi"/>
                <w:b/>
                <w:bCs/>
                <w:kern w:val="0"/>
                <w:sz w:val="22"/>
                <w:szCs w:val="22"/>
                <w:lang w:val="en-US"/>
                <w14:ligatures w14:val="none"/>
              </w:rPr>
              <w:t>Learner Declaration Statement on the Use of Gen AI in Assessment</w:t>
            </w:r>
          </w:p>
        </w:tc>
        <w:tc>
          <w:tcPr>
            <w:tcW w:w="4394" w:type="dxa"/>
          </w:tcPr>
          <w:p w14:paraId="2B727E9B" w14:textId="7565673E" w:rsidR="00DE60D7" w:rsidRPr="00DE60D7" w:rsidRDefault="00DE60D7" w:rsidP="00DE60D7">
            <w:pPr>
              <w:tabs>
                <w:tab w:val="clear" w:pos="0"/>
                <w:tab w:val="clear" w:pos="1123"/>
                <w:tab w:val="clear" w:pos="2245"/>
                <w:tab w:val="clear" w:pos="3368"/>
                <w:tab w:val="clear" w:pos="4491"/>
                <w:tab w:val="clear" w:pos="5613"/>
                <w:tab w:val="clear" w:pos="6736"/>
                <w:tab w:val="clear" w:pos="7859"/>
                <w:tab w:val="clear" w:pos="8981"/>
                <w:tab w:val="clear" w:pos="9866"/>
              </w:tabs>
              <w:spacing w:after="100" w:afterAutospacing="1" w:line="240" w:lineRule="auto"/>
              <w:rPr>
                <w:rFonts w:ascii="Aptos" w:eastAsia="Times New Roman" w:hAnsi="Aptos"/>
                <w:kern w:val="0"/>
                <w:sz w:val="22"/>
                <w:szCs w:val="22"/>
                <w:lang w:eastAsia="en-IE"/>
                <w14:ligatures w14:val="none"/>
              </w:rPr>
            </w:pPr>
            <w:r w:rsidRPr="00DE60D7">
              <w:rPr>
                <w:rFonts w:ascii="Aptos" w:eastAsia="Times New Roman" w:hAnsi="Aptos"/>
                <w:kern w:val="0"/>
                <w:sz w:val="22"/>
                <w:szCs w:val="22"/>
                <w:lang w:eastAsia="en-IE"/>
                <w14:ligatures w14:val="none"/>
              </w:rPr>
              <w:t xml:space="preserve">If permission has been given by the </w:t>
            </w:r>
            <w:r w:rsidR="004A41EA">
              <w:rPr>
                <w:rFonts w:ascii="Aptos" w:eastAsia="Times New Roman" w:hAnsi="Aptos"/>
                <w:kern w:val="0"/>
                <w:sz w:val="22"/>
                <w:szCs w:val="22"/>
                <w:lang w:eastAsia="en-IE"/>
                <w14:ligatures w14:val="none"/>
              </w:rPr>
              <w:t>Learning Practitioner</w:t>
            </w:r>
            <w:r w:rsidRPr="00DE60D7">
              <w:rPr>
                <w:rFonts w:ascii="Aptos" w:eastAsia="Times New Roman" w:hAnsi="Aptos"/>
                <w:kern w:val="0"/>
                <w:sz w:val="22"/>
                <w:szCs w:val="22"/>
                <w:lang w:eastAsia="en-IE"/>
                <w14:ligatures w14:val="none"/>
              </w:rPr>
              <w:t xml:space="preserve"> for the use of Gen AI tools in the preparation of an </w:t>
            </w:r>
            <w:proofErr w:type="gramStart"/>
            <w:r w:rsidRPr="00DE60D7">
              <w:rPr>
                <w:rFonts w:ascii="Aptos" w:eastAsia="Times New Roman" w:hAnsi="Aptos"/>
                <w:kern w:val="0"/>
                <w:sz w:val="22"/>
                <w:szCs w:val="22"/>
                <w:lang w:eastAsia="en-IE"/>
                <w14:ligatures w14:val="none"/>
              </w:rPr>
              <w:t>assessment</w:t>
            </w:r>
            <w:proofErr w:type="gramEnd"/>
            <w:r w:rsidRPr="00DE60D7">
              <w:rPr>
                <w:rFonts w:ascii="Aptos" w:eastAsia="Times New Roman" w:hAnsi="Aptos"/>
                <w:kern w:val="0"/>
                <w:sz w:val="22"/>
                <w:szCs w:val="22"/>
                <w:lang w:eastAsia="en-IE"/>
                <w14:ligatures w14:val="none"/>
              </w:rPr>
              <w:t xml:space="preserve"> then the </w:t>
            </w:r>
            <w:r w:rsidRPr="00DE60D7">
              <w:rPr>
                <w:rFonts w:ascii="Aptos" w:eastAsia="Times New Roman" w:hAnsi="Aptos"/>
                <w:b/>
                <w:kern w:val="0"/>
                <w:sz w:val="22"/>
                <w:szCs w:val="22"/>
                <w:lang w:eastAsia="en-IE"/>
                <w14:ligatures w14:val="none"/>
              </w:rPr>
              <w:t>Learner Declaration Statement of Use of Gen AI in Assessment</w:t>
            </w:r>
            <w:r w:rsidRPr="00DE60D7">
              <w:rPr>
                <w:rFonts w:ascii="Aptos" w:eastAsia="Times New Roman" w:hAnsi="Aptos"/>
                <w:kern w:val="0"/>
                <w:sz w:val="22"/>
                <w:szCs w:val="22"/>
                <w:lang w:eastAsia="en-IE"/>
                <w14:ligatures w14:val="none"/>
              </w:rPr>
              <w:t xml:space="preserve"> (Appendix B – LMETB Academic Integrity Policy) </w:t>
            </w:r>
            <w:r w:rsidRPr="00DE60D7">
              <w:rPr>
                <w:rFonts w:ascii="Aptos" w:eastAsia="Times New Roman" w:hAnsi="Aptos"/>
                <w:b/>
                <w:kern w:val="0"/>
                <w:sz w:val="22"/>
                <w:szCs w:val="22"/>
                <w:lang w:eastAsia="en-IE"/>
                <w14:ligatures w14:val="none"/>
              </w:rPr>
              <w:t>MUST</w:t>
            </w:r>
            <w:r w:rsidRPr="00DE60D7">
              <w:rPr>
                <w:rFonts w:ascii="Aptos" w:eastAsia="Times New Roman" w:hAnsi="Aptos"/>
                <w:kern w:val="0"/>
                <w:sz w:val="22"/>
                <w:szCs w:val="22"/>
                <w:lang w:eastAsia="en-IE"/>
                <w14:ligatures w14:val="none"/>
              </w:rPr>
              <w:t xml:space="preserve"> be completed by the learner outlining any prompts or instructions given to the Gen AI tool to generate results. </w:t>
            </w:r>
            <w:r w:rsidRPr="00DE60D7">
              <w:rPr>
                <w:rFonts w:ascii="Aptos" w:eastAsia="Times New Roman" w:hAnsi="Aptos"/>
                <w:spacing w:val="-2"/>
                <w:kern w:val="0"/>
                <w:sz w:val="22"/>
                <w:szCs w:val="22"/>
                <w:lang w:eastAsia="en-IE"/>
                <w14:ligatures w14:val="none"/>
              </w:rPr>
              <w:t>Attempting to present AI-generated output as original work without permission or proper acknowledgement constitutes assessment malpractice by the learner.</w:t>
            </w:r>
          </w:p>
        </w:tc>
      </w:tr>
      <w:tr w:rsidR="00DE60D7" w:rsidRPr="00DE60D7" w14:paraId="7B416078" w14:textId="77777777" w:rsidTr="00A9191B">
        <w:tc>
          <w:tcPr>
            <w:tcW w:w="4970" w:type="dxa"/>
          </w:tcPr>
          <w:p w14:paraId="75535507"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theme="minorHAnsi"/>
                <w:b/>
                <w:spacing w:val="-2"/>
                <w:kern w:val="0"/>
                <w:sz w:val="22"/>
                <w:szCs w:val="22"/>
                <w:lang w:val="en-US"/>
                <w14:ligatures w14:val="none"/>
              </w:rPr>
            </w:pPr>
          </w:p>
          <w:p w14:paraId="18F1F564"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theme="minorHAnsi"/>
                <w:kern w:val="0"/>
                <w:sz w:val="22"/>
                <w:szCs w:val="22"/>
                <w:lang w:val="en-US"/>
                <w14:ligatures w14:val="none"/>
              </w:rPr>
            </w:pPr>
            <w:r w:rsidRPr="00DE60D7">
              <w:rPr>
                <w:rFonts w:ascii="Aptos" w:eastAsia="Calibri" w:hAnsi="Aptos" w:cstheme="minorHAnsi"/>
                <w:b/>
                <w:spacing w:val="-2"/>
                <w:kern w:val="0"/>
                <w:sz w:val="22"/>
                <w:szCs w:val="22"/>
                <w:lang w:val="en-US"/>
                <w14:ligatures w14:val="none"/>
              </w:rPr>
              <w:t>Questioning/Interviewing</w:t>
            </w:r>
            <w:r w:rsidRPr="00DE60D7">
              <w:rPr>
                <w:rFonts w:ascii="Aptos" w:eastAsia="Calibri" w:hAnsi="Aptos" w:cstheme="minorHAnsi"/>
                <w:b/>
                <w:spacing w:val="-2"/>
                <w:kern w:val="0"/>
                <w:sz w:val="22"/>
                <w:szCs w:val="22"/>
                <w:vertAlign w:val="superscript"/>
                <w:lang w:val="en-US"/>
                <w14:ligatures w14:val="none"/>
              </w:rPr>
              <w:footnoteReference w:id="4"/>
            </w:r>
          </w:p>
        </w:tc>
        <w:tc>
          <w:tcPr>
            <w:tcW w:w="4394" w:type="dxa"/>
          </w:tcPr>
          <w:p w14:paraId="155FBCF2"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theme="minorHAnsi"/>
                <w:kern w:val="0"/>
                <w:sz w:val="22"/>
                <w:szCs w:val="22"/>
                <w:lang w:val="en-US"/>
                <w14:ligatures w14:val="none"/>
              </w:rPr>
            </w:pPr>
            <w:r w:rsidRPr="00DE60D7">
              <w:rPr>
                <w:rFonts w:ascii="Aptos" w:eastAsia="Calibri" w:hAnsi="Aptos" w:cstheme="minorHAnsi"/>
                <w:kern w:val="0"/>
                <w:sz w:val="22"/>
                <w:szCs w:val="22"/>
                <w:lang w:val="en-US"/>
                <w14:ligatures w14:val="none"/>
              </w:rPr>
              <w:t>This</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involves</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asking</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the</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learner</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to</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explain</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and</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describe</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part</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of</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 xml:space="preserve">the assessment </w:t>
            </w:r>
            <w:r w:rsidRPr="00DE60D7">
              <w:rPr>
                <w:rFonts w:ascii="Aptos" w:eastAsia="Calibri" w:hAnsi="Aptos" w:cstheme="minorHAnsi"/>
                <w:spacing w:val="-2"/>
                <w:kern w:val="0"/>
                <w:sz w:val="22"/>
                <w:szCs w:val="22"/>
                <w:lang w:val="en-US"/>
                <w14:ligatures w14:val="none"/>
              </w:rPr>
              <w:t xml:space="preserve">evidence. </w:t>
            </w:r>
            <w:r w:rsidRPr="00DE60D7">
              <w:rPr>
                <w:rFonts w:ascii="Aptos" w:eastAsia="Calibri" w:hAnsi="Aptos" w:cstheme="minorHAnsi"/>
                <w:kern w:val="0"/>
                <w:sz w:val="22"/>
                <w:szCs w:val="22"/>
                <w:lang w:val="en-US"/>
                <w14:ligatures w14:val="none"/>
              </w:rPr>
              <w:t>It is important to concentrate on how the evidence was produced. This will enable the learner to show that s/he was responsible for producing</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the</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evidence</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and</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will</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also</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give</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the</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learner</w:t>
            </w:r>
            <w:r w:rsidRPr="00DE60D7">
              <w:rPr>
                <w:rFonts w:ascii="Aptos" w:eastAsia="Calibri" w:hAnsi="Aptos" w:cstheme="minorHAnsi"/>
                <w:spacing w:val="-4"/>
                <w:kern w:val="0"/>
                <w:sz w:val="22"/>
                <w:szCs w:val="22"/>
                <w:lang w:val="en-US"/>
                <w14:ligatures w14:val="none"/>
              </w:rPr>
              <w:t xml:space="preserve"> </w:t>
            </w:r>
            <w:r w:rsidRPr="00DE60D7">
              <w:rPr>
                <w:rFonts w:ascii="Aptos" w:eastAsia="Calibri" w:hAnsi="Aptos" w:cstheme="minorHAnsi"/>
                <w:kern w:val="0"/>
                <w:sz w:val="22"/>
                <w:szCs w:val="22"/>
                <w:lang w:val="en-US"/>
                <w14:ligatures w14:val="none"/>
              </w:rPr>
              <w:t xml:space="preserve">the opportunity to demonstrate/apply the knowledge and skills required. </w:t>
            </w:r>
          </w:p>
          <w:p w14:paraId="14E04B8F"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65" w:line="240" w:lineRule="auto"/>
              <w:ind w:right="129"/>
              <w:rPr>
                <w:rFonts w:ascii="Aptos" w:eastAsia="Calibri" w:hAnsi="Aptos" w:cstheme="minorHAnsi"/>
                <w:kern w:val="0"/>
                <w:sz w:val="22"/>
                <w:szCs w:val="22"/>
                <w:lang w:val="en-US"/>
                <w14:ligatures w14:val="none"/>
              </w:rPr>
            </w:pPr>
            <w:r w:rsidRPr="00DE60D7">
              <w:rPr>
                <w:rFonts w:ascii="Aptos" w:eastAsia="Calibri" w:hAnsi="Aptos" w:cstheme="minorHAnsi"/>
                <w:kern w:val="0"/>
                <w:sz w:val="22"/>
                <w:szCs w:val="22"/>
                <w:lang w:val="en-US"/>
                <w14:ligatures w14:val="none"/>
              </w:rPr>
              <w:t xml:space="preserve">Any suspected use of Gen AI tools without appropriate acknowledgement may also be probed through the questioning of the learners’ understanding of their submitted work. </w:t>
            </w:r>
          </w:p>
          <w:p w14:paraId="7BBF76E6"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65" w:line="240" w:lineRule="auto"/>
              <w:ind w:right="129"/>
              <w:rPr>
                <w:rFonts w:ascii="Aptos" w:eastAsia="Calibri" w:hAnsi="Aptos" w:cstheme="minorHAnsi"/>
                <w:kern w:val="0"/>
                <w:sz w:val="22"/>
                <w:szCs w:val="22"/>
                <w:lang w:val="en-US"/>
                <w14:ligatures w14:val="none"/>
              </w:rPr>
            </w:pPr>
            <w:r w:rsidRPr="00DE60D7">
              <w:rPr>
                <w:rFonts w:ascii="Aptos" w:eastAsia="Calibri" w:hAnsi="Aptos" w:cs="Calibri"/>
                <w:kern w:val="0"/>
                <w:sz w:val="22"/>
                <w:szCs w:val="22"/>
                <w:lang w:val="en-US"/>
                <w14:ligatures w14:val="none"/>
              </w:rPr>
              <w:t>The use of questioning/interviewing is not intended as a mechanism for assessing learner</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evidence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but</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as</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a</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tool</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to</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corroborate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the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reliability</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of</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 xml:space="preserve">that </w:t>
            </w:r>
            <w:r w:rsidRPr="00DE60D7">
              <w:rPr>
                <w:rFonts w:ascii="Aptos" w:eastAsia="Calibri" w:hAnsi="Aptos" w:cs="Calibri"/>
                <w:spacing w:val="-2"/>
                <w:kern w:val="0"/>
                <w:sz w:val="22"/>
                <w:szCs w:val="22"/>
                <w:lang w:val="en-US"/>
                <w14:ligatures w14:val="none"/>
              </w:rPr>
              <w:t>evidence.</w:t>
            </w:r>
          </w:p>
        </w:tc>
      </w:tr>
      <w:tr w:rsidR="00DE60D7" w:rsidRPr="00DE60D7" w14:paraId="4489F909" w14:textId="77777777" w:rsidTr="00A9191B">
        <w:tc>
          <w:tcPr>
            <w:tcW w:w="4970" w:type="dxa"/>
          </w:tcPr>
          <w:p w14:paraId="161ED2CF"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66" w:line="240" w:lineRule="auto"/>
              <w:ind w:right="157"/>
              <w:rPr>
                <w:rFonts w:ascii="Aptos" w:eastAsia="Calibri" w:hAnsi="Aptos" w:cs="Calibri"/>
                <w:kern w:val="0"/>
                <w:sz w:val="22"/>
                <w:szCs w:val="22"/>
                <w:lang w:val="en-US"/>
                <w14:ligatures w14:val="none"/>
              </w:rPr>
            </w:pPr>
            <w:r w:rsidRPr="00DE60D7">
              <w:rPr>
                <w:rFonts w:ascii="Aptos" w:eastAsia="Calibri" w:hAnsi="Aptos" w:cs="Calibri"/>
                <w:b/>
                <w:bCs/>
                <w:kern w:val="0"/>
                <w:sz w:val="22"/>
                <w:szCs w:val="22"/>
                <w:lang w:val="en-US"/>
                <w14:ligatures w14:val="none"/>
              </w:rPr>
              <w:t xml:space="preserve">Personal Log </w:t>
            </w:r>
          </w:p>
        </w:tc>
        <w:tc>
          <w:tcPr>
            <w:tcW w:w="4394" w:type="dxa"/>
          </w:tcPr>
          <w:p w14:paraId="378A0260"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66" w:line="240" w:lineRule="auto"/>
              <w:rPr>
                <w:rFonts w:ascii="Aptos" w:eastAsia="Calibri" w:hAnsi="Aptos" w:cs="Calibri"/>
                <w:kern w:val="0"/>
                <w:sz w:val="22"/>
                <w:szCs w:val="22"/>
                <w:lang w:val="en-US"/>
                <w14:ligatures w14:val="none"/>
              </w:rPr>
            </w:pPr>
            <w:r w:rsidRPr="00DE60D7">
              <w:rPr>
                <w:rFonts w:ascii="Aptos" w:eastAsia="Calibri" w:hAnsi="Aptos" w:cs="Calibri"/>
                <w:kern w:val="0"/>
                <w:sz w:val="22"/>
                <w:szCs w:val="22"/>
                <w:lang w:val="en-US"/>
                <w14:ligatures w14:val="none"/>
              </w:rPr>
              <w:t>This is a record of how the learner planned and developed</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the</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evidence.</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A</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personal</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log</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should</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identify</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problems</w:t>
            </w:r>
            <w:r w:rsidRPr="00DE60D7">
              <w:rPr>
                <w:rFonts w:ascii="Aptos" w:eastAsia="Calibri" w:hAnsi="Aptos" w:cs="Calibri"/>
                <w:spacing w:val="-5"/>
                <w:kern w:val="0"/>
                <w:sz w:val="22"/>
                <w:szCs w:val="22"/>
                <w:lang w:val="en-US"/>
                <w14:ligatures w14:val="none"/>
              </w:rPr>
              <w:t xml:space="preserve"> </w:t>
            </w:r>
            <w:r w:rsidRPr="00DE60D7">
              <w:rPr>
                <w:rFonts w:ascii="Aptos" w:eastAsia="Calibri" w:hAnsi="Aptos" w:cs="Calibri"/>
                <w:kern w:val="0"/>
                <w:sz w:val="22"/>
                <w:szCs w:val="22"/>
                <w:lang w:val="en-US"/>
                <w14:ligatures w14:val="none"/>
              </w:rPr>
              <w:t>and how they were overcome by the learner.</w:t>
            </w:r>
          </w:p>
        </w:tc>
      </w:tr>
      <w:tr w:rsidR="00DE60D7" w:rsidRPr="00DE60D7" w14:paraId="3F146F8A" w14:textId="77777777" w:rsidTr="00A9191B">
        <w:tc>
          <w:tcPr>
            <w:tcW w:w="4970" w:type="dxa"/>
          </w:tcPr>
          <w:p w14:paraId="7C23B824"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b/>
                <w:kern w:val="0"/>
                <w:sz w:val="22"/>
                <w:szCs w:val="22"/>
                <w:lang w:val="en-US"/>
                <w14:ligatures w14:val="none"/>
              </w:rPr>
            </w:pPr>
          </w:p>
          <w:p w14:paraId="015C302C"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kern w:val="0"/>
                <w:sz w:val="22"/>
                <w:szCs w:val="22"/>
                <w:lang w:val="en-US"/>
                <w14:ligatures w14:val="none"/>
              </w:rPr>
            </w:pPr>
            <w:r w:rsidRPr="00DE60D7">
              <w:rPr>
                <w:rFonts w:ascii="Aptos" w:eastAsia="Calibri" w:hAnsi="Aptos" w:cs="Calibri"/>
                <w:b/>
                <w:kern w:val="0"/>
                <w:sz w:val="22"/>
                <w:szCs w:val="22"/>
                <w:lang w:val="en-US"/>
                <w14:ligatures w14:val="none"/>
              </w:rPr>
              <w:t>Personal</w:t>
            </w:r>
            <w:r w:rsidRPr="00DE60D7">
              <w:rPr>
                <w:rFonts w:ascii="Aptos" w:eastAsia="Calibri" w:hAnsi="Aptos" w:cs="Calibri"/>
                <w:b/>
                <w:spacing w:val="-4"/>
                <w:kern w:val="0"/>
                <w:sz w:val="22"/>
                <w:szCs w:val="22"/>
                <w:lang w:val="en-US"/>
                <w14:ligatures w14:val="none"/>
              </w:rPr>
              <w:t xml:space="preserve"> </w:t>
            </w:r>
            <w:r w:rsidRPr="00DE60D7">
              <w:rPr>
                <w:rFonts w:ascii="Aptos" w:eastAsia="Calibri" w:hAnsi="Aptos" w:cs="Calibri"/>
                <w:b/>
                <w:kern w:val="0"/>
                <w:sz w:val="22"/>
                <w:szCs w:val="22"/>
                <w:lang w:val="en-US"/>
                <w14:ligatures w14:val="none"/>
              </w:rPr>
              <w:t>Statement</w:t>
            </w:r>
          </w:p>
        </w:tc>
        <w:tc>
          <w:tcPr>
            <w:tcW w:w="4394" w:type="dxa"/>
          </w:tcPr>
          <w:p w14:paraId="48B0BB76"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kern w:val="0"/>
                <w:sz w:val="22"/>
                <w:szCs w:val="22"/>
                <w:lang w:val="en-US"/>
                <w14:ligatures w14:val="none"/>
              </w:rPr>
            </w:pPr>
            <w:r w:rsidRPr="00DE60D7">
              <w:rPr>
                <w:rFonts w:ascii="Aptos" w:eastAsia="Calibri" w:hAnsi="Aptos" w:cs="Calibri"/>
                <w:kern w:val="0"/>
                <w:sz w:val="22"/>
                <w:szCs w:val="22"/>
                <w:lang w:val="en-US"/>
                <w14:ligatures w14:val="none"/>
              </w:rPr>
              <w:t>A</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personal</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statement</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may</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be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used</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to</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explain the</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actions</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of</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the</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learner</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in</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carrying</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out</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activities</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or</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producing</w:t>
            </w:r>
            <w:r w:rsidRPr="00DE60D7">
              <w:rPr>
                <w:rFonts w:ascii="Aptos" w:eastAsia="Calibri" w:hAnsi="Aptos" w:cs="Calibri"/>
                <w:spacing w:val="-2"/>
                <w:kern w:val="0"/>
                <w:sz w:val="22"/>
                <w:szCs w:val="22"/>
                <w:lang w:val="en-US"/>
                <w14:ligatures w14:val="none"/>
              </w:rPr>
              <w:t xml:space="preserve"> </w:t>
            </w:r>
            <w:r w:rsidRPr="00DE60D7">
              <w:rPr>
                <w:rFonts w:ascii="Aptos" w:eastAsia="Calibri" w:hAnsi="Aptos" w:cs="Calibri"/>
                <w:kern w:val="0"/>
                <w:sz w:val="22"/>
                <w:szCs w:val="22"/>
                <w:lang w:val="en-US"/>
                <w14:ligatures w14:val="none"/>
              </w:rPr>
              <w:t>the evidence. Personal statements should be clear and explain the learner’s</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role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and</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the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context</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in</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which</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the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evidence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was</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 xml:space="preserve">produced. Personal statements can provide evidence of knowledge and </w:t>
            </w:r>
            <w:r w:rsidRPr="00DE60D7">
              <w:rPr>
                <w:rFonts w:ascii="Aptos" w:eastAsia="Calibri" w:hAnsi="Aptos" w:cs="Calibri"/>
                <w:spacing w:val="-2"/>
                <w:kern w:val="0"/>
                <w:sz w:val="22"/>
                <w:szCs w:val="22"/>
                <w:lang w:val="en-US"/>
                <w14:ligatures w14:val="none"/>
              </w:rPr>
              <w:t>understanding.</w:t>
            </w:r>
          </w:p>
        </w:tc>
      </w:tr>
      <w:tr w:rsidR="00DE60D7" w:rsidRPr="00DE60D7" w14:paraId="4B741845" w14:textId="77777777" w:rsidTr="00A9191B">
        <w:tc>
          <w:tcPr>
            <w:tcW w:w="4970" w:type="dxa"/>
          </w:tcPr>
          <w:p w14:paraId="0E07E5FD"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b/>
                <w:kern w:val="0"/>
                <w:sz w:val="22"/>
                <w:szCs w:val="22"/>
                <w:lang w:val="en-US"/>
                <w14:ligatures w14:val="none"/>
              </w:rPr>
            </w:pPr>
          </w:p>
          <w:p w14:paraId="600EE11E"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kern w:val="0"/>
                <w:sz w:val="22"/>
                <w:szCs w:val="22"/>
                <w:lang w:val="en-US"/>
                <w14:ligatures w14:val="none"/>
              </w:rPr>
            </w:pPr>
            <w:r w:rsidRPr="00DE60D7">
              <w:rPr>
                <w:rFonts w:ascii="Aptos" w:eastAsia="Calibri" w:hAnsi="Aptos" w:cs="Calibri"/>
                <w:b/>
                <w:kern w:val="0"/>
                <w:sz w:val="22"/>
                <w:szCs w:val="22"/>
                <w:lang w:val="en-US"/>
                <w14:ligatures w14:val="none"/>
              </w:rPr>
              <w:t>Peer Reports</w:t>
            </w:r>
          </w:p>
        </w:tc>
        <w:tc>
          <w:tcPr>
            <w:tcW w:w="4394" w:type="dxa"/>
          </w:tcPr>
          <w:p w14:paraId="35DF1D4E"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2" w:lineRule="auto"/>
              <w:ind w:right="74"/>
              <w:rPr>
                <w:rFonts w:ascii="Aptos" w:eastAsia="Calibri" w:hAnsi="Aptos" w:cs="Calibri"/>
                <w:kern w:val="0"/>
                <w:sz w:val="22"/>
                <w:szCs w:val="22"/>
                <w:lang w:val="en-US"/>
                <w14:ligatures w14:val="none"/>
              </w:rPr>
            </w:pPr>
            <w:r w:rsidRPr="00DE60D7">
              <w:rPr>
                <w:rFonts w:ascii="Aptos" w:eastAsia="Calibri" w:hAnsi="Aptos" w:cs="Calibri"/>
                <w:kern w:val="0"/>
                <w:sz w:val="22"/>
                <w:szCs w:val="22"/>
                <w:lang w:val="en-US"/>
                <w14:ligatures w14:val="none"/>
              </w:rPr>
              <w:t>Peer reports are especially suitable for group work. Peer</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reports</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are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reports</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drafted</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by</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all</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group</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members</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which</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can</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help explain individual involvement in a task or project.</w:t>
            </w:r>
          </w:p>
        </w:tc>
      </w:tr>
      <w:tr w:rsidR="00DE60D7" w:rsidRPr="00DE60D7" w14:paraId="26A6874E" w14:textId="77777777" w:rsidTr="00A9191B">
        <w:tc>
          <w:tcPr>
            <w:tcW w:w="4970" w:type="dxa"/>
          </w:tcPr>
          <w:p w14:paraId="3FD3EE3A"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b/>
                <w:bCs/>
                <w:kern w:val="0"/>
                <w:sz w:val="22"/>
                <w:szCs w:val="22"/>
                <w:lang w:val="en-US"/>
                <w14:ligatures w14:val="none"/>
              </w:rPr>
            </w:pPr>
          </w:p>
          <w:p w14:paraId="4066F4C5"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b/>
                <w:bCs/>
                <w:kern w:val="0"/>
                <w:sz w:val="22"/>
                <w:szCs w:val="22"/>
                <w:lang w:val="en-US"/>
                <w14:ligatures w14:val="none"/>
              </w:rPr>
            </w:pPr>
            <w:r w:rsidRPr="00DE60D7">
              <w:rPr>
                <w:rFonts w:ascii="Aptos" w:eastAsia="Calibri" w:hAnsi="Aptos" w:cs="Calibri"/>
                <w:b/>
                <w:bCs/>
                <w:kern w:val="0"/>
                <w:sz w:val="22"/>
                <w:szCs w:val="22"/>
                <w:lang w:val="en-US"/>
                <w14:ligatures w14:val="none"/>
              </w:rPr>
              <w:t>Independent Testimony</w:t>
            </w:r>
          </w:p>
        </w:tc>
        <w:tc>
          <w:tcPr>
            <w:tcW w:w="4394" w:type="dxa"/>
          </w:tcPr>
          <w:p w14:paraId="48C91144" w14:textId="6DF9ED4D"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65" w:line="240" w:lineRule="auto"/>
              <w:ind w:right="129"/>
              <w:rPr>
                <w:rFonts w:ascii="Aptos" w:eastAsia="Calibri" w:hAnsi="Aptos" w:cs="Calibri"/>
                <w:kern w:val="0"/>
                <w:sz w:val="22"/>
                <w:szCs w:val="22"/>
                <w:lang w:val="en-US"/>
                <w14:ligatures w14:val="none"/>
              </w:rPr>
            </w:pPr>
            <w:r w:rsidRPr="00DE60D7">
              <w:rPr>
                <w:rFonts w:ascii="Aptos" w:eastAsia="Calibri" w:hAnsi="Aptos" w:cs="Calibri"/>
                <w:kern w:val="0"/>
                <w:sz w:val="22"/>
                <w:szCs w:val="22"/>
                <w:lang w:val="en-US"/>
                <w14:ligatures w14:val="none"/>
              </w:rPr>
              <w:t xml:space="preserve">This is a statement produced by an individual other than the classroom </w:t>
            </w:r>
            <w:r w:rsidR="004A41EA">
              <w:rPr>
                <w:rFonts w:ascii="Aptos" w:eastAsia="Calibri" w:hAnsi="Aptos" w:cs="Calibri"/>
                <w:kern w:val="0"/>
                <w:sz w:val="22"/>
                <w:szCs w:val="22"/>
                <w:lang w:val="en-US"/>
                <w14:ligatures w14:val="none"/>
              </w:rPr>
              <w:t>Learning Practitioner</w:t>
            </w:r>
            <w:r w:rsidRPr="00DE60D7">
              <w:rPr>
                <w:rFonts w:ascii="Aptos" w:eastAsia="Calibri" w:hAnsi="Aptos" w:cs="Calibri"/>
                <w:kern w:val="0"/>
                <w:sz w:val="22"/>
                <w:szCs w:val="22"/>
                <w:lang w:val="en-US"/>
                <w14:ligatures w14:val="none"/>
              </w:rPr>
              <w:t>, which confirms that the learner has carried out a series of tasks or produced a product. It should record what the learner has demonstrated and corroborate the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learner</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evidence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submitted.</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The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identity</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and</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role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of</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the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 xml:space="preserve">individual to provide </w:t>
            </w:r>
            <w:proofErr w:type="gramStart"/>
            <w:r w:rsidRPr="00DE60D7">
              <w:rPr>
                <w:rFonts w:ascii="Aptos" w:eastAsia="Calibri" w:hAnsi="Aptos" w:cs="Calibri"/>
                <w:kern w:val="0"/>
                <w:sz w:val="22"/>
                <w:szCs w:val="22"/>
                <w:lang w:val="en-US"/>
                <w14:ligatures w14:val="none"/>
              </w:rPr>
              <w:t>the testimony</w:t>
            </w:r>
            <w:proofErr w:type="gramEnd"/>
            <w:r w:rsidRPr="00DE60D7">
              <w:rPr>
                <w:rFonts w:ascii="Aptos" w:eastAsia="Calibri" w:hAnsi="Aptos" w:cs="Calibri"/>
                <w:kern w:val="0"/>
                <w:sz w:val="22"/>
                <w:szCs w:val="22"/>
                <w:lang w:val="en-US"/>
                <w14:ligatures w14:val="none"/>
              </w:rPr>
              <w:t xml:space="preserve"> for the learner should be agreed in advance between the </w:t>
            </w:r>
            <w:r w:rsidR="004A41EA">
              <w:rPr>
                <w:rFonts w:ascii="Aptos" w:eastAsia="Calibri" w:hAnsi="Aptos" w:cs="Calibri"/>
                <w:kern w:val="0"/>
                <w:sz w:val="22"/>
                <w:szCs w:val="22"/>
                <w:lang w:val="en-US"/>
                <w14:ligatures w14:val="none"/>
              </w:rPr>
              <w:t>Learning Practitioner</w:t>
            </w:r>
            <w:r w:rsidRPr="00DE60D7">
              <w:rPr>
                <w:rFonts w:ascii="Aptos" w:eastAsia="Calibri" w:hAnsi="Aptos" w:cs="Calibri"/>
                <w:kern w:val="0"/>
                <w:sz w:val="22"/>
                <w:szCs w:val="22"/>
                <w:lang w:val="en-US"/>
                <w14:ligatures w14:val="none"/>
              </w:rPr>
              <w:t xml:space="preserve"> and the learner. </w:t>
            </w:r>
          </w:p>
          <w:p w14:paraId="64A84687"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65" w:line="240" w:lineRule="auto"/>
              <w:ind w:right="129"/>
              <w:rPr>
                <w:rFonts w:ascii="Aptos" w:eastAsia="Calibri" w:hAnsi="Aptos" w:cs="Calibri"/>
                <w:kern w:val="0"/>
                <w:sz w:val="22"/>
                <w:szCs w:val="22"/>
                <w:lang w:val="en-US"/>
                <w14:ligatures w14:val="none"/>
              </w:rPr>
            </w:pPr>
            <w:r w:rsidRPr="00DE60D7">
              <w:rPr>
                <w:rFonts w:ascii="Aptos" w:eastAsia="Calibri" w:hAnsi="Aptos" w:cs="Calibri"/>
                <w:kern w:val="0"/>
                <w:sz w:val="22"/>
                <w:szCs w:val="22"/>
                <w:lang w:val="en-US"/>
                <w14:ligatures w14:val="none"/>
              </w:rPr>
              <w:t>The use of independent testimony is not intended as a mechanism for assessing learner</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evidence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but</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as</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a</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tool</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to</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corroborate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the</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reliability</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of</w:t>
            </w:r>
            <w:r w:rsidRPr="00DE60D7">
              <w:rPr>
                <w:rFonts w:ascii="Aptos" w:eastAsia="Calibri" w:hAnsi="Aptos" w:cs="Calibri"/>
                <w:spacing w:val="-4"/>
                <w:kern w:val="0"/>
                <w:sz w:val="22"/>
                <w:szCs w:val="22"/>
                <w:lang w:val="en-US"/>
                <w14:ligatures w14:val="none"/>
              </w:rPr>
              <w:t xml:space="preserve"> </w:t>
            </w:r>
            <w:r w:rsidRPr="00DE60D7">
              <w:rPr>
                <w:rFonts w:ascii="Aptos" w:eastAsia="Calibri" w:hAnsi="Aptos" w:cs="Calibri"/>
                <w:kern w:val="0"/>
                <w:sz w:val="22"/>
                <w:szCs w:val="22"/>
                <w:lang w:val="en-US"/>
                <w14:ligatures w14:val="none"/>
              </w:rPr>
              <w:t xml:space="preserve">that </w:t>
            </w:r>
            <w:r w:rsidRPr="00DE60D7">
              <w:rPr>
                <w:rFonts w:ascii="Aptos" w:eastAsia="Calibri" w:hAnsi="Aptos" w:cs="Calibri"/>
                <w:spacing w:val="-2"/>
                <w:kern w:val="0"/>
                <w:sz w:val="22"/>
                <w:szCs w:val="22"/>
                <w:lang w:val="en-US"/>
                <w14:ligatures w14:val="none"/>
              </w:rPr>
              <w:t>evidence.</w:t>
            </w:r>
          </w:p>
        </w:tc>
      </w:tr>
      <w:tr w:rsidR="00DE60D7" w:rsidRPr="00DE60D7" w14:paraId="313FB9FA" w14:textId="77777777" w:rsidTr="00A9191B">
        <w:tc>
          <w:tcPr>
            <w:tcW w:w="4970" w:type="dxa"/>
          </w:tcPr>
          <w:p w14:paraId="5DA18224" w14:textId="77777777" w:rsidR="00DE60D7" w:rsidRPr="00DE60D7" w:rsidRDefault="00DE60D7" w:rsidP="00DE60D7">
            <w:pPr>
              <w:spacing w:line="276" w:lineRule="auto"/>
              <w:ind w:right="958"/>
              <w:rPr>
                <w:rFonts w:ascii="Aptos" w:hAnsi="Aptos"/>
                <w:b/>
                <w:bCs/>
              </w:rPr>
            </w:pPr>
            <w:r w:rsidRPr="00DE60D7">
              <w:rPr>
                <w:rFonts w:ascii="Aptos" w:hAnsi="Aptos"/>
                <w:b/>
                <w:bCs/>
              </w:rPr>
              <w:t>Use of plagiarism and AI detection software</w:t>
            </w:r>
          </w:p>
          <w:p w14:paraId="180A91DF"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b/>
                <w:bCs/>
                <w:kern w:val="0"/>
                <w:sz w:val="22"/>
                <w:szCs w:val="22"/>
                <w:lang w:val="en-US"/>
                <w14:ligatures w14:val="none"/>
              </w:rPr>
            </w:pPr>
          </w:p>
        </w:tc>
        <w:tc>
          <w:tcPr>
            <w:tcW w:w="4394" w:type="dxa"/>
          </w:tcPr>
          <w:p w14:paraId="688AD5FA" w14:textId="77777777" w:rsidR="00DE60D7" w:rsidRPr="00DE60D7" w:rsidRDefault="00DE60D7"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theme="minorHAnsi"/>
                <w:kern w:val="0"/>
                <w:sz w:val="22"/>
                <w:szCs w:val="22"/>
                <w:lang w:val="en-US"/>
                <w14:ligatures w14:val="none"/>
              </w:rPr>
            </w:pPr>
            <w:r w:rsidRPr="00DE60D7">
              <w:rPr>
                <w:rFonts w:ascii="Aptos" w:eastAsia="Calibri" w:hAnsi="Aptos"/>
                <w:kern w:val="0"/>
                <w:sz w:val="22"/>
                <w:szCs w:val="22"/>
                <w:lang w:val="en-US"/>
                <w14:ligatures w14:val="none"/>
              </w:rPr>
              <w:t>The use of up-to-date plagiarism and AI detection software, e.g. Turnitin and other methods to check written assignments to assess the originality of learner work.</w:t>
            </w:r>
          </w:p>
        </w:tc>
      </w:tr>
      <w:tr w:rsidR="00DE60D7" w:rsidRPr="00DE60D7" w14:paraId="57998268" w14:textId="77777777" w:rsidTr="00A9191B">
        <w:tc>
          <w:tcPr>
            <w:tcW w:w="4970" w:type="dxa"/>
          </w:tcPr>
          <w:p w14:paraId="74CE83B5" w14:textId="77777777" w:rsidR="00DE60D7" w:rsidRPr="00DE60D7" w:rsidRDefault="00DE60D7" w:rsidP="00DE60D7">
            <w:pPr>
              <w:spacing w:line="276" w:lineRule="auto"/>
              <w:ind w:right="958"/>
              <w:jc w:val="both"/>
              <w:rPr>
                <w:rFonts w:ascii="Aptos" w:hAnsi="Aptos"/>
                <w:b/>
                <w:bCs/>
              </w:rPr>
            </w:pPr>
            <w:r w:rsidRPr="00DE60D7">
              <w:rPr>
                <w:rFonts w:ascii="Aptos" w:hAnsi="Aptos"/>
                <w:b/>
                <w:bCs/>
              </w:rPr>
              <w:t>Group Work</w:t>
            </w:r>
          </w:p>
        </w:tc>
        <w:tc>
          <w:tcPr>
            <w:tcW w:w="4394" w:type="dxa"/>
          </w:tcPr>
          <w:p w14:paraId="319FB96E" w14:textId="43DF52DC" w:rsidR="00DE60D7" w:rsidRPr="00DE60D7" w:rsidRDefault="004A41EA" w:rsidP="00DE60D7">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ind w:right="-102"/>
              <w:rPr>
                <w:rFonts w:asciiTheme="minorHAnsi" w:eastAsia="Calibri" w:hAnsiTheme="minorHAnsi"/>
                <w:kern w:val="0"/>
                <w:sz w:val="22"/>
                <w:szCs w:val="22"/>
                <w:lang w:val="en-US"/>
                <w14:ligatures w14:val="none"/>
              </w:rPr>
            </w:pPr>
            <w:r>
              <w:rPr>
                <w:rFonts w:ascii="Aptos" w:eastAsia="Calibri" w:hAnsi="Aptos" w:cs="Calibri"/>
                <w:kern w:val="0"/>
                <w:sz w:val="22"/>
                <w:szCs w:val="22"/>
                <w:lang w:val="en-US"/>
                <w14:ligatures w14:val="none"/>
              </w:rPr>
              <w:t>Learning Practitioner</w:t>
            </w:r>
            <w:r w:rsidR="00DE60D7" w:rsidRPr="00DE60D7">
              <w:rPr>
                <w:rFonts w:ascii="Aptos" w:eastAsia="Calibri" w:hAnsi="Aptos" w:cs="Calibri"/>
                <w:kern w:val="0"/>
                <w:sz w:val="22"/>
                <w:szCs w:val="22"/>
                <w:lang w:val="en-US"/>
                <w14:ligatures w14:val="none"/>
              </w:rPr>
              <w:t xml:space="preserve">s should provide clear information and instruction to learners when collaboration is appropriate (or not) for </w:t>
            </w:r>
            <w:proofErr w:type="gramStart"/>
            <w:r w:rsidR="00DE60D7" w:rsidRPr="00DE60D7">
              <w:rPr>
                <w:rFonts w:ascii="Aptos" w:eastAsia="Calibri" w:hAnsi="Aptos" w:cs="Calibri"/>
                <w:kern w:val="0"/>
                <w:sz w:val="22"/>
                <w:szCs w:val="22"/>
                <w:lang w:val="en-US"/>
                <w14:ligatures w14:val="none"/>
              </w:rPr>
              <w:t>particular assessment</w:t>
            </w:r>
            <w:proofErr w:type="gramEnd"/>
            <w:r w:rsidR="00DE60D7" w:rsidRPr="00DE60D7">
              <w:rPr>
                <w:rFonts w:ascii="Aptos" w:eastAsia="Calibri" w:hAnsi="Aptos" w:cs="Calibri"/>
                <w:kern w:val="0"/>
                <w:sz w:val="22"/>
                <w:szCs w:val="22"/>
                <w:lang w:val="en-US"/>
                <w14:ligatures w14:val="none"/>
              </w:rPr>
              <w:t xml:space="preserve"> tasks or parts of assessment work.</w:t>
            </w:r>
          </w:p>
        </w:tc>
      </w:tr>
    </w:tbl>
    <w:p w14:paraId="7DFC57D0" w14:textId="77777777" w:rsidR="00821BA9" w:rsidRDefault="00821BA9" w:rsidP="006F55D0">
      <w:pPr>
        <w:pStyle w:val="BodyText"/>
        <w:rPr>
          <w:rFonts w:ascii="Aptos" w:hAnsi="Aptos"/>
          <w:b/>
          <w:bCs/>
          <w:color w:val="FE621D" w:themeColor="accent2"/>
          <w:spacing w:val="-2"/>
        </w:rPr>
      </w:pPr>
    </w:p>
    <w:p w14:paraId="16ECC30E" w14:textId="77777777" w:rsidR="000B00AC" w:rsidRDefault="000B00AC" w:rsidP="006F55D0">
      <w:pPr>
        <w:pStyle w:val="BodyText"/>
        <w:rPr>
          <w:rFonts w:ascii="Aptos" w:hAnsi="Aptos"/>
          <w:b/>
          <w:bCs/>
          <w:color w:val="FE621D" w:themeColor="accent2"/>
          <w:spacing w:val="-2"/>
        </w:rPr>
      </w:pPr>
    </w:p>
    <w:p w14:paraId="6A088418" w14:textId="77777777" w:rsidR="000B00AC" w:rsidRDefault="000B00AC" w:rsidP="006F55D0">
      <w:pPr>
        <w:pStyle w:val="BodyText"/>
        <w:rPr>
          <w:rFonts w:ascii="Aptos" w:hAnsi="Aptos"/>
          <w:b/>
          <w:bCs/>
          <w:color w:val="FE621D" w:themeColor="accent2"/>
          <w:spacing w:val="-2"/>
        </w:rPr>
      </w:pPr>
    </w:p>
    <w:p w14:paraId="6C52B242" w14:textId="77777777" w:rsidR="000B00AC" w:rsidRDefault="000B00AC" w:rsidP="006F55D0">
      <w:pPr>
        <w:pStyle w:val="BodyText"/>
        <w:rPr>
          <w:rFonts w:ascii="Aptos" w:hAnsi="Aptos"/>
          <w:b/>
          <w:bCs/>
          <w:color w:val="FE621D" w:themeColor="accent2"/>
          <w:spacing w:val="-2"/>
        </w:rPr>
      </w:pPr>
    </w:p>
    <w:p w14:paraId="3EBFC177" w14:textId="77777777" w:rsidR="000B00AC" w:rsidRPr="006F55D0" w:rsidRDefault="000B00AC" w:rsidP="006F55D0">
      <w:pPr>
        <w:pStyle w:val="BodyText"/>
        <w:rPr>
          <w:rFonts w:ascii="Aptos" w:hAnsi="Aptos"/>
          <w:b/>
          <w:bCs/>
          <w:color w:val="FE621D" w:themeColor="accent2"/>
          <w:spacing w:val="-2"/>
        </w:rPr>
      </w:pPr>
    </w:p>
    <w:p w14:paraId="66FAC84F" w14:textId="77777777" w:rsidR="000B00AC" w:rsidRPr="008C5798" w:rsidRDefault="000B00AC" w:rsidP="000B00AC">
      <w:pPr>
        <w:pStyle w:val="FootnoteText"/>
        <w:pBdr>
          <w:top w:val="single" w:sz="4" w:space="1" w:color="auto"/>
          <w:left w:val="single" w:sz="4" w:space="4" w:color="auto"/>
          <w:bottom w:val="single" w:sz="4" w:space="1" w:color="auto"/>
          <w:right w:val="single" w:sz="4" w:space="4" w:color="auto"/>
        </w:pBdr>
        <w:rPr>
          <w:rFonts w:ascii="Aptos" w:hAnsi="Aptos"/>
          <w:b/>
          <w:bCs/>
          <w:color w:val="FE621D" w:themeColor="accent2"/>
          <w:sz w:val="24"/>
          <w:szCs w:val="24"/>
        </w:rPr>
      </w:pPr>
      <w:r>
        <w:rPr>
          <w:rFonts w:ascii="Aptos" w:hAnsi="Aptos"/>
          <w:b/>
          <w:bCs/>
          <w:color w:val="FE621D" w:themeColor="accent2"/>
          <w:sz w:val="24"/>
          <w:szCs w:val="24"/>
        </w:rPr>
        <w:t xml:space="preserve">Additional Quality Check for </w:t>
      </w:r>
      <w:r w:rsidRPr="008C5798">
        <w:rPr>
          <w:rFonts w:ascii="Aptos" w:hAnsi="Aptos"/>
          <w:b/>
          <w:bCs/>
          <w:color w:val="FE621D" w:themeColor="accent2"/>
          <w:sz w:val="24"/>
          <w:szCs w:val="24"/>
        </w:rPr>
        <w:t>Assessment Brief</w:t>
      </w:r>
      <w:r>
        <w:rPr>
          <w:rFonts w:ascii="Aptos" w:hAnsi="Aptos"/>
          <w:b/>
          <w:bCs/>
          <w:color w:val="FE621D" w:themeColor="accent2"/>
          <w:sz w:val="24"/>
          <w:szCs w:val="24"/>
        </w:rPr>
        <w:t>s</w:t>
      </w:r>
    </w:p>
    <w:p w14:paraId="3DE37490" w14:textId="77777777" w:rsidR="000B00AC" w:rsidRDefault="000B00AC" w:rsidP="000B00AC">
      <w:pPr>
        <w:pStyle w:val="FootnoteText"/>
        <w:pBdr>
          <w:top w:val="single" w:sz="4" w:space="1" w:color="auto"/>
          <w:left w:val="single" w:sz="4" w:space="4" w:color="auto"/>
          <w:bottom w:val="single" w:sz="4" w:space="1" w:color="auto"/>
          <w:right w:val="single" w:sz="4" w:space="4" w:color="auto"/>
        </w:pBdr>
        <w:rPr>
          <w:rFonts w:ascii="Aptos" w:hAnsi="Aptos"/>
          <w:sz w:val="22"/>
          <w:szCs w:val="22"/>
        </w:rPr>
      </w:pPr>
    </w:p>
    <w:p w14:paraId="59FB876F" w14:textId="789C7DF8" w:rsidR="000B00AC" w:rsidRPr="00FE01F7" w:rsidRDefault="000B00AC" w:rsidP="000B00AC">
      <w:pPr>
        <w:pStyle w:val="FootnoteText"/>
        <w:pBdr>
          <w:top w:val="single" w:sz="4" w:space="1" w:color="auto"/>
          <w:left w:val="single" w:sz="4" w:space="4" w:color="auto"/>
          <w:bottom w:val="single" w:sz="4" w:space="1" w:color="auto"/>
          <w:right w:val="single" w:sz="4" w:space="4" w:color="auto"/>
        </w:pBdr>
        <w:rPr>
          <w:rFonts w:ascii="Aptos" w:hAnsi="Aptos"/>
        </w:rPr>
      </w:pPr>
      <w:r w:rsidRPr="00FE01F7">
        <w:rPr>
          <w:rFonts w:ascii="Aptos" w:hAnsi="Aptos"/>
          <w:sz w:val="22"/>
          <w:szCs w:val="22"/>
        </w:rPr>
        <w:t>As advised above</w:t>
      </w:r>
      <w:r w:rsidR="00BE4EA3">
        <w:rPr>
          <w:rFonts w:ascii="Aptos" w:hAnsi="Aptos"/>
          <w:sz w:val="22"/>
          <w:szCs w:val="22"/>
        </w:rPr>
        <w:t xml:space="preserve">, </w:t>
      </w:r>
      <w:r w:rsidRPr="00FE01F7">
        <w:rPr>
          <w:rFonts w:ascii="Aptos" w:hAnsi="Aptos"/>
          <w:sz w:val="22"/>
          <w:szCs w:val="22"/>
        </w:rPr>
        <w:t xml:space="preserve">Learning Practitioners should include the following </w:t>
      </w:r>
      <w:r>
        <w:rPr>
          <w:rFonts w:ascii="Aptos" w:hAnsi="Aptos"/>
          <w:sz w:val="22"/>
          <w:szCs w:val="22"/>
        </w:rPr>
        <w:t xml:space="preserve">statement, directed at learners, </w:t>
      </w:r>
      <w:r w:rsidRPr="00FE01F7">
        <w:rPr>
          <w:rFonts w:ascii="Aptos" w:hAnsi="Aptos"/>
          <w:sz w:val="22"/>
          <w:szCs w:val="22"/>
        </w:rPr>
        <w:t>on Assessment Briefs</w:t>
      </w:r>
      <w:r w:rsidR="00037725">
        <w:rPr>
          <w:rFonts w:ascii="Aptos" w:hAnsi="Aptos"/>
          <w:sz w:val="22"/>
          <w:szCs w:val="22"/>
        </w:rPr>
        <w:t>:</w:t>
      </w:r>
    </w:p>
    <w:p w14:paraId="2187A656" w14:textId="77777777" w:rsidR="000B00AC" w:rsidRDefault="000B00AC" w:rsidP="000B00AC">
      <w:pPr>
        <w:pStyle w:val="BodyText"/>
        <w:pBdr>
          <w:top w:val="single" w:sz="4" w:space="1" w:color="auto"/>
          <w:left w:val="single" w:sz="4" w:space="4" w:color="auto"/>
          <w:bottom w:val="single" w:sz="4" w:space="1" w:color="auto"/>
          <w:right w:val="single" w:sz="4" w:space="4" w:color="auto"/>
        </w:pBdr>
        <w:rPr>
          <w:rFonts w:ascii="Aptos" w:hAnsi="Aptos"/>
        </w:rPr>
      </w:pPr>
    </w:p>
    <w:p w14:paraId="6C04F221" w14:textId="77777777" w:rsidR="000B00AC" w:rsidRPr="00FE01F7" w:rsidRDefault="000B00AC" w:rsidP="000B00AC">
      <w:pPr>
        <w:pStyle w:val="BodyText"/>
        <w:pBdr>
          <w:top w:val="single" w:sz="4" w:space="1" w:color="auto"/>
          <w:left w:val="single" w:sz="4" w:space="4" w:color="auto"/>
          <w:bottom w:val="single" w:sz="4" w:space="1" w:color="auto"/>
          <w:right w:val="single" w:sz="4" w:space="4" w:color="auto"/>
        </w:pBdr>
        <w:rPr>
          <w:rFonts w:ascii="Aptos" w:hAnsi="Aptos"/>
        </w:rPr>
      </w:pPr>
      <w:r>
        <w:rPr>
          <w:rFonts w:ascii="Aptos" w:hAnsi="Aptos"/>
        </w:rPr>
        <w:t>‘</w:t>
      </w:r>
      <w:r w:rsidRPr="00BF7879">
        <w:rPr>
          <w:rFonts w:ascii="Aptos" w:hAnsi="Aptos"/>
          <w:b/>
          <w:bCs/>
        </w:rPr>
        <w:t>You may be invited to take part in a</w:t>
      </w:r>
      <w:r>
        <w:rPr>
          <w:rFonts w:ascii="Aptos" w:hAnsi="Aptos"/>
          <w:b/>
          <w:bCs/>
        </w:rPr>
        <w:t xml:space="preserve"> short </w:t>
      </w:r>
      <w:r w:rsidRPr="00BF7879">
        <w:rPr>
          <w:rFonts w:ascii="Aptos" w:hAnsi="Aptos"/>
          <w:b/>
          <w:bCs/>
        </w:rPr>
        <w:t xml:space="preserve">interview in addition to </w:t>
      </w:r>
      <w:r>
        <w:rPr>
          <w:rFonts w:ascii="Aptos" w:hAnsi="Aptos"/>
          <w:b/>
          <w:bCs/>
        </w:rPr>
        <w:t xml:space="preserve">your assessment </w:t>
      </w:r>
      <w:r w:rsidRPr="00BF7879">
        <w:rPr>
          <w:rFonts w:ascii="Aptos" w:hAnsi="Aptos"/>
          <w:b/>
          <w:bCs/>
        </w:rPr>
        <w:t>submission to c</w:t>
      </w:r>
      <w:r>
        <w:rPr>
          <w:rFonts w:ascii="Aptos" w:hAnsi="Aptos"/>
          <w:b/>
          <w:bCs/>
        </w:rPr>
        <w:t>onfirm</w:t>
      </w:r>
      <w:r w:rsidRPr="00BF7879">
        <w:rPr>
          <w:rFonts w:ascii="Aptos" w:hAnsi="Aptos"/>
          <w:b/>
          <w:bCs/>
        </w:rPr>
        <w:t xml:space="preserve"> your understanding of the assessment work you have submitted’</w:t>
      </w:r>
      <w:r>
        <w:rPr>
          <w:rFonts w:ascii="Aptos" w:hAnsi="Aptos"/>
        </w:rPr>
        <w:t>.</w:t>
      </w:r>
    </w:p>
    <w:p w14:paraId="71279151" w14:textId="77777777" w:rsidR="006F55D0" w:rsidRPr="00A60CC1" w:rsidRDefault="006F55D0" w:rsidP="006F55D0">
      <w:pPr>
        <w:pStyle w:val="BodyText"/>
        <w:ind w:left="100"/>
        <w:rPr>
          <w:rFonts w:ascii="Aptos" w:hAnsi="Aptos"/>
          <w:b/>
          <w:bCs/>
          <w:color w:val="920112" w:themeColor="accent1" w:themeShade="BF"/>
          <w:spacing w:val="-2"/>
        </w:rPr>
      </w:pPr>
    </w:p>
    <w:p w14:paraId="270F43F8" w14:textId="2A2EF708" w:rsidR="006F55D0" w:rsidRPr="006F55D0" w:rsidRDefault="006F55D0" w:rsidP="006F55D0">
      <w:pPr>
        <w:pStyle w:val="BodyText"/>
        <w:rPr>
          <w:rFonts w:ascii="Aptos" w:hAnsi="Aptos"/>
          <w:b/>
          <w:bCs/>
          <w:color w:val="FE621D" w:themeColor="accent2"/>
          <w:spacing w:val="-2"/>
          <w:sz w:val="28"/>
          <w:szCs w:val="28"/>
        </w:rPr>
      </w:pPr>
      <w:r w:rsidRPr="003D66CE">
        <w:rPr>
          <w:rFonts w:ascii="Aptos" w:hAnsi="Aptos"/>
          <w:b/>
          <w:bCs/>
          <w:color w:val="FE621D" w:themeColor="accent2"/>
          <w:spacing w:val="-2"/>
          <w:sz w:val="28"/>
          <w:szCs w:val="28"/>
        </w:rPr>
        <w:t>Informal Resolution of Unintentional Malpractice</w:t>
      </w:r>
    </w:p>
    <w:p w14:paraId="0FAF55B1" w14:textId="77777777" w:rsidR="006F55D0" w:rsidRPr="00A2607E" w:rsidRDefault="006F55D0" w:rsidP="006F55D0">
      <w:pPr>
        <w:pStyle w:val="BodyText"/>
        <w:spacing w:line="276" w:lineRule="auto"/>
        <w:ind w:right="958"/>
        <w:jc w:val="both"/>
        <w:rPr>
          <w:rFonts w:ascii="Aptos" w:hAnsi="Aptos"/>
        </w:rPr>
      </w:pPr>
      <w:r w:rsidRPr="00FE1008">
        <w:rPr>
          <w:rFonts w:ascii="Aptos" w:hAnsi="Aptos"/>
        </w:rPr>
        <w:t>Poor academic practice, errors and possible assessment malpractice may result from a lack of understanding or underdeveloped skills arising from inexperience or carelessness rather than a deliberate effort to deceive or cheat.</w:t>
      </w:r>
      <w:r>
        <w:rPr>
          <w:rFonts w:ascii="Aptos" w:hAnsi="Aptos"/>
        </w:rPr>
        <w:t xml:space="preserve"> </w:t>
      </w:r>
      <w:r w:rsidRPr="00FE1008">
        <w:rPr>
          <w:rFonts w:ascii="Aptos" w:hAnsi="Aptos"/>
        </w:rPr>
        <w:t xml:space="preserve">LMETB </w:t>
      </w:r>
      <w:proofErr w:type="spellStart"/>
      <w:r w:rsidRPr="00FE1008">
        <w:rPr>
          <w:rFonts w:ascii="Aptos" w:hAnsi="Aptos"/>
        </w:rPr>
        <w:t>recognises</w:t>
      </w:r>
      <w:proofErr w:type="spellEnd"/>
      <w:r w:rsidRPr="00FE1008">
        <w:rPr>
          <w:rFonts w:ascii="Aptos" w:hAnsi="Aptos"/>
        </w:rPr>
        <w:t xml:space="preserve"> that the development of academic skills </w:t>
      </w:r>
      <w:proofErr w:type="gramStart"/>
      <w:r w:rsidRPr="00FE1008">
        <w:rPr>
          <w:rFonts w:ascii="Aptos" w:hAnsi="Aptos"/>
        </w:rPr>
        <w:t>are</w:t>
      </w:r>
      <w:proofErr w:type="gramEnd"/>
      <w:r w:rsidRPr="00FE1008">
        <w:rPr>
          <w:rFonts w:ascii="Aptos" w:hAnsi="Aptos"/>
        </w:rPr>
        <w:t xml:space="preserve"> key in helping </w:t>
      </w:r>
      <w:r>
        <w:rPr>
          <w:rFonts w:ascii="Aptos" w:hAnsi="Aptos"/>
        </w:rPr>
        <w:t xml:space="preserve">learners </w:t>
      </w:r>
      <w:r w:rsidRPr="00FE1008">
        <w:rPr>
          <w:rFonts w:ascii="Aptos" w:hAnsi="Aptos"/>
        </w:rPr>
        <w:t>avoid unintentional academic misconduct.</w:t>
      </w:r>
    </w:p>
    <w:p w14:paraId="54771D8C" w14:textId="77777777" w:rsidR="006F55D0" w:rsidRDefault="006F55D0" w:rsidP="006F55D0">
      <w:pPr>
        <w:pStyle w:val="BodyText"/>
        <w:spacing w:line="276" w:lineRule="auto"/>
        <w:ind w:right="1004"/>
        <w:jc w:val="both"/>
      </w:pPr>
    </w:p>
    <w:p w14:paraId="0D24133E" w14:textId="22095EBE" w:rsidR="00AA3772" w:rsidRPr="00F17E1A" w:rsidRDefault="006F55D0" w:rsidP="006F55D0">
      <w:pPr>
        <w:pStyle w:val="BodyText"/>
        <w:spacing w:line="276" w:lineRule="auto"/>
        <w:ind w:right="1004"/>
        <w:jc w:val="both"/>
        <w:rPr>
          <w:rFonts w:ascii="Aptos" w:hAnsi="Aptos"/>
          <w:spacing w:val="-3"/>
        </w:rPr>
      </w:pPr>
      <w:r w:rsidRPr="00F17E1A">
        <w:rPr>
          <w:rFonts w:ascii="Aptos" w:hAnsi="Aptos"/>
        </w:rPr>
        <w:t xml:space="preserve">Consequently, in practice, many issues, e.g. plagiarism or unacknowledged use of Gen AI tools, occurring early in the academic year, can be resolved at an informal level in FET </w:t>
      </w:r>
      <w:proofErr w:type="spellStart"/>
      <w:r w:rsidRPr="00F17E1A">
        <w:rPr>
          <w:rFonts w:ascii="Aptos" w:hAnsi="Aptos"/>
        </w:rPr>
        <w:t>centres</w:t>
      </w:r>
      <w:proofErr w:type="spellEnd"/>
      <w:r w:rsidRPr="00F17E1A">
        <w:rPr>
          <w:rFonts w:ascii="Aptos" w:hAnsi="Aptos"/>
        </w:rPr>
        <w:t xml:space="preserve"> </w:t>
      </w:r>
      <w:r w:rsidR="00AA3772" w:rsidRPr="00F17E1A">
        <w:rPr>
          <w:rFonts w:ascii="Aptos" w:hAnsi="Aptos"/>
        </w:rPr>
        <w:t xml:space="preserve">by </w:t>
      </w:r>
      <w:r w:rsidR="004A41EA" w:rsidRPr="00F17E1A">
        <w:rPr>
          <w:rFonts w:ascii="Aptos" w:hAnsi="Aptos"/>
        </w:rPr>
        <w:t>Learning Practitioner</w:t>
      </w:r>
      <w:r w:rsidR="00AA3772" w:rsidRPr="00F17E1A">
        <w:rPr>
          <w:rFonts w:ascii="Aptos" w:hAnsi="Aptos"/>
        </w:rPr>
        <w:t xml:space="preserve">s and, if required, </w:t>
      </w:r>
      <w:proofErr w:type="spellStart"/>
      <w:r w:rsidR="00AA3772" w:rsidRPr="00F17E1A">
        <w:rPr>
          <w:rFonts w:ascii="Aptos" w:hAnsi="Aptos"/>
        </w:rPr>
        <w:t>centre</w:t>
      </w:r>
      <w:proofErr w:type="spellEnd"/>
      <w:r w:rsidR="00AA3772" w:rsidRPr="00F17E1A">
        <w:rPr>
          <w:rFonts w:ascii="Aptos" w:hAnsi="Aptos"/>
        </w:rPr>
        <w:t xml:space="preserve"> management </w:t>
      </w:r>
      <w:r w:rsidRPr="00F17E1A">
        <w:rPr>
          <w:rFonts w:ascii="Aptos" w:hAnsi="Aptos"/>
        </w:rPr>
        <w:t>without having to immediately instigate the formal investigations outlined in this</w:t>
      </w:r>
      <w:r w:rsidRPr="00F17E1A">
        <w:rPr>
          <w:rFonts w:ascii="Aptos" w:hAnsi="Aptos"/>
          <w:spacing w:val="-3"/>
        </w:rPr>
        <w:t xml:space="preserve"> </w:t>
      </w:r>
      <w:r w:rsidRPr="00F17E1A">
        <w:rPr>
          <w:rFonts w:ascii="Aptos" w:hAnsi="Aptos"/>
        </w:rPr>
        <w:t>Assessment</w:t>
      </w:r>
      <w:r w:rsidRPr="00F17E1A">
        <w:rPr>
          <w:rFonts w:ascii="Aptos" w:hAnsi="Aptos"/>
          <w:spacing w:val="-3"/>
        </w:rPr>
        <w:t xml:space="preserve"> </w:t>
      </w:r>
      <w:r w:rsidRPr="00F17E1A">
        <w:rPr>
          <w:rFonts w:ascii="Aptos" w:hAnsi="Aptos"/>
        </w:rPr>
        <w:t>Misconduct Policy</w:t>
      </w:r>
      <w:r w:rsidRPr="00F17E1A">
        <w:rPr>
          <w:rFonts w:ascii="Aptos" w:hAnsi="Aptos"/>
          <w:spacing w:val="-3"/>
        </w:rPr>
        <w:t xml:space="preserve"> </w:t>
      </w:r>
      <w:r w:rsidRPr="00F17E1A">
        <w:rPr>
          <w:rFonts w:ascii="Aptos" w:hAnsi="Aptos"/>
        </w:rPr>
        <w:t>procedure.</w:t>
      </w:r>
      <w:r w:rsidRPr="00F17E1A">
        <w:rPr>
          <w:rFonts w:ascii="Aptos" w:hAnsi="Aptos"/>
          <w:spacing w:val="-3"/>
        </w:rPr>
        <w:t xml:space="preserve"> </w:t>
      </w:r>
      <w:r w:rsidR="00071609" w:rsidRPr="00F17E1A">
        <w:rPr>
          <w:rFonts w:ascii="Aptos" w:hAnsi="Aptos"/>
          <w:spacing w:val="-3"/>
        </w:rPr>
        <w:t xml:space="preserve"> </w:t>
      </w:r>
      <w:r w:rsidR="00071609" w:rsidRPr="00F17E1A">
        <w:rPr>
          <w:rFonts w:ascii="Aptos" w:hAnsi="Aptos"/>
        </w:rPr>
        <w:t xml:space="preserve">Learners may be </w:t>
      </w:r>
      <w:r w:rsidR="00A463D2" w:rsidRPr="00F17E1A">
        <w:rPr>
          <w:rFonts w:ascii="Aptos" w:hAnsi="Aptos"/>
        </w:rPr>
        <w:t>asked</w:t>
      </w:r>
      <w:r w:rsidR="00071609" w:rsidRPr="00F17E1A">
        <w:rPr>
          <w:rFonts w:ascii="Aptos" w:hAnsi="Aptos"/>
        </w:rPr>
        <w:t xml:space="preserve"> to attend additional workshops on </w:t>
      </w:r>
      <w:r w:rsidR="00A463D2" w:rsidRPr="00F17E1A">
        <w:rPr>
          <w:rFonts w:ascii="Aptos" w:hAnsi="Aptos"/>
        </w:rPr>
        <w:t xml:space="preserve">academic writing and </w:t>
      </w:r>
      <w:r w:rsidR="00524187" w:rsidRPr="00F17E1A">
        <w:rPr>
          <w:rFonts w:ascii="Aptos" w:hAnsi="Aptos"/>
        </w:rPr>
        <w:t xml:space="preserve">the correct use of Harvard </w:t>
      </w:r>
      <w:r w:rsidR="00071609" w:rsidRPr="00F17E1A">
        <w:rPr>
          <w:rFonts w:ascii="Aptos" w:hAnsi="Aptos"/>
        </w:rPr>
        <w:t>Referencing</w:t>
      </w:r>
      <w:r w:rsidR="00524187" w:rsidRPr="00F17E1A">
        <w:rPr>
          <w:rFonts w:ascii="Aptos" w:hAnsi="Aptos"/>
        </w:rPr>
        <w:t xml:space="preserve"> </w:t>
      </w:r>
      <w:proofErr w:type="gramStart"/>
      <w:r w:rsidR="00F7331D" w:rsidRPr="00F17E1A">
        <w:rPr>
          <w:rFonts w:ascii="Aptos" w:hAnsi="Aptos"/>
        </w:rPr>
        <w:t>in order to</w:t>
      </w:r>
      <w:proofErr w:type="gramEnd"/>
      <w:r w:rsidR="00F7331D" w:rsidRPr="00F17E1A">
        <w:rPr>
          <w:rFonts w:ascii="Aptos" w:hAnsi="Aptos"/>
        </w:rPr>
        <w:t xml:space="preserve"> support them in their assessment work.</w:t>
      </w:r>
    </w:p>
    <w:p w14:paraId="590C00A8" w14:textId="77777777" w:rsidR="00AA3772" w:rsidRDefault="00AA3772" w:rsidP="006F55D0">
      <w:pPr>
        <w:pStyle w:val="BodyText"/>
        <w:spacing w:line="276" w:lineRule="auto"/>
        <w:ind w:right="1004"/>
        <w:jc w:val="both"/>
        <w:rPr>
          <w:rFonts w:ascii="Aptos" w:hAnsi="Aptos"/>
          <w:spacing w:val="-3"/>
        </w:rPr>
      </w:pPr>
    </w:p>
    <w:p w14:paraId="78B5712D" w14:textId="3C02F8B5" w:rsidR="006F55D0" w:rsidRDefault="006F55D0" w:rsidP="006F55D0">
      <w:pPr>
        <w:pStyle w:val="BodyText"/>
        <w:spacing w:line="276" w:lineRule="auto"/>
        <w:ind w:right="1004"/>
        <w:jc w:val="both"/>
        <w:rPr>
          <w:rFonts w:ascii="Aptos" w:hAnsi="Aptos"/>
        </w:rPr>
      </w:pPr>
      <w:r w:rsidRPr="00FE1008">
        <w:rPr>
          <w:rFonts w:ascii="Aptos" w:hAnsi="Aptos"/>
        </w:rPr>
        <w:t>It</w:t>
      </w:r>
      <w:r w:rsidRPr="00FE1008">
        <w:rPr>
          <w:rFonts w:ascii="Aptos" w:hAnsi="Aptos"/>
          <w:spacing w:val="-3"/>
        </w:rPr>
        <w:t xml:space="preserve"> </w:t>
      </w:r>
      <w:r w:rsidRPr="00FE1008">
        <w:rPr>
          <w:rFonts w:ascii="Aptos" w:hAnsi="Aptos"/>
        </w:rPr>
        <w:t>is</w:t>
      </w:r>
      <w:r w:rsidRPr="00FE1008">
        <w:rPr>
          <w:rFonts w:ascii="Aptos" w:hAnsi="Aptos"/>
          <w:spacing w:val="-3"/>
        </w:rPr>
        <w:t xml:space="preserve"> </w:t>
      </w:r>
      <w:r w:rsidRPr="00FE1008">
        <w:rPr>
          <w:rFonts w:ascii="Aptos" w:hAnsi="Aptos"/>
        </w:rPr>
        <w:t>LMETB’s</w:t>
      </w:r>
      <w:r w:rsidRPr="00FE1008">
        <w:rPr>
          <w:rFonts w:ascii="Aptos" w:hAnsi="Aptos"/>
          <w:spacing w:val="-3"/>
        </w:rPr>
        <w:t xml:space="preserve"> </w:t>
      </w:r>
      <w:r w:rsidRPr="00FE1008">
        <w:rPr>
          <w:rFonts w:ascii="Aptos" w:hAnsi="Aptos"/>
        </w:rPr>
        <w:t>intention</w:t>
      </w:r>
      <w:r w:rsidRPr="00FE1008">
        <w:rPr>
          <w:rFonts w:ascii="Aptos" w:hAnsi="Aptos"/>
          <w:spacing w:val="-3"/>
        </w:rPr>
        <w:t xml:space="preserve"> </w:t>
      </w:r>
      <w:r w:rsidRPr="00FE1008">
        <w:rPr>
          <w:rFonts w:ascii="Aptos" w:hAnsi="Aptos"/>
        </w:rPr>
        <w:t>that</w:t>
      </w:r>
      <w:r w:rsidRPr="00FE1008">
        <w:rPr>
          <w:rFonts w:ascii="Aptos" w:hAnsi="Aptos"/>
          <w:spacing w:val="-3"/>
        </w:rPr>
        <w:t xml:space="preserve"> </w:t>
      </w:r>
      <w:r w:rsidRPr="00FE1008">
        <w:rPr>
          <w:rFonts w:ascii="Aptos" w:hAnsi="Aptos"/>
        </w:rPr>
        <w:t>formal</w:t>
      </w:r>
      <w:r w:rsidRPr="00FE1008">
        <w:rPr>
          <w:rFonts w:ascii="Aptos" w:hAnsi="Aptos"/>
          <w:spacing w:val="-3"/>
        </w:rPr>
        <w:t xml:space="preserve"> </w:t>
      </w:r>
      <w:r w:rsidRPr="00FE1008">
        <w:rPr>
          <w:rFonts w:ascii="Aptos" w:hAnsi="Aptos"/>
        </w:rPr>
        <w:t>processes</w:t>
      </w:r>
      <w:r w:rsidRPr="00FE1008">
        <w:rPr>
          <w:rFonts w:ascii="Aptos" w:hAnsi="Aptos"/>
          <w:spacing w:val="-3"/>
        </w:rPr>
        <w:t xml:space="preserve"> </w:t>
      </w:r>
      <w:r w:rsidRPr="00FE1008">
        <w:rPr>
          <w:rFonts w:ascii="Aptos" w:hAnsi="Aptos"/>
        </w:rPr>
        <w:t>will</w:t>
      </w:r>
      <w:r w:rsidRPr="00FE1008">
        <w:rPr>
          <w:rFonts w:ascii="Aptos" w:hAnsi="Aptos"/>
          <w:spacing w:val="-3"/>
        </w:rPr>
        <w:t xml:space="preserve"> </w:t>
      </w:r>
      <w:r w:rsidRPr="00FE1008">
        <w:rPr>
          <w:rFonts w:ascii="Aptos" w:hAnsi="Aptos"/>
        </w:rPr>
        <w:t>only</w:t>
      </w:r>
      <w:r w:rsidRPr="00FE1008">
        <w:rPr>
          <w:rFonts w:ascii="Aptos" w:hAnsi="Aptos"/>
          <w:spacing w:val="-3"/>
        </w:rPr>
        <w:t xml:space="preserve"> </w:t>
      </w:r>
      <w:r w:rsidRPr="00FE1008">
        <w:rPr>
          <w:rFonts w:ascii="Aptos" w:hAnsi="Aptos"/>
        </w:rPr>
        <w:t>be initiated if informal approaches are not successful in resolving the issue.</w:t>
      </w:r>
    </w:p>
    <w:p w14:paraId="6978D123" w14:textId="77777777" w:rsidR="006F55D0" w:rsidRPr="006F55D0" w:rsidRDefault="006F55D0" w:rsidP="006F55D0">
      <w:pPr>
        <w:pStyle w:val="Heading1"/>
        <w:ind w:right="1004"/>
        <w:rPr>
          <w:rFonts w:ascii="Aptos" w:hAnsi="Aptos"/>
          <w:sz w:val="28"/>
          <w:szCs w:val="28"/>
        </w:rPr>
      </w:pPr>
      <w:r w:rsidRPr="006F55D0">
        <w:rPr>
          <w:rFonts w:ascii="Aptos" w:hAnsi="Aptos"/>
          <w:sz w:val="28"/>
          <w:szCs w:val="28"/>
        </w:rPr>
        <w:t>Malpractice</w:t>
      </w:r>
      <w:r w:rsidRPr="006F55D0">
        <w:rPr>
          <w:rFonts w:ascii="Aptos" w:hAnsi="Aptos"/>
          <w:spacing w:val="-7"/>
          <w:sz w:val="28"/>
          <w:szCs w:val="28"/>
        </w:rPr>
        <w:t xml:space="preserve"> </w:t>
      </w:r>
      <w:r w:rsidRPr="006F55D0">
        <w:rPr>
          <w:rFonts w:ascii="Aptos" w:hAnsi="Aptos"/>
          <w:sz w:val="28"/>
          <w:szCs w:val="28"/>
        </w:rPr>
        <w:t>Roles</w:t>
      </w:r>
      <w:r w:rsidRPr="006F55D0">
        <w:rPr>
          <w:rFonts w:ascii="Aptos" w:hAnsi="Aptos"/>
          <w:spacing w:val="-7"/>
          <w:sz w:val="28"/>
          <w:szCs w:val="28"/>
        </w:rPr>
        <w:t xml:space="preserve"> </w:t>
      </w:r>
      <w:r w:rsidRPr="006F55D0">
        <w:rPr>
          <w:rFonts w:ascii="Aptos" w:hAnsi="Aptos"/>
          <w:sz w:val="28"/>
          <w:szCs w:val="28"/>
        </w:rPr>
        <w:t>and</w:t>
      </w:r>
      <w:r w:rsidRPr="006F55D0">
        <w:rPr>
          <w:rFonts w:ascii="Aptos" w:hAnsi="Aptos"/>
          <w:spacing w:val="-7"/>
          <w:sz w:val="28"/>
          <w:szCs w:val="28"/>
        </w:rPr>
        <w:t xml:space="preserve"> </w:t>
      </w:r>
      <w:r w:rsidRPr="006F55D0">
        <w:rPr>
          <w:rFonts w:ascii="Aptos" w:hAnsi="Aptos"/>
          <w:spacing w:val="-2"/>
          <w:sz w:val="28"/>
          <w:szCs w:val="28"/>
        </w:rPr>
        <w:t>Responsibilities</w:t>
      </w:r>
    </w:p>
    <w:p w14:paraId="5AFC1C8E" w14:textId="77777777" w:rsidR="006F55D0" w:rsidRPr="006F55D0" w:rsidRDefault="006F55D0" w:rsidP="006F55D0">
      <w:pPr>
        <w:pStyle w:val="Heading3"/>
        <w:spacing w:before="199" w:line="276" w:lineRule="auto"/>
        <w:ind w:right="1004"/>
        <w:rPr>
          <w:rFonts w:ascii="Aptos" w:hAnsi="Aptos"/>
          <w:b/>
          <w:bCs/>
          <w:sz w:val="24"/>
          <w:szCs w:val="24"/>
        </w:rPr>
      </w:pPr>
      <w:r w:rsidRPr="006F55D0">
        <w:rPr>
          <w:rFonts w:ascii="Aptos" w:hAnsi="Aptos"/>
          <w:b/>
          <w:bCs/>
          <w:sz w:val="24"/>
          <w:szCs w:val="24"/>
        </w:rPr>
        <w:t xml:space="preserve">All </w:t>
      </w:r>
      <w:r w:rsidRPr="006F55D0">
        <w:rPr>
          <w:rFonts w:ascii="Aptos" w:hAnsi="Aptos"/>
          <w:b/>
          <w:bCs/>
          <w:spacing w:val="-2"/>
          <w:sz w:val="24"/>
          <w:szCs w:val="24"/>
        </w:rPr>
        <w:t>Staff</w:t>
      </w:r>
    </w:p>
    <w:p w14:paraId="14E0628F" w14:textId="77777777" w:rsidR="006F55D0" w:rsidRPr="001514F7" w:rsidRDefault="006F55D0" w:rsidP="006F55D0">
      <w:pPr>
        <w:pStyle w:val="BodyText"/>
        <w:spacing w:before="43" w:line="276" w:lineRule="auto"/>
        <w:ind w:right="1004"/>
        <w:jc w:val="both"/>
        <w:rPr>
          <w:rFonts w:ascii="Aptos" w:hAnsi="Aptos"/>
        </w:rPr>
      </w:pPr>
      <w:r w:rsidRPr="001514F7">
        <w:rPr>
          <w:rFonts w:ascii="Aptos" w:hAnsi="Aptos"/>
        </w:rPr>
        <w:t xml:space="preserve">All staff involved in the assessment process have a responsibility for ensuring the integrity and validity of LMETB’s assessment system. All staff must ensure that they are aware of policies and procedures in relation </w:t>
      </w:r>
      <w:proofErr w:type="gramStart"/>
      <w:r w:rsidRPr="001514F7">
        <w:rPr>
          <w:rFonts w:ascii="Aptos" w:hAnsi="Aptos"/>
        </w:rPr>
        <w:t>to;</w:t>
      </w:r>
      <w:proofErr w:type="gramEnd"/>
    </w:p>
    <w:p w14:paraId="7F31BBCC" w14:textId="77777777" w:rsidR="006F55D0" w:rsidRPr="001514F7" w:rsidRDefault="006F55D0" w:rsidP="6F85602E">
      <w:pPr>
        <w:pStyle w:val="ListParagraph"/>
        <w:widowControl w:val="0"/>
        <w:numPr>
          <w:ilvl w:val="0"/>
          <w:numId w:val="10"/>
        </w:numPr>
        <w:tabs>
          <w:tab w:val="clear" w:pos="1123"/>
          <w:tab w:val="clear" w:pos="2245"/>
          <w:tab w:val="clear" w:pos="3368"/>
          <w:tab w:val="clear" w:pos="4491"/>
          <w:tab w:val="clear" w:pos="5613"/>
          <w:tab w:val="clear" w:pos="6736"/>
          <w:tab w:val="clear" w:pos="7859"/>
          <w:tab w:val="clear" w:pos="8981"/>
          <w:tab w:val="clear" w:pos="9866"/>
          <w:tab w:val="left" w:pos="1440"/>
        </w:tabs>
        <w:autoSpaceDE w:val="0"/>
        <w:autoSpaceDN w:val="0"/>
        <w:spacing w:before="173" w:after="0" w:line="276" w:lineRule="auto"/>
        <w:rPr>
          <w:rFonts w:ascii="Aptos" w:hAnsi="Aptos"/>
          <w:sz w:val="22"/>
          <w:szCs w:val="22"/>
        </w:rPr>
      </w:pPr>
      <w:r w:rsidRPr="6F85602E">
        <w:rPr>
          <w:rFonts w:ascii="Aptos" w:hAnsi="Aptos"/>
          <w:sz w:val="22"/>
          <w:szCs w:val="22"/>
        </w:rPr>
        <w:t>planning</w:t>
      </w:r>
      <w:r w:rsidRPr="6F85602E">
        <w:rPr>
          <w:rFonts w:ascii="Aptos" w:hAnsi="Aptos"/>
          <w:spacing w:val="-6"/>
          <w:sz w:val="22"/>
          <w:szCs w:val="22"/>
        </w:rPr>
        <w:t xml:space="preserve"> </w:t>
      </w:r>
      <w:r w:rsidRPr="6F85602E">
        <w:rPr>
          <w:rFonts w:ascii="Aptos" w:hAnsi="Aptos"/>
          <w:sz w:val="22"/>
          <w:szCs w:val="22"/>
        </w:rPr>
        <w:t>for</w:t>
      </w:r>
      <w:r w:rsidRPr="6F85602E">
        <w:rPr>
          <w:rFonts w:ascii="Aptos" w:hAnsi="Aptos"/>
          <w:spacing w:val="-7"/>
          <w:sz w:val="22"/>
          <w:szCs w:val="22"/>
        </w:rPr>
        <w:t xml:space="preserve"> </w:t>
      </w:r>
      <w:r w:rsidRPr="6F85602E">
        <w:rPr>
          <w:rFonts w:ascii="Aptos" w:hAnsi="Aptos"/>
          <w:spacing w:val="-2"/>
          <w:sz w:val="22"/>
          <w:szCs w:val="22"/>
        </w:rPr>
        <w:t>assessment</w:t>
      </w:r>
    </w:p>
    <w:p w14:paraId="31FE75A0" w14:textId="77777777" w:rsidR="006F55D0" w:rsidRPr="001514F7" w:rsidRDefault="006F55D0" w:rsidP="6F85602E">
      <w:pPr>
        <w:pStyle w:val="ListParagraph"/>
        <w:widowControl w:val="0"/>
        <w:numPr>
          <w:ilvl w:val="0"/>
          <w:numId w:val="10"/>
        </w:numPr>
        <w:tabs>
          <w:tab w:val="clear" w:pos="1123"/>
          <w:tab w:val="clear" w:pos="2245"/>
          <w:tab w:val="clear" w:pos="3368"/>
          <w:tab w:val="clear" w:pos="4491"/>
          <w:tab w:val="clear" w:pos="5613"/>
          <w:tab w:val="clear" w:pos="6736"/>
          <w:tab w:val="clear" w:pos="7859"/>
          <w:tab w:val="clear" w:pos="8981"/>
          <w:tab w:val="clear" w:pos="9866"/>
          <w:tab w:val="left" w:pos="1440"/>
        </w:tabs>
        <w:autoSpaceDE w:val="0"/>
        <w:autoSpaceDN w:val="0"/>
        <w:spacing w:before="39" w:after="0" w:line="276" w:lineRule="auto"/>
        <w:rPr>
          <w:rFonts w:ascii="Aptos" w:hAnsi="Aptos"/>
          <w:sz w:val="22"/>
          <w:szCs w:val="22"/>
        </w:rPr>
      </w:pPr>
      <w:r w:rsidRPr="6F85602E">
        <w:rPr>
          <w:rFonts w:ascii="Aptos" w:hAnsi="Aptos"/>
          <w:sz w:val="22"/>
          <w:szCs w:val="22"/>
        </w:rPr>
        <w:t>conducting</w:t>
      </w:r>
      <w:r w:rsidRPr="6F85602E">
        <w:rPr>
          <w:rFonts w:ascii="Aptos" w:hAnsi="Aptos"/>
          <w:spacing w:val="-7"/>
          <w:sz w:val="22"/>
          <w:szCs w:val="22"/>
        </w:rPr>
        <w:t xml:space="preserve"> </w:t>
      </w:r>
      <w:r w:rsidRPr="6F85602E">
        <w:rPr>
          <w:rFonts w:ascii="Aptos" w:hAnsi="Aptos"/>
          <w:sz w:val="22"/>
          <w:szCs w:val="22"/>
        </w:rPr>
        <w:t>of</w:t>
      </w:r>
      <w:r w:rsidRPr="6F85602E">
        <w:rPr>
          <w:rFonts w:ascii="Aptos" w:hAnsi="Aptos"/>
          <w:spacing w:val="-8"/>
          <w:sz w:val="22"/>
          <w:szCs w:val="22"/>
        </w:rPr>
        <w:t xml:space="preserve"> </w:t>
      </w:r>
      <w:r w:rsidRPr="6F85602E">
        <w:rPr>
          <w:rFonts w:ascii="Aptos" w:hAnsi="Aptos"/>
          <w:spacing w:val="-2"/>
          <w:sz w:val="22"/>
          <w:szCs w:val="22"/>
        </w:rPr>
        <w:t>assessment</w:t>
      </w:r>
    </w:p>
    <w:p w14:paraId="09F33FFD" w14:textId="77777777" w:rsidR="006F55D0" w:rsidRPr="001514F7" w:rsidRDefault="006F55D0" w:rsidP="6F85602E">
      <w:pPr>
        <w:pStyle w:val="ListParagraph"/>
        <w:widowControl w:val="0"/>
        <w:numPr>
          <w:ilvl w:val="0"/>
          <w:numId w:val="10"/>
        </w:numPr>
        <w:tabs>
          <w:tab w:val="clear" w:pos="1123"/>
          <w:tab w:val="clear" w:pos="2245"/>
          <w:tab w:val="clear" w:pos="3368"/>
          <w:tab w:val="clear" w:pos="4491"/>
          <w:tab w:val="clear" w:pos="5613"/>
          <w:tab w:val="clear" w:pos="6736"/>
          <w:tab w:val="clear" w:pos="7859"/>
          <w:tab w:val="clear" w:pos="8981"/>
          <w:tab w:val="clear" w:pos="9866"/>
          <w:tab w:val="left" w:pos="1440"/>
        </w:tabs>
        <w:autoSpaceDE w:val="0"/>
        <w:autoSpaceDN w:val="0"/>
        <w:spacing w:before="38" w:after="0" w:line="276" w:lineRule="auto"/>
        <w:rPr>
          <w:rFonts w:ascii="Aptos" w:hAnsi="Aptos"/>
          <w:sz w:val="22"/>
          <w:szCs w:val="22"/>
        </w:rPr>
      </w:pPr>
      <w:r w:rsidRPr="6F85602E">
        <w:rPr>
          <w:rFonts w:ascii="Aptos" w:hAnsi="Aptos"/>
          <w:sz w:val="22"/>
          <w:szCs w:val="22"/>
        </w:rPr>
        <w:t>conclusion</w:t>
      </w:r>
      <w:r w:rsidRPr="6F85602E">
        <w:rPr>
          <w:rFonts w:ascii="Aptos" w:hAnsi="Aptos"/>
          <w:spacing w:val="-7"/>
          <w:sz w:val="22"/>
          <w:szCs w:val="22"/>
        </w:rPr>
        <w:t xml:space="preserve"> </w:t>
      </w:r>
      <w:r w:rsidRPr="6F85602E">
        <w:rPr>
          <w:rFonts w:ascii="Aptos" w:hAnsi="Aptos"/>
          <w:sz w:val="22"/>
          <w:szCs w:val="22"/>
        </w:rPr>
        <w:t>of</w:t>
      </w:r>
      <w:r w:rsidRPr="6F85602E">
        <w:rPr>
          <w:rFonts w:ascii="Aptos" w:hAnsi="Aptos"/>
          <w:spacing w:val="-9"/>
          <w:sz w:val="22"/>
          <w:szCs w:val="22"/>
        </w:rPr>
        <w:t xml:space="preserve"> </w:t>
      </w:r>
      <w:r w:rsidRPr="6F85602E">
        <w:rPr>
          <w:rFonts w:ascii="Aptos" w:hAnsi="Aptos"/>
          <w:spacing w:val="-2"/>
          <w:sz w:val="22"/>
          <w:szCs w:val="22"/>
        </w:rPr>
        <w:t>assessment</w:t>
      </w:r>
    </w:p>
    <w:p w14:paraId="53EA7D9D" w14:textId="4EBC57CB" w:rsidR="006F55D0" w:rsidRPr="001514F7" w:rsidRDefault="006F55D0" w:rsidP="006F55D0">
      <w:pPr>
        <w:pStyle w:val="BodyText"/>
        <w:spacing w:before="245" w:line="276" w:lineRule="auto"/>
        <w:ind w:right="1004"/>
        <w:jc w:val="both"/>
        <w:rPr>
          <w:rStyle w:val="Hyperlink"/>
          <w:rFonts w:ascii="Aptos" w:hAnsi="Aptos"/>
        </w:rPr>
      </w:pPr>
      <w:r w:rsidRPr="001514F7">
        <w:rPr>
          <w:rFonts w:ascii="Aptos" w:hAnsi="Aptos"/>
        </w:rPr>
        <w:t xml:space="preserve">A person making an allegation of assessment malpractice invoking the Protected Disclosures Act 2014 must follow LMETB's Protected Disclosures policy and procedures, </w:t>
      </w:r>
      <w:hyperlink r:id="rId22">
        <w:r w:rsidR="17B0BCDA" w:rsidRPr="6F85602E">
          <w:rPr>
            <w:rStyle w:val="Hyperlink"/>
            <w:rFonts w:ascii="Aptos" w:hAnsi="Aptos"/>
          </w:rPr>
          <w:t>LMETB Protected Disclosures Policy</w:t>
        </w:r>
      </w:hyperlink>
    </w:p>
    <w:p w14:paraId="65E1CC6B" w14:textId="77777777" w:rsidR="006F55D0" w:rsidRPr="001514F7" w:rsidRDefault="006F55D0" w:rsidP="006F55D0">
      <w:pPr>
        <w:pStyle w:val="BodyText"/>
        <w:spacing w:before="187" w:line="276" w:lineRule="auto"/>
        <w:ind w:right="1004"/>
        <w:jc w:val="both"/>
        <w:rPr>
          <w:rFonts w:ascii="Aptos" w:hAnsi="Aptos"/>
        </w:rPr>
      </w:pPr>
      <w:r w:rsidRPr="001514F7">
        <w:rPr>
          <w:rFonts w:ascii="Aptos" w:hAnsi="Aptos"/>
        </w:rPr>
        <w:t>Additionally,</w:t>
      </w:r>
      <w:r w:rsidRPr="001514F7">
        <w:rPr>
          <w:rFonts w:ascii="Aptos" w:hAnsi="Aptos"/>
          <w:spacing w:val="-9"/>
        </w:rPr>
        <w:t xml:space="preserve"> </w:t>
      </w:r>
      <w:r w:rsidRPr="001514F7">
        <w:rPr>
          <w:rFonts w:ascii="Aptos" w:hAnsi="Aptos"/>
        </w:rPr>
        <w:t>all</w:t>
      </w:r>
      <w:r w:rsidRPr="001514F7">
        <w:rPr>
          <w:rFonts w:ascii="Aptos" w:hAnsi="Aptos"/>
          <w:spacing w:val="-12"/>
        </w:rPr>
        <w:t xml:space="preserve"> </w:t>
      </w:r>
      <w:r w:rsidRPr="001514F7">
        <w:rPr>
          <w:rFonts w:ascii="Aptos" w:hAnsi="Aptos"/>
        </w:rPr>
        <w:t>staff</w:t>
      </w:r>
      <w:r w:rsidRPr="001514F7">
        <w:rPr>
          <w:rFonts w:ascii="Aptos" w:hAnsi="Aptos"/>
          <w:spacing w:val="-11"/>
        </w:rPr>
        <w:t xml:space="preserve"> </w:t>
      </w:r>
      <w:r w:rsidRPr="001514F7">
        <w:rPr>
          <w:rFonts w:ascii="Aptos" w:hAnsi="Aptos"/>
        </w:rPr>
        <w:t>involved</w:t>
      </w:r>
      <w:r w:rsidRPr="001514F7">
        <w:rPr>
          <w:rFonts w:ascii="Aptos" w:hAnsi="Aptos"/>
          <w:spacing w:val="-9"/>
        </w:rPr>
        <w:t xml:space="preserve"> </w:t>
      </w:r>
      <w:r w:rsidRPr="001514F7">
        <w:rPr>
          <w:rFonts w:ascii="Aptos" w:hAnsi="Aptos"/>
        </w:rPr>
        <w:t>in</w:t>
      </w:r>
      <w:r w:rsidRPr="001514F7">
        <w:rPr>
          <w:rFonts w:ascii="Aptos" w:hAnsi="Aptos"/>
          <w:spacing w:val="-11"/>
        </w:rPr>
        <w:t xml:space="preserve"> </w:t>
      </w:r>
      <w:r w:rsidRPr="001514F7">
        <w:rPr>
          <w:rFonts w:ascii="Aptos" w:hAnsi="Aptos"/>
        </w:rPr>
        <w:t>the</w:t>
      </w:r>
      <w:r w:rsidRPr="001514F7">
        <w:rPr>
          <w:rFonts w:ascii="Aptos" w:hAnsi="Aptos"/>
          <w:spacing w:val="-12"/>
        </w:rPr>
        <w:t xml:space="preserve"> </w:t>
      </w:r>
      <w:r w:rsidRPr="001514F7">
        <w:rPr>
          <w:rFonts w:ascii="Aptos" w:hAnsi="Aptos"/>
        </w:rPr>
        <w:t>assessment</w:t>
      </w:r>
      <w:r w:rsidRPr="001514F7">
        <w:rPr>
          <w:rFonts w:ascii="Aptos" w:hAnsi="Aptos"/>
          <w:spacing w:val="-8"/>
        </w:rPr>
        <w:t xml:space="preserve"> </w:t>
      </w:r>
      <w:r w:rsidRPr="001514F7">
        <w:rPr>
          <w:rFonts w:ascii="Aptos" w:hAnsi="Aptos"/>
        </w:rPr>
        <w:t>process</w:t>
      </w:r>
      <w:r w:rsidRPr="001514F7">
        <w:rPr>
          <w:rFonts w:ascii="Aptos" w:hAnsi="Aptos"/>
          <w:spacing w:val="-9"/>
        </w:rPr>
        <w:t xml:space="preserve"> </w:t>
      </w:r>
      <w:r w:rsidRPr="001514F7">
        <w:rPr>
          <w:rFonts w:ascii="Aptos" w:hAnsi="Aptos"/>
        </w:rPr>
        <w:t>must</w:t>
      </w:r>
      <w:r w:rsidRPr="001514F7">
        <w:rPr>
          <w:rFonts w:ascii="Aptos" w:hAnsi="Aptos"/>
          <w:spacing w:val="-8"/>
        </w:rPr>
        <w:t xml:space="preserve"> </w:t>
      </w:r>
      <w:r w:rsidRPr="001514F7">
        <w:rPr>
          <w:rFonts w:ascii="Aptos" w:hAnsi="Aptos"/>
        </w:rPr>
        <w:t>ensure</w:t>
      </w:r>
      <w:r w:rsidRPr="001514F7">
        <w:rPr>
          <w:rFonts w:ascii="Aptos" w:hAnsi="Aptos"/>
          <w:spacing w:val="-9"/>
        </w:rPr>
        <w:t xml:space="preserve"> </w:t>
      </w:r>
      <w:r w:rsidRPr="001514F7">
        <w:rPr>
          <w:rFonts w:ascii="Aptos" w:hAnsi="Aptos"/>
        </w:rPr>
        <w:t>that</w:t>
      </w:r>
      <w:r w:rsidRPr="001514F7">
        <w:rPr>
          <w:rFonts w:ascii="Aptos" w:hAnsi="Aptos"/>
          <w:spacing w:val="-9"/>
        </w:rPr>
        <w:t xml:space="preserve"> </w:t>
      </w:r>
      <w:r w:rsidRPr="001514F7">
        <w:rPr>
          <w:rFonts w:ascii="Aptos" w:hAnsi="Aptos"/>
        </w:rPr>
        <w:t>the</w:t>
      </w:r>
      <w:r w:rsidRPr="001514F7">
        <w:rPr>
          <w:rFonts w:ascii="Aptos" w:hAnsi="Aptos"/>
          <w:spacing w:val="-9"/>
        </w:rPr>
        <w:t xml:space="preserve"> </w:t>
      </w:r>
      <w:r w:rsidRPr="001514F7">
        <w:rPr>
          <w:rFonts w:ascii="Aptos" w:hAnsi="Aptos"/>
        </w:rPr>
        <w:t>assessment</w:t>
      </w:r>
      <w:r w:rsidRPr="001514F7">
        <w:rPr>
          <w:rFonts w:ascii="Aptos" w:hAnsi="Aptos"/>
          <w:spacing w:val="-8"/>
        </w:rPr>
        <w:t xml:space="preserve"> </w:t>
      </w:r>
      <w:r w:rsidRPr="001514F7">
        <w:rPr>
          <w:rFonts w:ascii="Aptos" w:hAnsi="Aptos"/>
        </w:rPr>
        <w:t>process is conducted in line with quality assurance policies and procedures and that any variances in assessment system practices are investigated appropriately as outlined in this</w:t>
      </w:r>
      <w:r w:rsidRPr="001514F7">
        <w:rPr>
          <w:rFonts w:ascii="Aptos" w:hAnsi="Aptos"/>
          <w:spacing w:val="-8"/>
        </w:rPr>
        <w:t xml:space="preserve"> </w:t>
      </w:r>
      <w:r w:rsidRPr="001514F7">
        <w:rPr>
          <w:rFonts w:ascii="Aptos" w:hAnsi="Aptos"/>
        </w:rPr>
        <w:t>procedure.</w:t>
      </w:r>
    </w:p>
    <w:p w14:paraId="226C23A7" w14:textId="77777777" w:rsidR="006F55D0" w:rsidRPr="006F55D0" w:rsidRDefault="006F55D0" w:rsidP="006F55D0">
      <w:pPr>
        <w:pStyle w:val="Heading3"/>
        <w:spacing w:before="170"/>
        <w:rPr>
          <w:rFonts w:ascii="Aptos" w:hAnsi="Aptos"/>
          <w:b/>
          <w:bCs/>
          <w:sz w:val="24"/>
          <w:szCs w:val="24"/>
        </w:rPr>
      </w:pPr>
      <w:r w:rsidRPr="006F55D0">
        <w:rPr>
          <w:rFonts w:ascii="Aptos" w:hAnsi="Aptos"/>
          <w:b/>
          <w:bCs/>
          <w:sz w:val="24"/>
          <w:szCs w:val="24"/>
        </w:rPr>
        <w:t>FET Centre Management</w:t>
      </w:r>
    </w:p>
    <w:p w14:paraId="29A07E08" w14:textId="77777777" w:rsidR="006F55D0" w:rsidRPr="006F55D0" w:rsidRDefault="006F55D0" w:rsidP="006F55D0">
      <w:pPr>
        <w:spacing w:before="48" w:line="276" w:lineRule="auto"/>
        <w:ind w:right="954"/>
        <w:jc w:val="both"/>
        <w:rPr>
          <w:rFonts w:ascii="Aptos" w:hAnsi="Aptos"/>
          <w:sz w:val="22"/>
          <w:szCs w:val="22"/>
        </w:rPr>
      </w:pPr>
      <w:r w:rsidRPr="006F55D0">
        <w:rPr>
          <w:rFonts w:ascii="Aptos" w:hAnsi="Aptos"/>
          <w:sz w:val="22"/>
          <w:szCs w:val="22"/>
        </w:rPr>
        <w:t>The FET centre management is required to adhere to the role and responsibility outlined above for all staff. Additionally, they must ensure that all teaching staff are made aware of their roles and responsibilities in relation to the assessment process. The FET centre management must also ensure that teaching staff are made aware of the policies and procedure in relation to the assessment process and the process of investigation of any suspected malpractice.</w:t>
      </w:r>
    </w:p>
    <w:p w14:paraId="0D0FD3DF" w14:textId="77777777" w:rsidR="006F55D0" w:rsidRPr="006F55D0" w:rsidRDefault="006F55D0" w:rsidP="006F55D0">
      <w:pPr>
        <w:pStyle w:val="Heading3"/>
        <w:spacing w:before="156" w:line="276" w:lineRule="auto"/>
        <w:ind w:right="1004"/>
        <w:rPr>
          <w:rFonts w:ascii="Aptos" w:hAnsi="Aptos"/>
          <w:b/>
          <w:bCs/>
          <w:sz w:val="24"/>
          <w:szCs w:val="24"/>
        </w:rPr>
      </w:pPr>
      <w:r w:rsidRPr="006F55D0">
        <w:rPr>
          <w:rFonts w:ascii="Aptos" w:hAnsi="Aptos"/>
          <w:b/>
          <w:bCs/>
          <w:sz w:val="24"/>
          <w:szCs w:val="24"/>
        </w:rPr>
        <w:t>Teaching Staff/Internal Assessor</w:t>
      </w:r>
    </w:p>
    <w:p w14:paraId="33793C33" w14:textId="5FB07861" w:rsidR="006F55D0" w:rsidRPr="00F7331D" w:rsidRDefault="006F55D0" w:rsidP="00F7331D">
      <w:pPr>
        <w:pStyle w:val="BodyText"/>
        <w:spacing w:before="47" w:line="276" w:lineRule="auto"/>
        <w:ind w:right="1004"/>
        <w:jc w:val="both"/>
        <w:rPr>
          <w:rFonts w:ascii="Aptos" w:hAnsi="Aptos"/>
        </w:rPr>
      </w:pPr>
      <w:r w:rsidRPr="00D81993">
        <w:rPr>
          <w:rFonts w:ascii="Aptos" w:hAnsi="Aptos"/>
        </w:rPr>
        <w:t>Teaching staff are</w:t>
      </w:r>
      <w:r w:rsidRPr="00D81993">
        <w:rPr>
          <w:rFonts w:ascii="Aptos" w:hAnsi="Aptos"/>
          <w:spacing w:val="-9"/>
        </w:rPr>
        <w:t xml:space="preserve"> </w:t>
      </w:r>
      <w:r w:rsidRPr="00D81993">
        <w:rPr>
          <w:rFonts w:ascii="Aptos" w:hAnsi="Aptos"/>
        </w:rPr>
        <w:t>required</w:t>
      </w:r>
      <w:r w:rsidRPr="00D81993">
        <w:rPr>
          <w:rFonts w:ascii="Aptos" w:hAnsi="Aptos"/>
          <w:spacing w:val="-9"/>
        </w:rPr>
        <w:t xml:space="preserve"> </w:t>
      </w:r>
      <w:r w:rsidRPr="00D81993">
        <w:rPr>
          <w:rFonts w:ascii="Aptos" w:hAnsi="Aptos"/>
        </w:rPr>
        <w:t>to</w:t>
      </w:r>
      <w:r w:rsidRPr="00D81993">
        <w:rPr>
          <w:rFonts w:ascii="Aptos" w:hAnsi="Aptos"/>
          <w:spacing w:val="-9"/>
        </w:rPr>
        <w:t xml:space="preserve"> </w:t>
      </w:r>
      <w:r w:rsidRPr="00D81993">
        <w:rPr>
          <w:rFonts w:ascii="Aptos" w:hAnsi="Aptos"/>
        </w:rPr>
        <w:t>adhere</w:t>
      </w:r>
      <w:r w:rsidRPr="00D81993">
        <w:rPr>
          <w:rFonts w:ascii="Aptos" w:hAnsi="Aptos"/>
          <w:spacing w:val="-9"/>
        </w:rPr>
        <w:t xml:space="preserve"> </w:t>
      </w:r>
      <w:r w:rsidRPr="00D81993">
        <w:rPr>
          <w:rFonts w:ascii="Aptos" w:hAnsi="Aptos"/>
        </w:rPr>
        <w:t>to</w:t>
      </w:r>
      <w:r w:rsidRPr="00D81993">
        <w:rPr>
          <w:rFonts w:ascii="Aptos" w:hAnsi="Aptos"/>
          <w:spacing w:val="-9"/>
        </w:rPr>
        <w:t xml:space="preserve"> </w:t>
      </w:r>
      <w:r w:rsidRPr="00D81993">
        <w:rPr>
          <w:rFonts w:ascii="Aptos" w:hAnsi="Aptos"/>
        </w:rPr>
        <w:t>the</w:t>
      </w:r>
      <w:r w:rsidRPr="00D81993">
        <w:rPr>
          <w:rFonts w:ascii="Aptos" w:hAnsi="Aptos"/>
          <w:spacing w:val="-9"/>
        </w:rPr>
        <w:t xml:space="preserve"> </w:t>
      </w:r>
      <w:r w:rsidRPr="00D81993">
        <w:rPr>
          <w:rFonts w:ascii="Aptos" w:hAnsi="Aptos"/>
        </w:rPr>
        <w:t>role</w:t>
      </w:r>
      <w:r w:rsidRPr="00D81993">
        <w:rPr>
          <w:rFonts w:ascii="Aptos" w:hAnsi="Aptos"/>
          <w:spacing w:val="-9"/>
        </w:rPr>
        <w:t xml:space="preserve"> </w:t>
      </w:r>
      <w:r w:rsidRPr="00D81993">
        <w:rPr>
          <w:rFonts w:ascii="Aptos" w:hAnsi="Aptos"/>
        </w:rPr>
        <w:t>and</w:t>
      </w:r>
      <w:r w:rsidRPr="00D81993">
        <w:rPr>
          <w:rFonts w:ascii="Aptos" w:hAnsi="Aptos"/>
          <w:spacing w:val="-9"/>
        </w:rPr>
        <w:t xml:space="preserve"> </w:t>
      </w:r>
      <w:r w:rsidRPr="00D81993">
        <w:rPr>
          <w:rFonts w:ascii="Aptos" w:hAnsi="Aptos"/>
        </w:rPr>
        <w:t>responsibility</w:t>
      </w:r>
      <w:r w:rsidRPr="00D81993">
        <w:rPr>
          <w:rFonts w:ascii="Aptos" w:hAnsi="Aptos"/>
          <w:spacing w:val="-9"/>
        </w:rPr>
        <w:t xml:space="preserve"> </w:t>
      </w:r>
      <w:r w:rsidRPr="00D81993">
        <w:rPr>
          <w:rFonts w:ascii="Aptos" w:hAnsi="Aptos"/>
        </w:rPr>
        <w:t>outlined</w:t>
      </w:r>
      <w:r w:rsidRPr="00D81993">
        <w:rPr>
          <w:rFonts w:ascii="Aptos" w:hAnsi="Aptos"/>
          <w:spacing w:val="-9"/>
        </w:rPr>
        <w:t xml:space="preserve"> </w:t>
      </w:r>
      <w:r w:rsidRPr="00D81993">
        <w:rPr>
          <w:rFonts w:ascii="Aptos" w:hAnsi="Aptos"/>
        </w:rPr>
        <w:t>above</w:t>
      </w:r>
      <w:r w:rsidRPr="00D81993">
        <w:rPr>
          <w:rFonts w:ascii="Aptos" w:hAnsi="Aptos"/>
          <w:spacing w:val="-9"/>
        </w:rPr>
        <w:t xml:space="preserve"> </w:t>
      </w:r>
      <w:r w:rsidRPr="00D81993">
        <w:rPr>
          <w:rFonts w:ascii="Aptos" w:hAnsi="Aptos"/>
        </w:rPr>
        <w:t>for</w:t>
      </w:r>
      <w:r w:rsidRPr="00D81993">
        <w:rPr>
          <w:rFonts w:ascii="Aptos" w:hAnsi="Aptos"/>
          <w:spacing w:val="-9"/>
        </w:rPr>
        <w:t xml:space="preserve"> </w:t>
      </w:r>
      <w:r w:rsidRPr="00D81993">
        <w:rPr>
          <w:rFonts w:ascii="Aptos" w:hAnsi="Aptos"/>
        </w:rPr>
        <w:t xml:space="preserve">all staff. Additionally, the </w:t>
      </w:r>
      <w:r w:rsidR="004A41EA">
        <w:rPr>
          <w:rFonts w:ascii="Aptos" w:hAnsi="Aptos"/>
        </w:rPr>
        <w:t>Learning Practitioner</w:t>
      </w:r>
      <w:r w:rsidRPr="00D81993">
        <w:rPr>
          <w:rFonts w:ascii="Aptos" w:hAnsi="Aptos"/>
        </w:rPr>
        <w:t>/internal assessor must be aware of the policies and procedures in relation to the assessment process.</w:t>
      </w:r>
    </w:p>
    <w:p w14:paraId="4D07445F" w14:textId="77777777" w:rsidR="006F55D0" w:rsidRPr="006F55D0" w:rsidRDefault="006F55D0" w:rsidP="006F55D0">
      <w:pPr>
        <w:pStyle w:val="Heading3"/>
        <w:spacing w:before="108" w:line="276" w:lineRule="auto"/>
        <w:rPr>
          <w:rFonts w:ascii="Aptos" w:hAnsi="Aptos"/>
          <w:b/>
          <w:bCs/>
        </w:rPr>
      </w:pPr>
      <w:r w:rsidRPr="006F55D0">
        <w:rPr>
          <w:rFonts w:ascii="Aptos" w:hAnsi="Aptos"/>
          <w:b/>
          <w:bCs/>
        </w:rPr>
        <w:t>Reporting and Investigation Process</w:t>
      </w:r>
    </w:p>
    <w:p w14:paraId="2C56C101" w14:textId="7A7B7629" w:rsidR="004F0781" w:rsidRDefault="006F55D0" w:rsidP="006F55D0">
      <w:pPr>
        <w:tabs>
          <w:tab w:val="left" w:pos="9356"/>
        </w:tabs>
        <w:spacing w:line="276" w:lineRule="auto"/>
        <w:ind w:right="958"/>
        <w:jc w:val="both"/>
        <w:rPr>
          <w:rFonts w:ascii="Aptos" w:hAnsi="Aptos"/>
          <w:sz w:val="22"/>
          <w:szCs w:val="22"/>
        </w:rPr>
      </w:pPr>
      <w:r w:rsidRPr="006F55D0">
        <w:rPr>
          <w:rFonts w:ascii="Aptos" w:hAnsi="Aptos"/>
          <w:sz w:val="22"/>
          <w:szCs w:val="22"/>
        </w:rPr>
        <w:t xml:space="preserve">Cases of suspected Assessment Malpractice involving coursework (assignment, project, collection of work) must be dealt with by the </w:t>
      </w:r>
      <w:r w:rsidR="004A41EA">
        <w:rPr>
          <w:rFonts w:ascii="Aptos" w:hAnsi="Aptos"/>
          <w:sz w:val="22"/>
          <w:szCs w:val="22"/>
        </w:rPr>
        <w:t>Learning Practitioner</w:t>
      </w:r>
      <w:r w:rsidRPr="006F55D0">
        <w:rPr>
          <w:rFonts w:ascii="Aptos" w:hAnsi="Aptos"/>
          <w:sz w:val="22"/>
          <w:szCs w:val="22"/>
        </w:rPr>
        <w:t>/internal assessor who is unable to verify the reliability of the evidence as detailed in Table 1 and suspects assessment malpractice. Learners, or stakeholders other than teaching staff, may also detect and report suspected cases of assessment malpractice.</w:t>
      </w:r>
      <w:r w:rsidR="006819CE">
        <w:rPr>
          <w:rFonts w:ascii="Aptos" w:hAnsi="Aptos"/>
          <w:sz w:val="22"/>
          <w:szCs w:val="22"/>
        </w:rPr>
        <w:t xml:space="preserve"> </w:t>
      </w:r>
    </w:p>
    <w:p w14:paraId="350C0F37" w14:textId="7878A68B" w:rsidR="006F55D0" w:rsidRPr="00F17E1A" w:rsidRDefault="006819CE" w:rsidP="00F7331D">
      <w:pPr>
        <w:tabs>
          <w:tab w:val="left" w:pos="9356"/>
        </w:tabs>
        <w:spacing w:line="276" w:lineRule="auto"/>
        <w:ind w:right="958"/>
        <w:jc w:val="both"/>
        <w:rPr>
          <w:rFonts w:ascii="Aptos" w:hAnsi="Aptos"/>
          <w:sz w:val="22"/>
          <w:szCs w:val="22"/>
        </w:rPr>
      </w:pPr>
      <w:r w:rsidRPr="00F17E1A">
        <w:rPr>
          <w:rFonts w:ascii="Aptos" w:hAnsi="Aptos"/>
          <w:sz w:val="22"/>
          <w:szCs w:val="22"/>
        </w:rPr>
        <w:t>Centre management</w:t>
      </w:r>
      <w:r w:rsidR="00142794" w:rsidRPr="00F17E1A">
        <w:rPr>
          <w:rFonts w:ascii="Aptos" w:hAnsi="Aptos"/>
          <w:sz w:val="22"/>
          <w:szCs w:val="22"/>
        </w:rPr>
        <w:t xml:space="preserve"> </w:t>
      </w:r>
      <w:r w:rsidR="007379DA" w:rsidRPr="00F17E1A">
        <w:rPr>
          <w:rFonts w:ascii="Aptos" w:hAnsi="Aptos"/>
          <w:sz w:val="22"/>
          <w:szCs w:val="22"/>
        </w:rPr>
        <w:t>are advised t</w:t>
      </w:r>
      <w:r w:rsidR="009D4A5D" w:rsidRPr="00F17E1A">
        <w:rPr>
          <w:rFonts w:ascii="Aptos" w:hAnsi="Aptos"/>
          <w:sz w:val="22"/>
          <w:szCs w:val="22"/>
        </w:rPr>
        <w:t xml:space="preserve">o consult with LMETB </w:t>
      </w:r>
      <w:r w:rsidR="00684061" w:rsidRPr="00F17E1A">
        <w:rPr>
          <w:rFonts w:ascii="Aptos" w:hAnsi="Aptos"/>
          <w:sz w:val="22"/>
          <w:szCs w:val="22"/>
        </w:rPr>
        <w:t xml:space="preserve">QAES if any uncertainties arise </w:t>
      </w:r>
      <w:r w:rsidR="004F0781" w:rsidRPr="00F17E1A">
        <w:rPr>
          <w:rFonts w:ascii="Aptos" w:hAnsi="Aptos"/>
          <w:sz w:val="22"/>
          <w:szCs w:val="22"/>
        </w:rPr>
        <w:t>regarding how to proceed.</w:t>
      </w:r>
    </w:p>
    <w:p w14:paraId="2AB089EC" w14:textId="77777777" w:rsidR="006F55D0" w:rsidRDefault="006F55D0" w:rsidP="006F55D0">
      <w:pPr>
        <w:pStyle w:val="Heading1"/>
        <w:ind w:left="100"/>
        <w:jc w:val="center"/>
        <w:rPr>
          <w:rFonts w:ascii="Aptos" w:hAnsi="Aptos"/>
          <w:spacing w:val="-2"/>
          <w:sz w:val="28"/>
          <w:szCs w:val="28"/>
        </w:rPr>
      </w:pPr>
      <w:r w:rsidRPr="006F55D0">
        <w:rPr>
          <w:rFonts w:ascii="Aptos" w:hAnsi="Aptos"/>
          <w:sz w:val="28"/>
          <w:szCs w:val="28"/>
        </w:rPr>
        <w:t>Suspected</w:t>
      </w:r>
      <w:r w:rsidRPr="006F55D0">
        <w:rPr>
          <w:rFonts w:ascii="Aptos" w:hAnsi="Aptos"/>
          <w:spacing w:val="-11"/>
          <w:sz w:val="28"/>
          <w:szCs w:val="28"/>
        </w:rPr>
        <w:t xml:space="preserve"> </w:t>
      </w:r>
      <w:r w:rsidRPr="006F55D0">
        <w:rPr>
          <w:rFonts w:ascii="Aptos" w:hAnsi="Aptos"/>
          <w:sz w:val="28"/>
          <w:szCs w:val="28"/>
        </w:rPr>
        <w:t>Learner</w:t>
      </w:r>
      <w:r w:rsidRPr="006F55D0">
        <w:rPr>
          <w:rFonts w:ascii="Aptos" w:hAnsi="Aptos"/>
          <w:spacing w:val="-10"/>
          <w:sz w:val="28"/>
          <w:szCs w:val="28"/>
        </w:rPr>
        <w:t xml:space="preserve"> </w:t>
      </w:r>
      <w:r w:rsidRPr="006F55D0">
        <w:rPr>
          <w:rFonts w:ascii="Aptos" w:hAnsi="Aptos"/>
          <w:sz w:val="28"/>
          <w:szCs w:val="28"/>
        </w:rPr>
        <w:t>Malpractice</w:t>
      </w:r>
      <w:r w:rsidRPr="006F55D0">
        <w:rPr>
          <w:rFonts w:ascii="Aptos" w:hAnsi="Aptos"/>
          <w:spacing w:val="-10"/>
          <w:sz w:val="28"/>
          <w:szCs w:val="28"/>
        </w:rPr>
        <w:t xml:space="preserve"> </w:t>
      </w:r>
      <w:r w:rsidRPr="006F55D0">
        <w:rPr>
          <w:rFonts w:ascii="Aptos" w:hAnsi="Aptos"/>
          <w:spacing w:val="-2"/>
          <w:sz w:val="28"/>
          <w:szCs w:val="28"/>
        </w:rPr>
        <w:t>Procedure</w:t>
      </w:r>
    </w:p>
    <w:p w14:paraId="7FE64852" w14:textId="4A009E82" w:rsidR="00F17E1A" w:rsidRDefault="00BC2FCE" w:rsidP="004F0781">
      <w:pPr>
        <w:pStyle w:val="BodyText"/>
        <w:spacing w:line="276" w:lineRule="auto"/>
        <w:ind w:right="1004"/>
        <w:jc w:val="both"/>
        <w:rPr>
          <w:rFonts w:ascii="Aptos" w:hAnsi="Aptos"/>
        </w:rPr>
      </w:pPr>
      <w:r w:rsidRPr="00F17E1A">
        <w:rPr>
          <w:rFonts w:ascii="Aptos" w:hAnsi="Aptos"/>
        </w:rPr>
        <w:t>M</w:t>
      </w:r>
      <w:r w:rsidR="00E8694C" w:rsidRPr="00F17E1A">
        <w:rPr>
          <w:rFonts w:ascii="Aptos" w:hAnsi="Aptos"/>
        </w:rPr>
        <w:t>a</w:t>
      </w:r>
      <w:r w:rsidRPr="00F17E1A">
        <w:rPr>
          <w:rFonts w:ascii="Aptos" w:hAnsi="Aptos"/>
        </w:rPr>
        <w:t>ny i</w:t>
      </w:r>
      <w:r w:rsidR="007C740C" w:rsidRPr="00F17E1A">
        <w:rPr>
          <w:rFonts w:ascii="Aptos" w:hAnsi="Aptos"/>
        </w:rPr>
        <w:t xml:space="preserve">ssues such as </w:t>
      </w:r>
      <w:r w:rsidR="00336C8A" w:rsidRPr="00F17E1A">
        <w:rPr>
          <w:rFonts w:ascii="Aptos" w:hAnsi="Aptos"/>
        </w:rPr>
        <w:t>unintentional assessment malpractice or unacknowledged</w:t>
      </w:r>
      <w:r w:rsidRPr="00F17E1A">
        <w:rPr>
          <w:rFonts w:ascii="Aptos" w:hAnsi="Aptos"/>
        </w:rPr>
        <w:t xml:space="preserve"> u</w:t>
      </w:r>
      <w:r w:rsidR="00BE39B2" w:rsidRPr="00F17E1A">
        <w:rPr>
          <w:rFonts w:ascii="Aptos" w:hAnsi="Aptos"/>
        </w:rPr>
        <w:t xml:space="preserve">se of Gen AI tools, occurring early in the academic year, can be resolved at an informal level in FET </w:t>
      </w:r>
      <w:proofErr w:type="spellStart"/>
      <w:r w:rsidR="00BE39B2" w:rsidRPr="00F17E1A">
        <w:rPr>
          <w:rFonts w:ascii="Aptos" w:hAnsi="Aptos"/>
        </w:rPr>
        <w:t>centres</w:t>
      </w:r>
      <w:proofErr w:type="spellEnd"/>
      <w:r w:rsidR="00BE39B2" w:rsidRPr="00F17E1A">
        <w:rPr>
          <w:rFonts w:ascii="Aptos" w:hAnsi="Aptos"/>
        </w:rPr>
        <w:t xml:space="preserve"> by </w:t>
      </w:r>
      <w:r w:rsidR="004A41EA" w:rsidRPr="00F17E1A">
        <w:rPr>
          <w:rFonts w:ascii="Aptos" w:hAnsi="Aptos"/>
        </w:rPr>
        <w:t>Learning Practitioner</w:t>
      </w:r>
      <w:r w:rsidR="00BE39B2" w:rsidRPr="00F17E1A">
        <w:rPr>
          <w:rFonts w:ascii="Aptos" w:hAnsi="Aptos"/>
        </w:rPr>
        <w:t xml:space="preserve">s and, if required, </w:t>
      </w:r>
      <w:proofErr w:type="spellStart"/>
      <w:r w:rsidR="00BE39B2" w:rsidRPr="00F17E1A">
        <w:rPr>
          <w:rFonts w:ascii="Aptos" w:hAnsi="Aptos"/>
        </w:rPr>
        <w:t>centre</w:t>
      </w:r>
      <w:proofErr w:type="spellEnd"/>
      <w:r w:rsidR="00BE39B2" w:rsidRPr="00F17E1A">
        <w:rPr>
          <w:rFonts w:ascii="Aptos" w:hAnsi="Aptos"/>
        </w:rPr>
        <w:t xml:space="preserve"> management</w:t>
      </w:r>
      <w:r w:rsidR="00E22E5B" w:rsidRPr="00F17E1A">
        <w:rPr>
          <w:rFonts w:ascii="Aptos" w:hAnsi="Aptos"/>
        </w:rPr>
        <w:t xml:space="preserve">, </w:t>
      </w:r>
      <w:r w:rsidR="00BE39B2" w:rsidRPr="00F17E1A">
        <w:rPr>
          <w:rFonts w:ascii="Aptos" w:hAnsi="Aptos"/>
        </w:rPr>
        <w:t xml:space="preserve">without having to immediately instigate the formal investigations outlined </w:t>
      </w:r>
      <w:r w:rsidR="002175E5">
        <w:rPr>
          <w:rFonts w:ascii="Aptos" w:hAnsi="Aptos"/>
        </w:rPr>
        <w:t>in Figure 1</w:t>
      </w:r>
      <w:r w:rsidR="00E8694C" w:rsidRPr="00F17E1A">
        <w:rPr>
          <w:rFonts w:ascii="Aptos" w:hAnsi="Aptos"/>
        </w:rPr>
        <w:t>.</w:t>
      </w:r>
    </w:p>
    <w:p w14:paraId="5D7149AC" w14:textId="77777777" w:rsidR="00025A24" w:rsidRDefault="00025A24" w:rsidP="004F0781">
      <w:pPr>
        <w:pStyle w:val="BodyText"/>
        <w:spacing w:line="276" w:lineRule="auto"/>
        <w:ind w:right="1004"/>
        <w:jc w:val="both"/>
        <w:rPr>
          <w:rFonts w:ascii="Aptos" w:hAnsi="Aptos"/>
        </w:rPr>
      </w:pPr>
    </w:p>
    <w:p w14:paraId="2BF2303D" w14:textId="77777777" w:rsidR="00025A24" w:rsidRDefault="00025A24" w:rsidP="004F0781">
      <w:pPr>
        <w:pStyle w:val="BodyText"/>
        <w:spacing w:line="276" w:lineRule="auto"/>
        <w:ind w:right="1004"/>
        <w:jc w:val="both"/>
        <w:rPr>
          <w:rFonts w:ascii="Aptos" w:hAnsi="Aptos"/>
        </w:rPr>
      </w:pPr>
    </w:p>
    <w:p w14:paraId="536A1247" w14:textId="77777777" w:rsidR="00025A24" w:rsidRDefault="00025A24" w:rsidP="004F0781">
      <w:pPr>
        <w:pStyle w:val="BodyText"/>
        <w:spacing w:line="276" w:lineRule="auto"/>
        <w:ind w:right="1004"/>
        <w:jc w:val="both"/>
        <w:rPr>
          <w:rFonts w:ascii="Aptos" w:hAnsi="Aptos"/>
        </w:rPr>
      </w:pPr>
    </w:p>
    <w:p w14:paraId="29A2B0FA" w14:textId="77777777" w:rsidR="00025A24" w:rsidRDefault="00025A24" w:rsidP="004F0781">
      <w:pPr>
        <w:pStyle w:val="BodyText"/>
        <w:spacing w:line="276" w:lineRule="auto"/>
        <w:ind w:right="1004"/>
        <w:jc w:val="both"/>
        <w:rPr>
          <w:rFonts w:ascii="Aptos" w:hAnsi="Aptos"/>
        </w:rPr>
      </w:pPr>
    </w:p>
    <w:p w14:paraId="0C255CAE" w14:textId="77777777" w:rsidR="00025A24" w:rsidRDefault="00025A24" w:rsidP="004F0781">
      <w:pPr>
        <w:pStyle w:val="BodyText"/>
        <w:spacing w:line="276" w:lineRule="auto"/>
        <w:ind w:right="1004"/>
        <w:jc w:val="both"/>
        <w:rPr>
          <w:rFonts w:ascii="Aptos" w:hAnsi="Aptos"/>
        </w:rPr>
      </w:pPr>
    </w:p>
    <w:p w14:paraId="7CEACFB5" w14:textId="77777777" w:rsidR="00025A24" w:rsidRDefault="00025A24" w:rsidP="004F0781">
      <w:pPr>
        <w:pStyle w:val="BodyText"/>
        <w:spacing w:line="276" w:lineRule="auto"/>
        <w:ind w:right="1004"/>
        <w:jc w:val="both"/>
        <w:rPr>
          <w:rFonts w:ascii="Aptos" w:hAnsi="Aptos"/>
        </w:rPr>
      </w:pPr>
    </w:p>
    <w:p w14:paraId="4E298BC4" w14:textId="77777777" w:rsidR="00025A24" w:rsidRDefault="00025A24" w:rsidP="004F0781">
      <w:pPr>
        <w:pStyle w:val="BodyText"/>
        <w:spacing w:line="276" w:lineRule="auto"/>
        <w:ind w:right="1004"/>
        <w:jc w:val="both"/>
        <w:rPr>
          <w:rFonts w:ascii="Aptos" w:hAnsi="Aptos"/>
        </w:rPr>
      </w:pPr>
    </w:p>
    <w:p w14:paraId="7F379739" w14:textId="77777777" w:rsidR="00025A24" w:rsidRDefault="00025A24" w:rsidP="004F0781">
      <w:pPr>
        <w:pStyle w:val="BodyText"/>
        <w:spacing w:line="276" w:lineRule="auto"/>
        <w:ind w:right="1004"/>
        <w:jc w:val="both"/>
        <w:rPr>
          <w:rFonts w:ascii="Aptos" w:hAnsi="Aptos"/>
        </w:rPr>
      </w:pPr>
    </w:p>
    <w:p w14:paraId="38D0A24A" w14:textId="77777777" w:rsidR="00025A24" w:rsidRDefault="00025A24" w:rsidP="004F0781">
      <w:pPr>
        <w:pStyle w:val="BodyText"/>
        <w:spacing w:line="276" w:lineRule="auto"/>
        <w:ind w:right="1004"/>
        <w:jc w:val="both"/>
        <w:rPr>
          <w:rFonts w:ascii="Aptos" w:hAnsi="Aptos"/>
        </w:rPr>
      </w:pPr>
    </w:p>
    <w:p w14:paraId="7FDBA449" w14:textId="77777777" w:rsidR="00025A24" w:rsidRDefault="00025A24" w:rsidP="004F0781">
      <w:pPr>
        <w:pStyle w:val="BodyText"/>
        <w:spacing w:line="276" w:lineRule="auto"/>
        <w:ind w:right="1004"/>
        <w:jc w:val="both"/>
        <w:rPr>
          <w:rFonts w:ascii="Aptos" w:hAnsi="Aptos"/>
        </w:rPr>
      </w:pPr>
    </w:p>
    <w:p w14:paraId="64BE0483" w14:textId="77777777" w:rsidR="00025A24" w:rsidRDefault="00025A24" w:rsidP="004F0781">
      <w:pPr>
        <w:pStyle w:val="BodyText"/>
        <w:spacing w:line="276" w:lineRule="auto"/>
        <w:ind w:right="1004"/>
        <w:jc w:val="both"/>
        <w:rPr>
          <w:rFonts w:ascii="Aptos" w:hAnsi="Aptos"/>
        </w:rPr>
      </w:pPr>
    </w:p>
    <w:p w14:paraId="27BE3036" w14:textId="77777777" w:rsidR="00025A24" w:rsidRDefault="00025A24" w:rsidP="004F0781">
      <w:pPr>
        <w:pStyle w:val="BodyText"/>
        <w:spacing w:line="276" w:lineRule="auto"/>
        <w:ind w:right="1004"/>
        <w:jc w:val="both"/>
        <w:rPr>
          <w:rFonts w:ascii="Aptos" w:hAnsi="Aptos"/>
        </w:rPr>
      </w:pPr>
    </w:p>
    <w:p w14:paraId="7780A27F" w14:textId="77777777" w:rsidR="00025A24" w:rsidRDefault="00025A24" w:rsidP="004F0781">
      <w:pPr>
        <w:pStyle w:val="BodyText"/>
        <w:spacing w:line="276" w:lineRule="auto"/>
        <w:ind w:right="1004"/>
        <w:jc w:val="both"/>
        <w:rPr>
          <w:rFonts w:ascii="Aptos" w:hAnsi="Aptos"/>
        </w:rPr>
      </w:pPr>
    </w:p>
    <w:p w14:paraId="6060971B" w14:textId="77777777" w:rsidR="00025A24" w:rsidRDefault="00025A24" w:rsidP="004F0781">
      <w:pPr>
        <w:pStyle w:val="BodyText"/>
        <w:spacing w:line="276" w:lineRule="auto"/>
        <w:ind w:right="1004"/>
        <w:jc w:val="both"/>
        <w:rPr>
          <w:rFonts w:ascii="Aptos" w:hAnsi="Aptos"/>
        </w:rPr>
      </w:pPr>
    </w:p>
    <w:p w14:paraId="1AE56073" w14:textId="77777777" w:rsidR="00025A24" w:rsidRDefault="00025A24" w:rsidP="004F0781">
      <w:pPr>
        <w:pStyle w:val="BodyText"/>
        <w:spacing w:line="276" w:lineRule="auto"/>
        <w:ind w:right="1004"/>
        <w:jc w:val="both"/>
        <w:rPr>
          <w:rFonts w:ascii="Aptos" w:hAnsi="Aptos"/>
        </w:rPr>
      </w:pPr>
    </w:p>
    <w:p w14:paraId="7B888C5F" w14:textId="77777777" w:rsidR="00025A24" w:rsidRDefault="00025A24" w:rsidP="004F0781">
      <w:pPr>
        <w:pStyle w:val="BodyText"/>
        <w:spacing w:line="276" w:lineRule="auto"/>
        <w:ind w:right="1004"/>
        <w:jc w:val="both"/>
        <w:rPr>
          <w:rFonts w:ascii="Aptos" w:hAnsi="Aptos"/>
        </w:rPr>
      </w:pPr>
    </w:p>
    <w:p w14:paraId="3CE3A021" w14:textId="77777777" w:rsidR="00025A24" w:rsidRDefault="00025A24" w:rsidP="004F0781">
      <w:pPr>
        <w:pStyle w:val="BodyText"/>
        <w:spacing w:line="276" w:lineRule="auto"/>
        <w:ind w:right="1004"/>
        <w:jc w:val="both"/>
        <w:rPr>
          <w:rFonts w:ascii="Aptos" w:hAnsi="Aptos"/>
        </w:rPr>
      </w:pPr>
    </w:p>
    <w:p w14:paraId="52D5A5C2" w14:textId="77777777" w:rsidR="008E79FE" w:rsidRPr="00527F37" w:rsidRDefault="008E79FE" w:rsidP="008E79FE">
      <w:pPr>
        <w:pStyle w:val="BodyText"/>
        <w:ind w:left="522" w:right="1028"/>
        <w:jc w:val="center"/>
        <w:rPr>
          <w:rFonts w:ascii="Aptos" w:hAnsi="Aptos"/>
          <w:b/>
          <w:bCs/>
          <w:color w:val="FE621D" w:themeColor="accent2"/>
        </w:rPr>
      </w:pPr>
      <w:r w:rsidRPr="00527F37">
        <w:rPr>
          <w:rFonts w:ascii="Aptos" w:hAnsi="Aptos"/>
          <w:b/>
          <w:bCs/>
          <w:color w:val="FE621D" w:themeColor="accent2"/>
        </w:rPr>
        <w:t>Figure</w:t>
      </w:r>
      <w:r w:rsidRPr="00527F37">
        <w:rPr>
          <w:rFonts w:ascii="Aptos" w:hAnsi="Aptos"/>
          <w:b/>
          <w:bCs/>
          <w:color w:val="FE621D" w:themeColor="accent2"/>
          <w:spacing w:val="-8"/>
        </w:rPr>
        <w:t xml:space="preserve"> </w:t>
      </w:r>
      <w:r w:rsidRPr="00527F37">
        <w:rPr>
          <w:rFonts w:ascii="Aptos" w:hAnsi="Aptos"/>
          <w:b/>
          <w:bCs/>
          <w:color w:val="FE621D" w:themeColor="accent2"/>
        </w:rPr>
        <w:t>1:</w:t>
      </w:r>
      <w:r w:rsidRPr="00527F37">
        <w:rPr>
          <w:rFonts w:ascii="Aptos" w:hAnsi="Aptos"/>
          <w:b/>
          <w:bCs/>
          <w:color w:val="FE621D" w:themeColor="accent2"/>
          <w:spacing w:val="-8"/>
        </w:rPr>
        <w:t xml:space="preserve"> </w:t>
      </w:r>
      <w:r w:rsidRPr="00527F37">
        <w:rPr>
          <w:rFonts w:ascii="Aptos" w:hAnsi="Aptos"/>
          <w:b/>
          <w:bCs/>
          <w:color w:val="FE621D" w:themeColor="accent2"/>
        </w:rPr>
        <w:t>Suspected</w:t>
      </w:r>
      <w:r w:rsidRPr="00527F37">
        <w:rPr>
          <w:rFonts w:ascii="Aptos" w:hAnsi="Aptos"/>
          <w:b/>
          <w:bCs/>
          <w:color w:val="FE621D" w:themeColor="accent2"/>
          <w:spacing w:val="-8"/>
        </w:rPr>
        <w:t xml:space="preserve"> </w:t>
      </w:r>
      <w:r w:rsidRPr="00527F37">
        <w:rPr>
          <w:rFonts w:ascii="Aptos" w:hAnsi="Aptos"/>
          <w:b/>
          <w:bCs/>
          <w:color w:val="FE621D" w:themeColor="accent2"/>
        </w:rPr>
        <w:t>Learner</w:t>
      </w:r>
      <w:r w:rsidRPr="00527F37">
        <w:rPr>
          <w:rFonts w:ascii="Aptos" w:hAnsi="Aptos"/>
          <w:b/>
          <w:bCs/>
          <w:color w:val="FE621D" w:themeColor="accent2"/>
          <w:spacing w:val="-8"/>
        </w:rPr>
        <w:t xml:space="preserve"> </w:t>
      </w:r>
      <w:r w:rsidRPr="00527F37">
        <w:rPr>
          <w:rFonts w:ascii="Aptos" w:hAnsi="Aptos"/>
          <w:b/>
          <w:bCs/>
          <w:color w:val="FE621D" w:themeColor="accent2"/>
        </w:rPr>
        <w:t>Malpractice</w:t>
      </w:r>
      <w:r w:rsidRPr="00527F37">
        <w:rPr>
          <w:rFonts w:ascii="Aptos" w:hAnsi="Aptos"/>
          <w:b/>
          <w:bCs/>
          <w:color w:val="FE621D" w:themeColor="accent2"/>
          <w:spacing w:val="-8"/>
        </w:rPr>
        <w:t xml:space="preserve"> </w:t>
      </w:r>
      <w:r w:rsidRPr="00527F37">
        <w:rPr>
          <w:rFonts w:ascii="Aptos" w:hAnsi="Aptos"/>
          <w:b/>
          <w:bCs/>
          <w:color w:val="FE621D" w:themeColor="accent2"/>
        </w:rPr>
        <w:t>(Plagiarism)</w:t>
      </w:r>
      <w:r w:rsidRPr="00527F37">
        <w:rPr>
          <w:rFonts w:ascii="Aptos" w:hAnsi="Aptos"/>
          <w:b/>
          <w:bCs/>
          <w:color w:val="FE621D" w:themeColor="accent2"/>
          <w:spacing w:val="-8"/>
        </w:rPr>
        <w:t xml:space="preserve"> </w:t>
      </w:r>
      <w:r w:rsidRPr="00527F37">
        <w:rPr>
          <w:rFonts w:ascii="Aptos" w:hAnsi="Aptos"/>
          <w:b/>
          <w:bCs/>
          <w:color w:val="FE621D" w:themeColor="accent2"/>
          <w:spacing w:val="-2"/>
        </w:rPr>
        <w:t>Procedure</w:t>
      </w:r>
    </w:p>
    <w:p w14:paraId="5078975E" w14:textId="77777777" w:rsidR="00025A24" w:rsidRDefault="00025A24" w:rsidP="004F0781">
      <w:pPr>
        <w:pStyle w:val="BodyText"/>
        <w:spacing w:line="276" w:lineRule="auto"/>
        <w:ind w:right="1004"/>
        <w:jc w:val="both"/>
        <w:rPr>
          <w:rFonts w:ascii="Aptos" w:hAnsi="Aptos"/>
        </w:rPr>
      </w:pPr>
    </w:p>
    <w:p w14:paraId="47ACCBF4" w14:textId="59E69BD6" w:rsidR="00155BC8" w:rsidRDefault="00155BC8" w:rsidP="004F0781">
      <w:pPr>
        <w:pStyle w:val="BodyText"/>
        <w:spacing w:line="276" w:lineRule="auto"/>
        <w:ind w:right="1004"/>
        <w:jc w:val="both"/>
        <w:rPr>
          <w:noProof/>
        </w:rPr>
      </w:pPr>
      <w:r w:rsidRPr="00155BC8">
        <w:rPr>
          <w:noProof/>
        </w:rPr>
        <w:drawing>
          <wp:inline distT="0" distB="0" distL="0" distR="0" wp14:anchorId="7EF55434" wp14:editId="5C4C0A73">
            <wp:extent cx="6578600" cy="4790440"/>
            <wp:effectExtent l="0" t="0" r="0" b="0"/>
            <wp:docPr id="102239621"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9621" name="Picture 1" descr="A diagram of a process&#10;&#10;AI-generated content may be incorrect."/>
                    <pic:cNvPicPr/>
                  </pic:nvPicPr>
                  <pic:blipFill>
                    <a:blip r:embed="rId23"/>
                    <a:stretch>
                      <a:fillRect/>
                    </a:stretch>
                  </pic:blipFill>
                  <pic:spPr>
                    <a:xfrm>
                      <a:off x="0" y="0"/>
                      <a:ext cx="6578600" cy="4790440"/>
                    </a:xfrm>
                    <a:prstGeom prst="rect">
                      <a:avLst/>
                    </a:prstGeom>
                  </pic:spPr>
                </pic:pic>
              </a:graphicData>
            </a:graphic>
          </wp:inline>
        </w:drawing>
      </w:r>
    </w:p>
    <w:p w14:paraId="260609B8" w14:textId="0CCC8190" w:rsidR="006F55D0" w:rsidRPr="002175E5" w:rsidRDefault="006F55D0" w:rsidP="002175E5">
      <w:pPr>
        <w:pStyle w:val="BodyText"/>
        <w:spacing w:line="276" w:lineRule="auto"/>
        <w:ind w:right="1004"/>
        <w:jc w:val="both"/>
        <w:rPr>
          <w:noProof/>
        </w:rPr>
      </w:pPr>
    </w:p>
    <w:p w14:paraId="5B86438E" w14:textId="77777777" w:rsidR="006F55D0" w:rsidRPr="0088392D" w:rsidRDefault="006F55D0" w:rsidP="006F55D0">
      <w:pPr>
        <w:pStyle w:val="Heading3"/>
        <w:spacing w:line="276" w:lineRule="auto"/>
        <w:rPr>
          <w:rFonts w:ascii="Aptos" w:hAnsi="Aptos"/>
          <w:b/>
          <w:bCs/>
        </w:rPr>
      </w:pPr>
      <w:r w:rsidRPr="0088392D">
        <w:rPr>
          <w:rFonts w:ascii="Aptos" w:hAnsi="Aptos"/>
          <w:b/>
          <w:bCs/>
        </w:rPr>
        <w:t xml:space="preserve">Malpractice </w:t>
      </w:r>
      <w:r w:rsidRPr="0088392D">
        <w:rPr>
          <w:rFonts w:ascii="Aptos" w:hAnsi="Aptos"/>
          <w:b/>
          <w:bCs/>
          <w:spacing w:val="-2"/>
        </w:rPr>
        <w:t>Confirmed</w:t>
      </w:r>
    </w:p>
    <w:p w14:paraId="48DA7CEC" w14:textId="68D6612B" w:rsidR="006F55D0" w:rsidRPr="001370CB" w:rsidRDefault="006F55D0" w:rsidP="006F55D0">
      <w:pPr>
        <w:pStyle w:val="BodyText"/>
        <w:spacing w:line="252" w:lineRule="auto"/>
        <w:ind w:right="956"/>
        <w:jc w:val="both"/>
        <w:rPr>
          <w:rFonts w:ascii="Aptos" w:hAnsi="Aptos"/>
        </w:rPr>
      </w:pPr>
      <w:r w:rsidRPr="001370CB">
        <w:rPr>
          <w:rFonts w:ascii="Aptos" w:hAnsi="Aptos"/>
        </w:rPr>
        <w:t xml:space="preserve">On completion of the checking of learner evidence and meeting with the learner, the learner may </w:t>
      </w:r>
      <w:r w:rsidRPr="001370CB">
        <w:rPr>
          <w:rFonts w:ascii="Aptos" w:hAnsi="Aptos"/>
          <w:b/>
          <w:bCs/>
        </w:rPr>
        <w:t xml:space="preserve">acknowledge </w:t>
      </w:r>
      <w:r w:rsidRPr="001370CB">
        <w:rPr>
          <w:rFonts w:ascii="Aptos" w:hAnsi="Aptos"/>
        </w:rPr>
        <w:t xml:space="preserve">that his/her assessment evidence has been </w:t>
      </w:r>
      <w:proofErr w:type="spellStart"/>
      <w:r w:rsidRPr="001370CB">
        <w:rPr>
          <w:rFonts w:ascii="Aptos" w:hAnsi="Aptos"/>
        </w:rPr>
        <w:t>plagiarised</w:t>
      </w:r>
      <w:proofErr w:type="spellEnd"/>
      <w:r w:rsidRPr="001370CB">
        <w:rPr>
          <w:rFonts w:ascii="Aptos" w:hAnsi="Aptos"/>
        </w:rPr>
        <w:t xml:space="preserve"> either by poor academic honesty or dishonestly or there is unacknowledged use of Gen AI or some other malpractice has occurred. In this case, if informal processes have been followed as recommended in this procedure and the learner has not adhered to advice given by the </w:t>
      </w:r>
      <w:r w:rsidR="004A41EA">
        <w:rPr>
          <w:rFonts w:ascii="Aptos" w:hAnsi="Aptos"/>
        </w:rPr>
        <w:t>Learning Practitioner</w:t>
      </w:r>
      <w:r w:rsidRPr="001370CB">
        <w:rPr>
          <w:rFonts w:ascii="Aptos" w:hAnsi="Aptos"/>
        </w:rPr>
        <w:t xml:space="preserve">, </w:t>
      </w:r>
      <w:proofErr w:type="spellStart"/>
      <w:r w:rsidRPr="001370CB">
        <w:rPr>
          <w:rFonts w:ascii="Aptos" w:hAnsi="Aptos"/>
        </w:rPr>
        <w:t>centre</w:t>
      </w:r>
      <w:proofErr w:type="spellEnd"/>
      <w:r w:rsidRPr="001370CB">
        <w:rPr>
          <w:rFonts w:ascii="Aptos" w:hAnsi="Aptos"/>
        </w:rPr>
        <w:t xml:space="preserve"> management will issue a written warning</w:t>
      </w:r>
      <w:r w:rsidRPr="001370CB">
        <w:rPr>
          <w:rFonts w:ascii="Aptos" w:hAnsi="Aptos"/>
          <w:spacing w:val="-6"/>
        </w:rPr>
        <w:t xml:space="preserve"> </w:t>
      </w:r>
      <w:r w:rsidRPr="001370CB">
        <w:rPr>
          <w:rFonts w:ascii="Aptos" w:hAnsi="Aptos"/>
        </w:rPr>
        <w:t>within</w:t>
      </w:r>
      <w:r w:rsidRPr="001370CB">
        <w:rPr>
          <w:rFonts w:ascii="Aptos" w:hAnsi="Aptos"/>
          <w:spacing w:val="-6"/>
        </w:rPr>
        <w:t xml:space="preserve"> </w:t>
      </w:r>
      <w:r w:rsidRPr="001370CB">
        <w:rPr>
          <w:rFonts w:ascii="Aptos" w:hAnsi="Aptos"/>
        </w:rPr>
        <w:t>the</w:t>
      </w:r>
      <w:r w:rsidRPr="001370CB">
        <w:rPr>
          <w:rFonts w:ascii="Aptos" w:hAnsi="Aptos"/>
          <w:spacing w:val="-6"/>
        </w:rPr>
        <w:t xml:space="preserve"> </w:t>
      </w:r>
      <w:proofErr w:type="spellStart"/>
      <w:r w:rsidRPr="001370CB">
        <w:rPr>
          <w:rFonts w:ascii="Aptos" w:hAnsi="Aptos"/>
        </w:rPr>
        <w:t>centre</w:t>
      </w:r>
      <w:proofErr w:type="spellEnd"/>
      <w:r w:rsidRPr="001370CB">
        <w:rPr>
          <w:rFonts w:ascii="Aptos" w:hAnsi="Aptos"/>
          <w:spacing w:val="-6"/>
        </w:rPr>
        <w:t xml:space="preserve"> </w:t>
      </w:r>
      <w:r w:rsidRPr="001370CB">
        <w:rPr>
          <w:rFonts w:ascii="Aptos" w:hAnsi="Aptos"/>
        </w:rPr>
        <w:t>and</w:t>
      </w:r>
      <w:r w:rsidRPr="001370CB">
        <w:rPr>
          <w:rFonts w:ascii="Aptos" w:hAnsi="Aptos"/>
          <w:spacing w:val="-6"/>
        </w:rPr>
        <w:t xml:space="preserve"> </w:t>
      </w:r>
      <w:r w:rsidRPr="001370CB">
        <w:rPr>
          <w:rFonts w:ascii="Aptos" w:hAnsi="Aptos"/>
        </w:rPr>
        <w:t>learner</w:t>
      </w:r>
      <w:r w:rsidRPr="001370CB">
        <w:rPr>
          <w:rFonts w:ascii="Aptos" w:hAnsi="Aptos"/>
          <w:spacing w:val="-6"/>
        </w:rPr>
        <w:t xml:space="preserve"> </w:t>
      </w:r>
      <w:r w:rsidRPr="001370CB">
        <w:rPr>
          <w:rFonts w:ascii="Aptos" w:hAnsi="Aptos"/>
        </w:rPr>
        <w:t>evidence</w:t>
      </w:r>
      <w:r w:rsidRPr="001370CB">
        <w:rPr>
          <w:rFonts w:ascii="Aptos" w:hAnsi="Aptos"/>
          <w:spacing w:val="-6"/>
        </w:rPr>
        <w:t xml:space="preserve"> </w:t>
      </w:r>
      <w:r w:rsidRPr="001370CB">
        <w:rPr>
          <w:rFonts w:ascii="Aptos" w:hAnsi="Aptos"/>
        </w:rPr>
        <w:t>for</w:t>
      </w:r>
      <w:r w:rsidRPr="001370CB">
        <w:rPr>
          <w:rFonts w:ascii="Aptos" w:hAnsi="Aptos"/>
          <w:spacing w:val="-6"/>
        </w:rPr>
        <w:t xml:space="preserve"> </w:t>
      </w:r>
      <w:r w:rsidRPr="001370CB">
        <w:rPr>
          <w:rFonts w:ascii="Aptos" w:hAnsi="Aptos"/>
        </w:rPr>
        <w:t>that</w:t>
      </w:r>
      <w:r w:rsidRPr="001370CB">
        <w:rPr>
          <w:rFonts w:ascii="Aptos" w:hAnsi="Aptos"/>
          <w:spacing w:val="-6"/>
        </w:rPr>
        <w:t xml:space="preserve"> </w:t>
      </w:r>
      <w:r w:rsidRPr="001370CB">
        <w:rPr>
          <w:rFonts w:ascii="Aptos" w:hAnsi="Aptos"/>
        </w:rPr>
        <w:t>element</w:t>
      </w:r>
      <w:r w:rsidRPr="001370CB">
        <w:rPr>
          <w:rFonts w:ascii="Aptos" w:hAnsi="Aptos"/>
          <w:spacing w:val="-13"/>
        </w:rPr>
        <w:t xml:space="preserve"> </w:t>
      </w:r>
      <w:r w:rsidRPr="001370CB">
        <w:rPr>
          <w:rFonts w:ascii="Aptos" w:hAnsi="Aptos"/>
        </w:rPr>
        <w:t>of</w:t>
      </w:r>
      <w:r w:rsidRPr="001370CB">
        <w:rPr>
          <w:rFonts w:ascii="Aptos" w:hAnsi="Aptos"/>
          <w:spacing w:val="-12"/>
        </w:rPr>
        <w:t xml:space="preserve"> </w:t>
      </w:r>
      <w:r w:rsidRPr="001370CB">
        <w:rPr>
          <w:rFonts w:ascii="Aptos" w:hAnsi="Aptos"/>
        </w:rPr>
        <w:t>module</w:t>
      </w:r>
      <w:r w:rsidRPr="001370CB">
        <w:rPr>
          <w:rFonts w:ascii="Aptos" w:hAnsi="Aptos"/>
          <w:spacing w:val="-10"/>
        </w:rPr>
        <w:t xml:space="preserve"> </w:t>
      </w:r>
      <w:r w:rsidRPr="001370CB">
        <w:rPr>
          <w:rFonts w:ascii="Aptos" w:hAnsi="Aptos"/>
        </w:rPr>
        <w:t xml:space="preserve">must be re-submitted as per </w:t>
      </w:r>
      <w:r>
        <w:rPr>
          <w:rFonts w:ascii="Aptos" w:hAnsi="Aptos"/>
        </w:rPr>
        <w:t xml:space="preserve">the guidance in </w:t>
      </w:r>
      <w:r w:rsidRPr="001370CB">
        <w:rPr>
          <w:rFonts w:ascii="Aptos" w:hAnsi="Aptos"/>
        </w:rPr>
        <w:t xml:space="preserve">Stage 1 </w:t>
      </w:r>
      <w:r>
        <w:rPr>
          <w:rFonts w:ascii="Aptos" w:hAnsi="Aptos"/>
        </w:rPr>
        <w:t xml:space="preserve">of the </w:t>
      </w:r>
      <w:r w:rsidRPr="001370CB">
        <w:rPr>
          <w:rFonts w:ascii="Aptos" w:hAnsi="Aptos"/>
        </w:rPr>
        <w:t xml:space="preserve"> </w:t>
      </w:r>
      <w:r w:rsidRPr="001370CB">
        <w:rPr>
          <w:rFonts w:ascii="Aptos" w:hAnsi="Aptos"/>
          <w:b/>
          <w:bCs/>
        </w:rPr>
        <w:t>Learner Sanctions for Confirmed Assessment Malpractice</w:t>
      </w:r>
      <w:r>
        <w:rPr>
          <w:rFonts w:ascii="Aptos" w:hAnsi="Aptos"/>
        </w:rPr>
        <w:t xml:space="preserve"> (Table 2)</w:t>
      </w:r>
      <w:r w:rsidRPr="001370CB">
        <w:rPr>
          <w:rFonts w:ascii="Aptos" w:hAnsi="Aptos"/>
        </w:rPr>
        <w:t>.</w:t>
      </w:r>
      <w:r w:rsidRPr="001370CB">
        <w:rPr>
          <w:rFonts w:ascii="Aptos" w:hAnsi="Aptos"/>
          <w:spacing w:val="-11"/>
        </w:rPr>
        <w:t xml:space="preserve"> </w:t>
      </w:r>
    </w:p>
    <w:p w14:paraId="00F73784" w14:textId="77777777" w:rsidR="006F55D0" w:rsidRPr="001370CB" w:rsidRDefault="006F55D0" w:rsidP="006F55D0">
      <w:pPr>
        <w:pStyle w:val="BodyText"/>
        <w:spacing w:line="252" w:lineRule="auto"/>
        <w:ind w:right="956"/>
        <w:jc w:val="both"/>
        <w:rPr>
          <w:rFonts w:ascii="Aptos" w:hAnsi="Aptos"/>
        </w:rPr>
      </w:pPr>
    </w:p>
    <w:p w14:paraId="271964E6" w14:textId="70B39F53" w:rsidR="006F55D0" w:rsidRDefault="006F55D0" w:rsidP="006F55D0">
      <w:pPr>
        <w:pStyle w:val="BodyText"/>
        <w:spacing w:line="252" w:lineRule="auto"/>
        <w:ind w:right="956"/>
        <w:jc w:val="both"/>
        <w:rPr>
          <w:rFonts w:ascii="Aptos" w:hAnsi="Aptos"/>
        </w:rPr>
      </w:pPr>
      <w:r w:rsidRPr="001370CB">
        <w:rPr>
          <w:rFonts w:ascii="Aptos" w:hAnsi="Aptos"/>
        </w:rPr>
        <w:t xml:space="preserve">Where this is a subsequent offence, more serious sanctions will be applied ranging from Stage 2 to 4 in </w:t>
      </w:r>
      <w:r>
        <w:rPr>
          <w:rFonts w:ascii="Aptos" w:hAnsi="Aptos"/>
        </w:rPr>
        <w:t xml:space="preserve">the </w:t>
      </w:r>
      <w:r w:rsidRPr="00A21A12">
        <w:rPr>
          <w:rFonts w:ascii="Aptos" w:hAnsi="Aptos"/>
          <w:b/>
          <w:bCs/>
        </w:rPr>
        <w:t>Learner Sanctions for Confirmed Assessment Malpractice</w:t>
      </w:r>
      <w:r>
        <w:rPr>
          <w:rFonts w:ascii="Aptos" w:hAnsi="Aptos"/>
        </w:rPr>
        <w:t xml:space="preserve"> (Table 2).</w:t>
      </w:r>
    </w:p>
    <w:p w14:paraId="144089E6" w14:textId="77777777" w:rsidR="006F55D0" w:rsidRDefault="006F55D0" w:rsidP="006F55D0">
      <w:pPr>
        <w:pStyle w:val="BodyText"/>
        <w:spacing w:line="252" w:lineRule="auto"/>
        <w:ind w:right="956"/>
        <w:jc w:val="both"/>
        <w:rPr>
          <w:rFonts w:ascii="Aptos" w:hAnsi="Aptos"/>
        </w:rPr>
      </w:pPr>
    </w:p>
    <w:p w14:paraId="0AF70055" w14:textId="77777777" w:rsidR="006F55D0" w:rsidRPr="00FA3501" w:rsidRDefault="006F55D0" w:rsidP="006F55D0">
      <w:pPr>
        <w:pStyle w:val="BodyText"/>
        <w:spacing w:line="252" w:lineRule="auto"/>
        <w:ind w:right="956"/>
        <w:jc w:val="both"/>
        <w:rPr>
          <w:rFonts w:ascii="Aptos" w:hAnsi="Aptos"/>
        </w:rPr>
      </w:pPr>
      <w:r>
        <w:rPr>
          <w:rFonts w:ascii="Aptos" w:hAnsi="Aptos"/>
          <w:b/>
          <w:bCs/>
        </w:rPr>
        <w:t>N</w:t>
      </w:r>
      <w:r w:rsidRPr="00FA3501">
        <w:rPr>
          <w:rFonts w:ascii="Aptos" w:hAnsi="Aptos"/>
          <w:b/>
          <w:bCs/>
        </w:rPr>
        <w:t>ote</w:t>
      </w:r>
      <w:r w:rsidRPr="00FA3501">
        <w:rPr>
          <w:rFonts w:ascii="Aptos" w:hAnsi="Aptos"/>
        </w:rPr>
        <w:t xml:space="preserve">: some forms of unacceptable </w:t>
      </w:r>
      <w:proofErr w:type="spellStart"/>
      <w:r w:rsidRPr="00FA3501">
        <w:rPr>
          <w:rFonts w:ascii="Aptos" w:hAnsi="Aptos"/>
        </w:rPr>
        <w:t>behaviour</w:t>
      </w:r>
      <w:proofErr w:type="spellEnd"/>
      <w:r w:rsidRPr="00FA3501">
        <w:rPr>
          <w:rFonts w:ascii="Aptos" w:hAnsi="Aptos"/>
        </w:rPr>
        <w:t xml:space="preserve"> in assessment may be of a nature that warrants sanctions at a level higher than Stage 1 of the </w:t>
      </w:r>
      <w:r w:rsidRPr="00FA3501">
        <w:rPr>
          <w:rFonts w:ascii="Aptos" w:hAnsi="Aptos"/>
          <w:b/>
          <w:bCs/>
        </w:rPr>
        <w:t xml:space="preserve">Learner Sanctions for Confirmed Assessment Malpractice </w:t>
      </w:r>
      <w:r w:rsidRPr="00FA3501">
        <w:rPr>
          <w:rFonts w:ascii="Aptos" w:hAnsi="Aptos"/>
        </w:rPr>
        <w:t>guidance</w:t>
      </w:r>
      <w:r>
        <w:rPr>
          <w:rFonts w:ascii="Aptos" w:hAnsi="Aptos"/>
        </w:rPr>
        <w:t>, please refer to Table 2.</w:t>
      </w:r>
    </w:p>
    <w:p w14:paraId="40D46873" w14:textId="77777777" w:rsidR="006F55D0" w:rsidRPr="00496035" w:rsidRDefault="006F55D0" w:rsidP="006F55D0">
      <w:pPr>
        <w:pStyle w:val="Heading3"/>
        <w:spacing w:before="159"/>
        <w:rPr>
          <w:rFonts w:ascii="Aptos" w:hAnsi="Aptos"/>
          <w:b/>
          <w:bCs/>
        </w:rPr>
      </w:pPr>
      <w:r w:rsidRPr="00496035">
        <w:rPr>
          <w:rFonts w:ascii="Aptos" w:hAnsi="Aptos"/>
          <w:b/>
          <w:bCs/>
        </w:rPr>
        <w:t>Malpractice</w:t>
      </w:r>
      <w:r w:rsidRPr="00496035">
        <w:rPr>
          <w:rFonts w:ascii="Aptos" w:hAnsi="Aptos"/>
          <w:b/>
          <w:bCs/>
          <w:spacing w:val="-9"/>
        </w:rPr>
        <w:t xml:space="preserve"> </w:t>
      </w:r>
      <w:r w:rsidRPr="00496035">
        <w:rPr>
          <w:rFonts w:ascii="Aptos" w:hAnsi="Aptos"/>
          <w:b/>
          <w:bCs/>
          <w:spacing w:val="-2"/>
        </w:rPr>
        <w:t>Denied</w:t>
      </w:r>
    </w:p>
    <w:p w14:paraId="3C744FE5" w14:textId="2535C689" w:rsidR="006F55D0" w:rsidRDefault="006F55D0" w:rsidP="002923F9">
      <w:pPr>
        <w:pStyle w:val="BodyText"/>
        <w:spacing w:before="43" w:line="259" w:lineRule="auto"/>
        <w:ind w:right="953"/>
        <w:jc w:val="both"/>
        <w:rPr>
          <w:rFonts w:ascii="Aptos" w:hAnsi="Aptos"/>
        </w:rPr>
      </w:pPr>
      <w:r w:rsidRPr="008108F6">
        <w:rPr>
          <w:rFonts w:ascii="Aptos" w:hAnsi="Aptos"/>
        </w:rPr>
        <w:t>On</w:t>
      </w:r>
      <w:r w:rsidRPr="008108F6">
        <w:rPr>
          <w:rFonts w:ascii="Aptos" w:hAnsi="Aptos"/>
          <w:spacing w:val="-5"/>
        </w:rPr>
        <w:t xml:space="preserve"> </w:t>
      </w:r>
      <w:r w:rsidRPr="008108F6">
        <w:rPr>
          <w:rFonts w:ascii="Aptos" w:hAnsi="Aptos"/>
        </w:rPr>
        <w:t>completion</w:t>
      </w:r>
      <w:r w:rsidRPr="008108F6">
        <w:rPr>
          <w:rFonts w:ascii="Aptos" w:hAnsi="Aptos"/>
          <w:spacing w:val="-9"/>
        </w:rPr>
        <w:t xml:space="preserve"> </w:t>
      </w:r>
      <w:r w:rsidRPr="008108F6">
        <w:rPr>
          <w:rFonts w:ascii="Aptos" w:hAnsi="Aptos"/>
        </w:rPr>
        <w:t>of</w:t>
      </w:r>
      <w:r w:rsidRPr="008108F6">
        <w:rPr>
          <w:rFonts w:ascii="Aptos" w:hAnsi="Aptos"/>
          <w:spacing w:val="-3"/>
        </w:rPr>
        <w:t xml:space="preserve"> </w:t>
      </w:r>
      <w:r w:rsidRPr="008108F6">
        <w:rPr>
          <w:rFonts w:ascii="Aptos" w:hAnsi="Aptos"/>
        </w:rPr>
        <w:t>the</w:t>
      </w:r>
      <w:r w:rsidRPr="008108F6">
        <w:rPr>
          <w:rFonts w:ascii="Aptos" w:hAnsi="Aptos"/>
          <w:spacing w:val="-4"/>
        </w:rPr>
        <w:t xml:space="preserve"> </w:t>
      </w:r>
      <w:r w:rsidRPr="008108F6">
        <w:rPr>
          <w:rFonts w:ascii="Aptos" w:hAnsi="Aptos"/>
        </w:rPr>
        <w:t>checking</w:t>
      </w:r>
      <w:r w:rsidRPr="008108F6">
        <w:rPr>
          <w:rFonts w:ascii="Aptos" w:hAnsi="Aptos"/>
          <w:spacing w:val="-4"/>
        </w:rPr>
        <w:t xml:space="preserve"> </w:t>
      </w:r>
      <w:r w:rsidRPr="008108F6">
        <w:rPr>
          <w:rFonts w:ascii="Aptos" w:hAnsi="Aptos"/>
        </w:rPr>
        <w:t>of</w:t>
      </w:r>
      <w:r w:rsidRPr="008108F6">
        <w:rPr>
          <w:rFonts w:ascii="Aptos" w:hAnsi="Aptos"/>
          <w:spacing w:val="-6"/>
        </w:rPr>
        <w:t xml:space="preserve"> </w:t>
      </w:r>
      <w:r w:rsidRPr="008108F6">
        <w:rPr>
          <w:rFonts w:ascii="Aptos" w:hAnsi="Aptos"/>
        </w:rPr>
        <w:t>learner</w:t>
      </w:r>
      <w:r w:rsidRPr="008108F6">
        <w:rPr>
          <w:rFonts w:ascii="Aptos" w:hAnsi="Aptos"/>
          <w:spacing w:val="-4"/>
        </w:rPr>
        <w:t xml:space="preserve"> </w:t>
      </w:r>
      <w:r w:rsidRPr="008108F6">
        <w:rPr>
          <w:rFonts w:ascii="Aptos" w:hAnsi="Aptos"/>
        </w:rPr>
        <w:t>evidence</w:t>
      </w:r>
      <w:r w:rsidRPr="008108F6">
        <w:rPr>
          <w:rFonts w:ascii="Aptos" w:hAnsi="Aptos"/>
          <w:spacing w:val="-2"/>
        </w:rPr>
        <w:t xml:space="preserve"> </w:t>
      </w:r>
      <w:r w:rsidRPr="008108F6">
        <w:rPr>
          <w:rFonts w:ascii="Aptos" w:hAnsi="Aptos"/>
        </w:rPr>
        <w:t>and</w:t>
      </w:r>
      <w:r w:rsidRPr="008108F6">
        <w:rPr>
          <w:rFonts w:ascii="Aptos" w:hAnsi="Aptos"/>
          <w:spacing w:val="-3"/>
        </w:rPr>
        <w:t xml:space="preserve"> </w:t>
      </w:r>
      <w:r w:rsidRPr="008108F6">
        <w:rPr>
          <w:rFonts w:ascii="Aptos" w:hAnsi="Aptos"/>
        </w:rPr>
        <w:t>meeting</w:t>
      </w:r>
      <w:r w:rsidRPr="008108F6">
        <w:rPr>
          <w:rFonts w:ascii="Aptos" w:hAnsi="Aptos"/>
          <w:spacing w:val="-7"/>
        </w:rPr>
        <w:t xml:space="preserve"> </w:t>
      </w:r>
      <w:r w:rsidRPr="008108F6">
        <w:rPr>
          <w:rFonts w:ascii="Aptos" w:hAnsi="Aptos"/>
        </w:rPr>
        <w:t>with</w:t>
      </w:r>
      <w:r w:rsidRPr="008108F6">
        <w:rPr>
          <w:rFonts w:ascii="Aptos" w:hAnsi="Aptos"/>
          <w:spacing w:val="-6"/>
        </w:rPr>
        <w:t xml:space="preserve"> </w:t>
      </w:r>
      <w:r w:rsidRPr="008108F6">
        <w:rPr>
          <w:rFonts w:ascii="Aptos" w:hAnsi="Aptos"/>
        </w:rPr>
        <w:t>the</w:t>
      </w:r>
      <w:r w:rsidRPr="008108F6">
        <w:rPr>
          <w:rFonts w:ascii="Aptos" w:hAnsi="Aptos"/>
          <w:spacing w:val="-6"/>
        </w:rPr>
        <w:t xml:space="preserve"> </w:t>
      </w:r>
      <w:r w:rsidRPr="008108F6">
        <w:rPr>
          <w:rFonts w:ascii="Aptos" w:hAnsi="Aptos"/>
        </w:rPr>
        <w:t>learner,</w:t>
      </w:r>
      <w:r w:rsidRPr="008108F6">
        <w:rPr>
          <w:rFonts w:ascii="Aptos" w:hAnsi="Aptos"/>
          <w:spacing w:val="-5"/>
        </w:rPr>
        <w:t xml:space="preserve"> </w:t>
      </w:r>
      <w:r w:rsidRPr="008108F6">
        <w:rPr>
          <w:rFonts w:ascii="Aptos" w:hAnsi="Aptos"/>
        </w:rPr>
        <w:t>the</w:t>
      </w:r>
      <w:r w:rsidRPr="008108F6">
        <w:rPr>
          <w:rFonts w:ascii="Aptos" w:hAnsi="Aptos"/>
          <w:spacing w:val="-7"/>
        </w:rPr>
        <w:t xml:space="preserve"> </w:t>
      </w:r>
      <w:r w:rsidRPr="008108F6">
        <w:rPr>
          <w:rFonts w:ascii="Aptos" w:hAnsi="Aptos"/>
        </w:rPr>
        <w:t xml:space="preserve">learner may </w:t>
      </w:r>
      <w:r w:rsidRPr="008108F6">
        <w:rPr>
          <w:rFonts w:ascii="Aptos" w:hAnsi="Aptos"/>
          <w:b/>
          <w:bCs/>
        </w:rPr>
        <w:t xml:space="preserve">deny </w:t>
      </w:r>
      <w:r w:rsidRPr="008108F6">
        <w:rPr>
          <w:rFonts w:ascii="Aptos" w:hAnsi="Aptos"/>
        </w:rPr>
        <w:t xml:space="preserve">that </w:t>
      </w:r>
      <w:r>
        <w:rPr>
          <w:rFonts w:ascii="Aptos" w:hAnsi="Aptos"/>
        </w:rPr>
        <w:t xml:space="preserve">any form of assessment malpractice has taken place. </w:t>
      </w:r>
      <w:r w:rsidRPr="008108F6">
        <w:rPr>
          <w:rFonts w:ascii="Aptos" w:hAnsi="Aptos"/>
        </w:rPr>
        <w:t>In this case, an investigation must take place</w:t>
      </w:r>
      <w:r>
        <w:rPr>
          <w:rFonts w:ascii="Aptos" w:hAnsi="Aptos"/>
        </w:rPr>
        <w:t>.</w:t>
      </w:r>
    </w:p>
    <w:p w14:paraId="3E04FC8A" w14:textId="77777777" w:rsidR="00025A24" w:rsidRPr="002923F9" w:rsidRDefault="00025A24" w:rsidP="00025A24">
      <w:pPr>
        <w:pStyle w:val="BodyText"/>
        <w:ind w:right="1042" w:firstLine="360"/>
        <w:jc w:val="center"/>
        <w:rPr>
          <w:rFonts w:ascii="Aptos" w:hAnsi="Aptos"/>
          <w:b/>
          <w:bCs/>
          <w:color w:val="FE621D" w:themeColor="accent2"/>
        </w:rPr>
      </w:pPr>
      <w:r w:rsidRPr="002923F9">
        <w:rPr>
          <w:rFonts w:ascii="Aptos" w:hAnsi="Aptos"/>
          <w:b/>
          <w:bCs/>
          <w:color w:val="FE621D" w:themeColor="accent2"/>
        </w:rPr>
        <w:t>Figure</w:t>
      </w:r>
      <w:r w:rsidRPr="002923F9">
        <w:rPr>
          <w:rFonts w:ascii="Aptos" w:hAnsi="Aptos"/>
          <w:b/>
          <w:bCs/>
          <w:color w:val="FE621D" w:themeColor="accent2"/>
          <w:spacing w:val="-8"/>
        </w:rPr>
        <w:t xml:space="preserve"> </w:t>
      </w:r>
      <w:r w:rsidRPr="002923F9">
        <w:rPr>
          <w:rFonts w:ascii="Aptos" w:hAnsi="Aptos"/>
          <w:b/>
          <w:bCs/>
          <w:color w:val="FE621D" w:themeColor="accent2"/>
        </w:rPr>
        <w:t>2:</w:t>
      </w:r>
      <w:r w:rsidRPr="002923F9">
        <w:rPr>
          <w:rFonts w:ascii="Aptos" w:hAnsi="Aptos"/>
          <w:b/>
          <w:bCs/>
          <w:color w:val="FE621D" w:themeColor="accent2"/>
          <w:spacing w:val="-8"/>
        </w:rPr>
        <w:t xml:space="preserve"> </w:t>
      </w:r>
      <w:r w:rsidRPr="002923F9">
        <w:rPr>
          <w:rFonts w:ascii="Aptos" w:hAnsi="Aptos"/>
          <w:b/>
          <w:bCs/>
          <w:color w:val="FE621D" w:themeColor="accent2"/>
        </w:rPr>
        <w:t>Learner</w:t>
      </w:r>
      <w:r w:rsidRPr="002923F9">
        <w:rPr>
          <w:rFonts w:ascii="Aptos" w:hAnsi="Aptos"/>
          <w:b/>
          <w:bCs/>
          <w:color w:val="FE621D" w:themeColor="accent2"/>
          <w:spacing w:val="-8"/>
        </w:rPr>
        <w:t xml:space="preserve"> </w:t>
      </w:r>
      <w:r w:rsidRPr="002923F9">
        <w:rPr>
          <w:rFonts w:ascii="Aptos" w:hAnsi="Aptos"/>
          <w:b/>
          <w:bCs/>
          <w:color w:val="FE621D" w:themeColor="accent2"/>
        </w:rPr>
        <w:t>Malpractice</w:t>
      </w:r>
      <w:r w:rsidRPr="002923F9">
        <w:rPr>
          <w:rFonts w:ascii="Aptos" w:hAnsi="Aptos"/>
          <w:b/>
          <w:bCs/>
          <w:color w:val="FE621D" w:themeColor="accent2"/>
          <w:spacing w:val="-8"/>
        </w:rPr>
        <w:t xml:space="preserve"> </w:t>
      </w:r>
      <w:r w:rsidRPr="002923F9">
        <w:rPr>
          <w:rFonts w:ascii="Aptos" w:hAnsi="Aptos"/>
          <w:b/>
          <w:bCs/>
          <w:color w:val="FE621D" w:themeColor="accent2"/>
        </w:rPr>
        <w:t>Investigation</w:t>
      </w:r>
      <w:r w:rsidRPr="002923F9">
        <w:rPr>
          <w:rFonts w:ascii="Aptos" w:hAnsi="Aptos"/>
          <w:b/>
          <w:bCs/>
          <w:color w:val="FE621D" w:themeColor="accent2"/>
          <w:spacing w:val="-8"/>
        </w:rPr>
        <w:t xml:space="preserve"> </w:t>
      </w:r>
      <w:r w:rsidRPr="002923F9">
        <w:rPr>
          <w:rFonts w:ascii="Aptos" w:hAnsi="Aptos"/>
          <w:b/>
          <w:bCs/>
          <w:color w:val="FE621D" w:themeColor="accent2"/>
          <w:spacing w:val="-2"/>
        </w:rPr>
        <w:t>Procedure</w:t>
      </w:r>
    </w:p>
    <w:p w14:paraId="388E1694" w14:textId="77777777" w:rsidR="00025A24" w:rsidRPr="002923F9" w:rsidRDefault="00025A24" w:rsidP="002923F9">
      <w:pPr>
        <w:pStyle w:val="BodyText"/>
        <w:spacing w:before="43" w:line="259" w:lineRule="auto"/>
        <w:ind w:right="953"/>
        <w:jc w:val="both"/>
        <w:rPr>
          <w:rFonts w:ascii="Aptos" w:hAnsi="Aptos"/>
        </w:rPr>
      </w:pPr>
    </w:p>
    <w:p w14:paraId="7BAA8DBD" w14:textId="0F96B1B2" w:rsidR="006F55D0" w:rsidRPr="00025A24" w:rsidRDefault="002923F9" w:rsidP="00025A24">
      <w:pPr>
        <w:pStyle w:val="BodyText"/>
        <w:rPr>
          <w:b/>
          <w:sz w:val="20"/>
        </w:rPr>
      </w:pPr>
      <w:r w:rsidRPr="002923F9">
        <w:rPr>
          <w:b/>
          <w:noProof/>
          <w:sz w:val="20"/>
        </w:rPr>
        <w:drawing>
          <wp:inline distT="0" distB="0" distL="0" distR="0" wp14:anchorId="58DA5F29" wp14:editId="7D38C037">
            <wp:extent cx="5795464" cy="3085693"/>
            <wp:effectExtent l="0" t="0" r="0" b="635"/>
            <wp:docPr id="608059450"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59450" name="Picture 1" descr="A diagram of a process&#10;&#10;AI-generated content may be incorrect."/>
                    <pic:cNvPicPr/>
                  </pic:nvPicPr>
                  <pic:blipFill>
                    <a:blip r:embed="rId24"/>
                    <a:stretch>
                      <a:fillRect/>
                    </a:stretch>
                  </pic:blipFill>
                  <pic:spPr>
                    <a:xfrm>
                      <a:off x="0" y="0"/>
                      <a:ext cx="5805805" cy="3091199"/>
                    </a:xfrm>
                    <a:prstGeom prst="rect">
                      <a:avLst/>
                    </a:prstGeom>
                  </pic:spPr>
                </pic:pic>
              </a:graphicData>
            </a:graphic>
          </wp:inline>
        </w:drawing>
      </w:r>
    </w:p>
    <w:p w14:paraId="590C87AA" w14:textId="2C6B3361" w:rsidR="006F55D0" w:rsidRPr="002923F9" w:rsidRDefault="006F55D0" w:rsidP="006F55D0">
      <w:pPr>
        <w:pStyle w:val="Heading3"/>
        <w:rPr>
          <w:rFonts w:ascii="Aptos" w:hAnsi="Aptos"/>
          <w:b/>
          <w:bCs/>
          <w:spacing w:val="-2"/>
          <w:sz w:val="24"/>
          <w:szCs w:val="24"/>
        </w:rPr>
      </w:pPr>
      <w:r w:rsidRPr="002923F9">
        <w:rPr>
          <w:rFonts w:ascii="Aptos" w:hAnsi="Aptos"/>
          <w:b/>
          <w:bCs/>
          <w:sz w:val="24"/>
          <w:szCs w:val="24"/>
        </w:rPr>
        <w:t>Initial</w:t>
      </w:r>
      <w:r w:rsidRPr="002923F9">
        <w:rPr>
          <w:rFonts w:ascii="Aptos" w:hAnsi="Aptos"/>
          <w:b/>
          <w:bCs/>
          <w:spacing w:val="-4"/>
          <w:sz w:val="24"/>
          <w:szCs w:val="24"/>
        </w:rPr>
        <w:t xml:space="preserve"> </w:t>
      </w:r>
      <w:r w:rsidRPr="002923F9">
        <w:rPr>
          <w:rFonts w:ascii="Aptos" w:hAnsi="Aptos"/>
          <w:b/>
          <w:bCs/>
          <w:spacing w:val="-2"/>
          <w:sz w:val="24"/>
          <w:szCs w:val="24"/>
        </w:rPr>
        <w:t>Notification</w:t>
      </w:r>
    </w:p>
    <w:p w14:paraId="0F6F3C64" w14:textId="29205EEF" w:rsidR="006F55D0" w:rsidRPr="009B2D6A" w:rsidRDefault="006F55D0" w:rsidP="009B2D6A">
      <w:pPr>
        <w:pStyle w:val="Heading3"/>
        <w:ind w:right="1004"/>
        <w:jc w:val="both"/>
        <w:rPr>
          <w:rFonts w:ascii="Aptos" w:hAnsi="Aptos"/>
          <w:b/>
          <w:bCs/>
          <w:color w:val="auto"/>
          <w:sz w:val="22"/>
          <w:szCs w:val="22"/>
        </w:rPr>
      </w:pPr>
      <w:r w:rsidRPr="002923F9">
        <w:rPr>
          <w:rFonts w:ascii="Aptos" w:hAnsi="Aptos"/>
          <w:color w:val="auto"/>
          <w:spacing w:val="-2"/>
          <w:sz w:val="22"/>
          <w:szCs w:val="22"/>
        </w:rPr>
        <w:t>In</w:t>
      </w:r>
      <w:r w:rsidRPr="002923F9">
        <w:rPr>
          <w:rFonts w:ascii="Aptos" w:hAnsi="Aptos"/>
          <w:color w:val="auto"/>
          <w:spacing w:val="-5"/>
          <w:sz w:val="22"/>
          <w:szCs w:val="22"/>
        </w:rPr>
        <w:t xml:space="preserve"> </w:t>
      </w:r>
      <w:r w:rsidRPr="002923F9">
        <w:rPr>
          <w:rFonts w:ascii="Aptos" w:hAnsi="Aptos"/>
          <w:color w:val="auto"/>
          <w:spacing w:val="-2"/>
          <w:sz w:val="22"/>
          <w:szCs w:val="22"/>
        </w:rPr>
        <w:t>all</w:t>
      </w:r>
      <w:r w:rsidRPr="002923F9">
        <w:rPr>
          <w:rFonts w:ascii="Aptos" w:hAnsi="Aptos"/>
          <w:color w:val="auto"/>
          <w:spacing w:val="-5"/>
          <w:sz w:val="22"/>
          <w:szCs w:val="22"/>
        </w:rPr>
        <w:t xml:space="preserve"> </w:t>
      </w:r>
      <w:r w:rsidRPr="002923F9">
        <w:rPr>
          <w:rFonts w:ascii="Aptos" w:hAnsi="Aptos"/>
          <w:color w:val="auto"/>
          <w:spacing w:val="-2"/>
          <w:sz w:val="22"/>
          <w:szCs w:val="22"/>
        </w:rPr>
        <w:t>cases</w:t>
      </w:r>
      <w:r w:rsidRPr="002923F9">
        <w:rPr>
          <w:rFonts w:ascii="Aptos" w:hAnsi="Aptos"/>
          <w:color w:val="auto"/>
          <w:spacing w:val="-3"/>
          <w:sz w:val="22"/>
          <w:szCs w:val="22"/>
        </w:rPr>
        <w:t xml:space="preserve"> </w:t>
      </w:r>
      <w:r w:rsidRPr="002923F9">
        <w:rPr>
          <w:rFonts w:ascii="Aptos" w:hAnsi="Aptos"/>
          <w:color w:val="auto"/>
          <w:spacing w:val="-2"/>
          <w:sz w:val="22"/>
          <w:szCs w:val="22"/>
        </w:rPr>
        <w:t>where</w:t>
      </w:r>
      <w:r w:rsidRPr="002923F9">
        <w:rPr>
          <w:rFonts w:ascii="Aptos" w:hAnsi="Aptos"/>
          <w:color w:val="auto"/>
          <w:spacing w:val="-3"/>
          <w:sz w:val="22"/>
          <w:szCs w:val="22"/>
        </w:rPr>
        <w:t xml:space="preserve"> </w:t>
      </w:r>
      <w:r w:rsidRPr="002923F9">
        <w:rPr>
          <w:rFonts w:ascii="Aptos" w:hAnsi="Aptos"/>
          <w:color w:val="auto"/>
          <w:spacing w:val="-2"/>
          <w:sz w:val="22"/>
          <w:szCs w:val="22"/>
        </w:rPr>
        <w:t>an</w:t>
      </w:r>
      <w:r w:rsidRPr="002923F9">
        <w:rPr>
          <w:rFonts w:ascii="Aptos" w:hAnsi="Aptos"/>
          <w:color w:val="auto"/>
          <w:spacing w:val="-5"/>
          <w:sz w:val="22"/>
          <w:szCs w:val="22"/>
        </w:rPr>
        <w:t xml:space="preserve"> </w:t>
      </w:r>
      <w:r w:rsidRPr="002923F9">
        <w:rPr>
          <w:rFonts w:ascii="Aptos" w:hAnsi="Aptos"/>
          <w:color w:val="auto"/>
          <w:spacing w:val="-2"/>
          <w:sz w:val="22"/>
          <w:szCs w:val="22"/>
        </w:rPr>
        <w:t>alleged</w:t>
      </w:r>
      <w:r w:rsidRPr="002923F9">
        <w:rPr>
          <w:rFonts w:ascii="Aptos" w:hAnsi="Aptos"/>
          <w:color w:val="auto"/>
          <w:spacing w:val="-6"/>
          <w:sz w:val="22"/>
          <w:szCs w:val="22"/>
        </w:rPr>
        <w:t xml:space="preserve"> </w:t>
      </w:r>
      <w:r w:rsidRPr="002923F9">
        <w:rPr>
          <w:rFonts w:ascii="Aptos" w:hAnsi="Aptos"/>
          <w:color w:val="auto"/>
          <w:spacing w:val="-2"/>
          <w:sz w:val="22"/>
          <w:szCs w:val="22"/>
        </w:rPr>
        <w:t>malpractice</w:t>
      </w:r>
      <w:r w:rsidRPr="002923F9">
        <w:rPr>
          <w:rFonts w:ascii="Aptos" w:hAnsi="Aptos"/>
          <w:color w:val="auto"/>
          <w:spacing w:val="-3"/>
          <w:sz w:val="22"/>
          <w:szCs w:val="22"/>
        </w:rPr>
        <w:t xml:space="preserve"> </w:t>
      </w:r>
      <w:r w:rsidRPr="002923F9">
        <w:rPr>
          <w:rFonts w:ascii="Aptos" w:hAnsi="Aptos"/>
          <w:color w:val="auto"/>
          <w:spacing w:val="-2"/>
          <w:sz w:val="22"/>
          <w:szCs w:val="22"/>
        </w:rPr>
        <w:t>is</w:t>
      </w:r>
      <w:r w:rsidRPr="002923F9">
        <w:rPr>
          <w:rFonts w:ascii="Aptos" w:hAnsi="Aptos"/>
          <w:color w:val="auto"/>
          <w:spacing w:val="-4"/>
          <w:sz w:val="22"/>
          <w:szCs w:val="22"/>
        </w:rPr>
        <w:t xml:space="preserve"> </w:t>
      </w:r>
      <w:r w:rsidRPr="002923F9">
        <w:rPr>
          <w:rFonts w:ascii="Aptos" w:hAnsi="Aptos"/>
          <w:color w:val="auto"/>
          <w:spacing w:val="-2"/>
          <w:sz w:val="22"/>
          <w:szCs w:val="22"/>
        </w:rPr>
        <w:t>identified,</w:t>
      </w:r>
      <w:r w:rsidRPr="002923F9">
        <w:rPr>
          <w:rFonts w:ascii="Aptos" w:hAnsi="Aptos"/>
          <w:color w:val="auto"/>
          <w:spacing w:val="-5"/>
          <w:sz w:val="22"/>
          <w:szCs w:val="22"/>
        </w:rPr>
        <w:t xml:space="preserve"> </w:t>
      </w:r>
      <w:r w:rsidRPr="002923F9">
        <w:rPr>
          <w:rFonts w:ascii="Aptos" w:hAnsi="Aptos"/>
          <w:color w:val="auto"/>
          <w:spacing w:val="-2"/>
          <w:sz w:val="22"/>
          <w:szCs w:val="22"/>
        </w:rPr>
        <w:t>it</w:t>
      </w:r>
      <w:r w:rsidRPr="002923F9">
        <w:rPr>
          <w:rFonts w:ascii="Aptos" w:hAnsi="Aptos"/>
          <w:color w:val="auto"/>
          <w:spacing w:val="-3"/>
          <w:sz w:val="22"/>
          <w:szCs w:val="22"/>
        </w:rPr>
        <w:t xml:space="preserve"> </w:t>
      </w:r>
      <w:r w:rsidRPr="002923F9">
        <w:rPr>
          <w:rFonts w:ascii="Aptos" w:hAnsi="Aptos"/>
          <w:color w:val="auto"/>
          <w:spacing w:val="-2"/>
          <w:sz w:val="22"/>
          <w:szCs w:val="22"/>
        </w:rPr>
        <w:t>must</w:t>
      </w:r>
      <w:r w:rsidRPr="002923F9">
        <w:rPr>
          <w:rFonts w:ascii="Aptos" w:hAnsi="Aptos"/>
          <w:color w:val="auto"/>
          <w:spacing w:val="-3"/>
          <w:sz w:val="22"/>
          <w:szCs w:val="22"/>
        </w:rPr>
        <w:t xml:space="preserve"> </w:t>
      </w:r>
      <w:r w:rsidRPr="002923F9">
        <w:rPr>
          <w:rFonts w:ascii="Aptos" w:hAnsi="Aptos"/>
          <w:color w:val="auto"/>
          <w:spacing w:val="-2"/>
          <w:sz w:val="22"/>
          <w:szCs w:val="22"/>
        </w:rPr>
        <w:t>be</w:t>
      </w:r>
      <w:r w:rsidRPr="002923F9">
        <w:rPr>
          <w:rFonts w:ascii="Aptos" w:hAnsi="Aptos"/>
          <w:color w:val="auto"/>
          <w:spacing w:val="-4"/>
          <w:sz w:val="22"/>
          <w:szCs w:val="22"/>
        </w:rPr>
        <w:t xml:space="preserve"> </w:t>
      </w:r>
      <w:r w:rsidRPr="002923F9">
        <w:rPr>
          <w:rFonts w:ascii="Aptos" w:hAnsi="Aptos"/>
          <w:color w:val="auto"/>
          <w:spacing w:val="-2"/>
          <w:sz w:val="22"/>
          <w:szCs w:val="22"/>
        </w:rPr>
        <w:t>notified</w:t>
      </w:r>
      <w:r w:rsidRPr="002923F9">
        <w:rPr>
          <w:rFonts w:ascii="Aptos" w:hAnsi="Aptos"/>
          <w:color w:val="auto"/>
          <w:spacing w:val="-3"/>
          <w:sz w:val="22"/>
          <w:szCs w:val="22"/>
        </w:rPr>
        <w:t xml:space="preserve"> </w:t>
      </w:r>
      <w:r w:rsidRPr="002923F9">
        <w:rPr>
          <w:rFonts w:ascii="Aptos" w:hAnsi="Aptos"/>
          <w:color w:val="auto"/>
          <w:spacing w:val="-2"/>
          <w:sz w:val="22"/>
          <w:szCs w:val="22"/>
        </w:rPr>
        <w:t>to</w:t>
      </w:r>
      <w:r w:rsidRPr="002923F9">
        <w:rPr>
          <w:rFonts w:ascii="Aptos" w:hAnsi="Aptos"/>
          <w:color w:val="auto"/>
          <w:spacing w:val="-3"/>
          <w:sz w:val="22"/>
          <w:szCs w:val="22"/>
        </w:rPr>
        <w:t xml:space="preserve"> </w:t>
      </w:r>
      <w:r w:rsidRPr="002923F9">
        <w:rPr>
          <w:rFonts w:ascii="Aptos" w:hAnsi="Aptos"/>
          <w:color w:val="auto"/>
          <w:spacing w:val="-2"/>
          <w:sz w:val="22"/>
          <w:szCs w:val="22"/>
        </w:rPr>
        <w:t>centre management</w:t>
      </w:r>
      <w:r w:rsidRPr="002923F9">
        <w:rPr>
          <w:rFonts w:ascii="Aptos" w:hAnsi="Aptos"/>
          <w:color w:val="auto"/>
          <w:spacing w:val="-13"/>
          <w:sz w:val="22"/>
          <w:szCs w:val="22"/>
        </w:rPr>
        <w:t xml:space="preserve"> </w:t>
      </w:r>
      <w:r w:rsidRPr="002923F9">
        <w:rPr>
          <w:rFonts w:ascii="Aptos" w:hAnsi="Aptos"/>
          <w:color w:val="auto"/>
          <w:sz w:val="22"/>
          <w:szCs w:val="22"/>
        </w:rPr>
        <w:t>and/or</w:t>
      </w:r>
      <w:r w:rsidRPr="002923F9">
        <w:rPr>
          <w:rFonts w:ascii="Aptos" w:hAnsi="Aptos"/>
          <w:color w:val="auto"/>
          <w:spacing w:val="-12"/>
          <w:sz w:val="22"/>
          <w:szCs w:val="22"/>
        </w:rPr>
        <w:t xml:space="preserve"> </w:t>
      </w:r>
      <w:r w:rsidRPr="002923F9">
        <w:rPr>
          <w:rFonts w:ascii="Aptos" w:hAnsi="Aptos"/>
          <w:color w:val="auto"/>
          <w:sz w:val="22"/>
          <w:szCs w:val="22"/>
        </w:rPr>
        <w:t>other</w:t>
      </w:r>
      <w:r w:rsidRPr="002923F9">
        <w:rPr>
          <w:rFonts w:ascii="Aptos" w:hAnsi="Aptos"/>
          <w:color w:val="auto"/>
          <w:spacing w:val="-13"/>
          <w:sz w:val="22"/>
          <w:szCs w:val="22"/>
        </w:rPr>
        <w:t xml:space="preserve"> </w:t>
      </w:r>
      <w:r w:rsidRPr="002923F9">
        <w:rPr>
          <w:rFonts w:ascii="Aptos" w:hAnsi="Aptos"/>
          <w:color w:val="auto"/>
          <w:sz w:val="22"/>
          <w:szCs w:val="22"/>
        </w:rPr>
        <w:t>personnel</w:t>
      </w:r>
      <w:r w:rsidRPr="002923F9">
        <w:rPr>
          <w:rFonts w:ascii="Aptos" w:hAnsi="Aptos"/>
          <w:color w:val="auto"/>
          <w:spacing w:val="-12"/>
          <w:sz w:val="22"/>
          <w:szCs w:val="22"/>
        </w:rPr>
        <w:t xml:space="preserve"> </w:t>
      </w:r>
      <w:r w:rsidRPr="002923F9">
        <w:rPr>
          <w:rFonts w:ascii="Aptos" w:hAnsi="Aptos"/>
          <w:color w:val="auto"/>
          <w:sz w:val="22"/>
          <w:szCs w:val="22"/>
        </w:rPr>
        <w:t>with</w:t>
      </w:r>
      <w:r w:rsidRPr="002923F9">
        <w:rPr>
          <w:rFonts w:ascii="Aptos" w:hAnsi="Aptos"/>
          <w:color w:val="auto"/>
          <w:spacing w:val="-13"/>
          <w:sz w:val="22"/>
          <w:szCs w:val="22"/>
        </w:rPr>
        <w:t xml:space="preserve"> </w:t>
      </w:r>
      <w:r w:rsidRPr="002923F9">
        <w:rPr>
          <w:rFonts w:ascii="Aptos" w:hAnsi="Aptos"/>
          <w:color w:val="auto"/>
          <w:sz w:val="22"/>
          <w:szCs w:val="22"/>
        </w:rPr>
        <w:t>responsibility</w:t>
      </w:r>
      <w:r w:rsidRPr="002923F9">
        <w:rPr>
          <w:rFonts w:ascii="Aptos" w:hAnsi="Aptos"/>
          <w:color w:val="auto"/>
          <w:spacing w:val="-12"/>
          <w:sz w:val="22"/>
          <w:szCs w:val="22"/>
        </w:rPr>
        <w:t xml:space="preserve"> </w:t>
      </w:r>
      <w:r w:rsidRPr="002923F9">
        <w:rPr>
          <w:rFonts w:ascii="Aptos" w:hAnsi="Aptos"/>
          <w:color w:val="auto"/>
          <w:sz w:val="22"/>
          <w:szCs w:val="22"/>
        </w:rPr>
        <w:t>for</w:t>
      </w:r>
      <w:r w:rsidRPr="002923F9">
        <w:rPr>
          <w:rFonts w:ascii="Aptos" w:hAnsi="Aptos"/>
          <w:color w:val="auto"/>
          <w:spacing w:val="-12"/>
          <w:sz w:val="22"/>
          <w:szCs w:val="22"/>
        </w:rPr>
        <w:t xml:space="preserve"> </w:t>
      </w:r>
      <w:r w:rsidRPr="002923F9">
        <w:rPr>
          <w:rFonts w:ascii="Aptos" w:hAnsi="Aptos"/>
          <w:color w:val="auto"/>
          <w:sz w:val="22"/>
          <w:szCs w:val="22"/>
        </w:rPr>
        <w:t>the</w:t>
      </w:r>
      <w:r w:rsidRPr="002923F9">
        <w:rPr>
          <w:rFonts w:ascii="Aptos" w:hAnsi="Aptos"/>
          <w:color w:val="auto"/>
          <w:spacing w:val="-13"/>
          <w:sz w:val="22"/>
          <w:szCs w:val="22"/>
        </w:rPr>
        <w:t xml:space="preserve"> </w:t>
      </w:r>
      <w:r w:rsidRPr="002923F9">
        <w:rPr>
          <w:rFonts w:ascii="Aptos" w:hAnsi="Aptos"/>
          <w:color w:val="auto"/>
          <w:sz w:val="22"/>
          <w:szCs w:val="22"/>
        </w:rPr>
        <w:t>operation of the programme. Notification to the learner must be in writing (see Appendix C).</w:t>
      </w:r>
    </w:p>
    <w:p w14:paraId="396C7D74" w14:textId="77777777" w:rsidR="006F55D0" w:rsidRPr="002923F9" w:rsidRDefault="006F55D0" w:rsidP="006F55D0">
      <w:pPr>
        <w:pStyle w:val="Heading3"/>
        <w:rPr>
          <w:rFonts w:ascii="Aptos" w:hAnsi="Aptos"/>
          <w:b/>
          <w:bCs/>
          <w:sz w:val="24"/>
          <w:szCs w:val="24"/>
        </w:rPr>
      </w:pPr>
      <w:r w:rsidRPr="002923F9">
        <w:rPr>
          <w:rFonts w:ascii="Aptos" w:hAnsi="Aptos"/>
          <w:b/>
          <w:bCs/>
          <w:sz w:val="24"/>
          <w:szCs w:val="24"/>
        </w:rPr>
        <w:t>Appointment</w:t>
      </w:r>
      <w:r w:rsidRPr="002923F9">
        <w:rPr>
          <w:rFonts w:ascii="Aptos" w:hAnsi="Aptos"/>
          <w:b/>
          <w:bCs/>
          <w:spacing w:val="-3"/>
          <w:sz w:val="24"/>
          <w:szCs w:val="24"/>
        </w:rPr>
        <w:t xml:space="preserve"> </w:t>
      </w:r>
      <w:r w:rsidRPr="002923F9">
        <w:rPr>
          <w:rFonts w:ascii="Aptos" w:hAnsi="Aptos"/>
          <w:b/>
          <w:bCs/>
          <w:sz w:val="24"/>
          <w:szCs w:val="24"/>
        </w:rPr>
        <w:t xml:space="preserve">of </w:t>
      </w:r>
      <w:r w:rsidRPr="002923F9">
        <w:rPr>
          <w:rFonts w:ascii="Aptos" w:hAnsi="Aptos"/>
          <w:b/>
          <w:bCs/>
          <w:spacing w:val="-2"/>
          <w:sz w:val="24"/>
          <w:szCs w:val="24"/>
        </w:rPr>
        <w:t>Investigators</w:t>
      </w:r>
    </w:p>
    <w:p w14:paraId="12159CAA" w14:textId="48117069" w:rsidR="006F55D0" w:rsidRPr="002923F9" w:rsidRDefault="006F55D0" w:rsidP="006F55D0">
      <w:pPr>
        <w:pStyle w:val="BodyText"/>
        <w:spacing w:before="43" w:line="259" w:lineRule="auto"/>
        <w:ind w:right="956"/>
        <w:jc w:val="both"/>
        <w:rPr>
          <w:rFonts w:ascii="Aptos" w:hAnsi="Aptos"/>
        </w:rPr>
      </w:pPr>
      <w:r w:rsidRPr="002F5B4C">
        <w:rPr>
          <w:rFonts w:ascii="Aptos" w:hAnsi="Aptos"/>
        </w:rPr>
        <w:t xml:space="preserve">Centre management will decide who should undertake the investigation in consultation with his/her senior management team. It is recommended that at least two staff members are involved in the investigation and should include a member of the relevant </w:t>
      </w:r>
      <w:proofErr w:type="spellStart"/>
      <w:r w:rsidRPr="002F5B4C">
        <w:rPr>
          <w:rFonts w:ascii="Aptos" w:hAnsi="Aptos"/>
        </w:rPr>
        <w:t>centre</w:t>
      </w:r>
      <w:proofErr w:type="spellEnd"/>
      <w:r w:rsidRPr="002F5B4C">
        <w:rPr>
          <w:rFonts w:ascii="Aptos" w:hAnsi="Aptos"/>
        </w:rPr>
        <w:t xml:space="preserve"> management personnel and a </w:t>
      </w:r>
      <w:r w:rsidR="004A41EA">
        <w:rPr>
          <w:rFonts w:ascii="Aptos" w:hAnsi="Aptos"/>
        </w:rPr>
        <w:t>Learning Practitioner</w:t>
      </w:r>
      <w:r w:rsidRPr="002F5B4C">
        <w:rPr>
          <w:rFonts w:ascii="Aptos" w:hAnsi="Aptos"/>
        </w:rPr>
        <w:t xml:space="preserve"> with assessment experience (unless there is a conflict of interest, </w:t>
      </w:r>
      <w:r w:rsidRPr="003D4F4F">
        <w:rPr>
          <w:rFonts w:ascii="Aptos" w:hAnsi="Aptos"/>
        </w:rPr>
        <w:t xml:space="preserve">see </w:t>
      </w:r>
      <w:r>
        <w:rPr>
          <w:rFonts w:ascii="Aptos" w:hAnsi="Aptos"/>
        </w:rPr>
        <w:t>next section</w:t>
      </w:r>
      <w:r w:rsidRPr="002F5B4C">
        <w:rPr>
          <w:rFonts w:ascii="Aptos" w:hAnsi="Aptos"/>
        </w:rPr>
        <w:t xml:space="preserve">). The </w:t>
      </w:r>
      <w:proofErr w:type="spellStart"/>
      <w:r w:rsidRPr="002F5B4C">
        <w:rPr>
          <w:rFonts w:ascii="Aptos" w:hAnsi="Aptos"/>
        </w:rPr>
        <w:t>centre</w:t>
      </w:r>
      <w:proofErr w:type="spellEnd"/>
      <w:r w:rsidRPr="002F5B4C">
        <w:rPr>
          <w:rFonts w:ascii="Aptos" w:hAnsi="Aptos"/>
        </w:rPr>
        <w:t xml:space="preserve"> management person is required to co-ordinate the investigation. In</w:t>
      </w:r>
      <w:r>
        <w:rPr>
          <w:rFonts w:ascii="Aptos" w:hAnsi="Aptos"/>
        </w:rPr>
        <w:t xml:space="preserve"> </w:t>
      </w:r>
      <w:r w:rsidRPr="002F5B4C">
        <w:rPr>
          <w:rFonts w:ascii="Aptos" w:hAnsi="Aptos"/>
        </w:rPr>
        <w:t xml:space="preserve">certain cases, if required, </w:t>
      </w:r>
      <w:r w:rsidRPr="002923F9">
        <w:rPr>
          <w:rFonts w:ascii="Aptos" w:hAnsi="Aptos"/>
        </w:rPr>
        <w:t>and in conjunction with the relevant manager, an investigation may be undertaken by:</w:t>
      </w:r>
    </w:p>
    <w:p w14:paraId="6227F135" w14:textId="77777777" w:rsidR="006F55D0" w:rsidRPr="002923F9" w:rsidRDefault="006F55D0" w:rsidP="006F55D0">
      <w:pPr>
        <w:pStyle w:val="ListParagraph"/>
        <w:widowControl w:val="0"/>
        <w:numPr>
          <w:ilvl w:val="0"/>
          <w:numId w:val="13"/>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143" w:after="0" w:line="240" w:lineRule="auto"/>
        <w:contextualSpacing w:val="0"/>
        <w:jc w:val="both"/>
        <w:rPr>
          <w:rFonts w:ascii="Aptos" w:hAnsi="Aptos"/>
          <w:sz w:val="22"/>
          <w:szCs w:val="22"/>
        </w:rPr>
      </w:pPr>
      <w:r w:rsidRPr="002923F9">
        <w:rPr>
          <w:rFonts w:ascii="Aptos" w:hAnsi="Aptos"/>
          <w:sz w:val="22"/>
          <w:szCs w:val="22"/>
        </w:rPr>
        <w:t>An</w:t>
      </w:r>
      <w:r w:rsidRPr="002923F9">
        <w:rPr>
          <w:rFonts w:ascii="Aptos" w:hAnsi="Aptos"/>
          <w:spacing w:val="-6"/>
          <w:sz w:val="22"/>
          <w:szCs w:val="22"/>
        </w:rPr>
        <w:t xml:space="preserve"> </w:t>
      </w:r>
      <w:r w:rsidRPr="002923F9">
        <w:rPr>
          <w:rFonts w:ascii="Aptos" w:hAnsi="Aptos"/>
          <w:sz w:val="22"/>
          <w:szCs w:val="22"/>
        </w:rPr>
        <w:t>external</w:t>
      </w:r>
      <w:r w:rsidRPr="002923F9">
        <w:rPr>
          <w:rFonts w:ascii="Aptos" w:hAnsi="Aptos"/>
          <w:spacing w:val="-9"/>
          <w:sz w:val="22"/>
          <w:szCs w:val="22"/>
        </w:rPr>
        <w:t xml:space="preserve"> </w:t>
      </w:r>
      <w:r w:rsidRPr="002923F9">
        <w:rPr>
          <w:rFonts w:ascii="Aptos" w:hAnsi="Aptos"/>
          <w:spacing w:val="-2"/>
          <w:sz w:val="22"/>
          <w:szCs w:val="22"/>
        </w:rPr>
        <w:t>investigator</w:t>
      </w:r>
    </w:p>
    <w:p w14:paraId="315D7B16" w14:textId="77777777" w:rsidR="006F55D0" w:rsidRPr="002923F9" w:rsidRDefault="006F55D0" w:rsidP="006F55D0">
      <w:pPr>
        <w:pStyle w:val="ListParagraph"/>
        <w:widowControl w:val="0"/>
        <w:numPr>
          <w:ilvl w:val="0"/>
          <w:numId w:val="13"/>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37" w:after="0" w:line="240" w:lineRule="auto"/>
        <w:contextualSpacing w:val="0"/>
        <w:jc w:val="both"/>
        <w:rPr>
          <w:rFonts w:ascii="Aptos" w:hAnsi="Aptos"/>
          <w:sz w:val="22"/>
          <w:szCs w:val="22"/>
        </w:rPr>
      </w:pPr>
      <w:r w:rsidRPr="002923F9">
        <w:rPr>
          <w:rFonts w:ascii="Aptos" w:hAnsi="Aptos"/>
          <w:sz w:val="22"/>
          <w:szCs w:val="22"/>
        </w:rPr>
        <w:t>Internal</w:t>
      </w:r>
      <w:r w:rsidRPr="002923F9">
        <w:rPr>
          <w:rFonts w:ascii="Aptos" w:hAnsi="Aptos"/>
          <w:spacing w:val="-8"/>
          <w:sz w:val="22"/>
          <w:szCs w:val="22"/>
        </w:rPr>
        <w:t xml:space="preserve"> </w:t>
      </w:r>
      <w:r w:rsidRPr="002923F9">
        <w:rPr>
          <w:rFonts w:ascii="Aptos" w:hAnsi="Aptos"/>
          <w:spacing w:val="-2"/>
          <w:sz w:val="22"/>
          <w:szCs w:val="22"/>
        </w:rPr>
        <w:t>Audit</w:t>
      </w:r>
    </w:p>
    <w:p w14:paraId="6A47C5FE" w14:textId="77777777" w:rsidR="006F55D0" w:rsidRPr="002923F9" w:rsidRDefault="006F55D0" w:rsidP="006F55D0">
      <w:pPr>
        <w:spacing w:before="89"/>
        <w:ind w:right="1004"/>
        <w:jc w:val="both"/>
        <w:rPr>
          <w:rFonts w:ascii="Aptos" w:hAnsi="Aptos"/>
          <w:b/>
          <w:bCs/>
          <w:i/>
          <w:iCs/>
          <w:sz w:val="22"/>
          <w:szCs w:val="22"/>
        </w:rPr>
      </w:pPr>
      <w:r w:rsidRPr="002923F9">
        <w:rPr>
          <w:rFonts w:ascii="Aptos" w:hAnsi="Aptos"/>
          <w:spacing w:val="-2"/>
          <w:sz w:val="22"/>
          <w:szCs w:val="22"/>
        </w:rPr>
        <w:t>The</w:t>
      </w:r>
      <w:r w:rsidRPr="002923F9">
        <w:rPr>
          <w:rFonts w:ascii="Aptos" w:hAnsi="Aptos"/>
          <w:spacing w:val="2"/>
          <w:sz w:val="22"/>
          <w:szCs w:val="22"/>
        </w:rPr>
        <w:t xml:space="preserve"> </w:t>
      </w:r>
      <w:r w:rsidRPr="002923F9">
        <w:rPr>
          <w:rFonts w:ascii="Aptos" w:hAnsi="Aptos"/>
          <w:spacing w:val="-2"/>
          <w:sz w:val="22"/>
          <w:szCs w:val="22"/>
        </w:rPr>
        <w:t>centre management person</w:t>
      </w:r>
      <w:r w:rsidRPr="002923F9">
        <w:rPr>
          <w:rFonts w:ascii="Aptos" w:hAnsi="Aptos"/>
          <w:spacing w:val="3"/>
          <w:sz w:val="22"/>
          <w:szCs w:val="22"/>
        </w:rPr>
        <w:t xml:space="preserve"> </w:t>
      </w:r>
      <w:r w:rsidRPr="002923F9">
        <w:rPr>
          <w:rFonts w:ascii="Aptos" w:hAnsi="Aptos"/>
          <w:spacing w:val="-2"/>
          <w:sz w:val="22"/>
          <w:szCs w:val="22"/>
        </w:rPr>
        <w:t>must</w:t>
      </w:r>
      <w:r w:rsidRPr="002923F9">
        <w:rPr>
          <w:rFonts w:ascii="Aptos" w:hAnsi="Aptos"/>
          <w:spacing w:val="3"/>
          <w:sz w:val="22"/>
          <w:szCs w:val="22"/>
        </w:rPr>
        <w:t xml:space="preserve"> </w:t>
      </w:r>
      <w:r w:rsidRPr="002923F9">
        <w:rPr>
          <w:rFonts w:ascii="Aptos" w:hAnsi="Aptos"/>
          <w:spacing w:val="-2"/>
          <w:sz w:val="22"/>
          <w:szCs w:val="22"/>
        </w:rPr>
        <w:t>complete</w:t>
      </w:r>
      <w:r w:rsidRPr="002923F9">
        <w:rPr>
          <w:rFonts w:ascii="Aptos" w:hAnsi="Aptos"/>
          <w:spacing w:val="3"/>
          <w:sz w:val="22"/>
          <w:szCs w:val="22"/>
        </w:rPr>
        <w:t xml:space="preserve"> </w:t>
      </w:r>
      <w:r w:rsidRPr="002923F9">
        <w:rPr>
          <w:rFonts w:ascii="Aptos" w:hAnsi="Aptos"/>
          <w:b/>
          <w:bCs/>
          <w:spacing w:val="3"/>
          <w:sz w:val="22"/>
          <w:szCs w:val="22"/>
        </w:rPr>
        <w:t>Section 1: General</w:t>
      </w:r>
      <w:r w:rsidRPr="002923F9">
        <w:rPr>
          <w:rFonts w:ascii="Aptos" w:hAnsi="Aptos"/>
          <w:spacing w:val="3"/>
          <w:sz w:val="22"/>
          <w:szCs w:val="22"/>
        </w:rPr>
        <w:t xml:space="preserve"> of </w:t>
      </w:r>
      <w:r w:rsidRPr="002923F9">
        <w:rPr>
          <w:rFonts w:ascii="Aptos" w:hAnsi="Aptos"/>
          <w:spacing w:val="-2"/>
          <w:sz w:val="22"/>
          <w:szCs w:val="22"/>
        </w:rPr>
        <w:t>the</w:t>
      </w:r>
      <w:r w:rsidRPr="002923F9">
        <w:rPr>
          <w:rFonts w:ascii="Aptos" w:hAnsi="Aptos"/>
          <w:spacing w:val="3"/>
          <w:sz w:val="22"/>
          <w:szCs w:val="22"/>
        </w:rPr>
        <w:t xml:space="preserve"> </w:t>
      </w:r>
      <w:r w:rsidRPr="002923F9">
        <w:rPr>
          <w:rFonts w:ascii="Aptos" w:hAnsi="Aptos"/>
          <w:b/>
          <w:bCs/>
          <w:spacing w:val="-2"/>
          <w:sz w:val="22"/>
          <w:szCs w:val="22"/>
        </w:rPr>
        <w:t>Alleged</w:t>
      </w:r>
      <w:r w:rsidRPr="002923F9">
        <w:rPr>
          <w:rFonts w:ascii="Aptos" w:hAnsi="Aptos"/>
          <w:b/>
          <w:bCs/>
          <w:spacing w:val="3"/>
          <w:sz w:val="22"/>
          <w:szCs w:val="22"/>
        </w:rPr>
        <w:t xml:space="preserve"> </w:t>
      </w:r>
      <w:r w:rsidRPr="002923F9">
        <w:rPr>
          <w:rFonts w:ascii="Aptos" w:hAnsi="Aptos"/>
          <w:b/>
          <w:bCs/>
          <w:spacing w:val="-2"/>
          <w:sz w:val="22"/>
          <w:szCs w:val="22"/>
        </w:rPr>
        <w:t>Assessment</w:t>
      </w:r>
      <w:r w:rsidRPr="002923F9">
        <w:rPr>
          <w:rFonts w:ascii="Aptos" w:hAnsi="Aptos"/>
          <w:b/>
          <w:bCs/>
          <w:sz w:val="22"/>
          <w:szCs w:val="22"/>
        </w:rPr>
        <w:t xml:space="preserve"> System Malpractice Report</w:t>
      </w:r>
      <w:r w:rsidRPr="002923F9">
        <w:rPr>
          <w:rFonts w:ascii="Aptos" w:hAnsi="Aptos"/>
          <w:b/>
          <w:bCs/>
          <w:i/>
          <w:iCs/>
          <w:sz w:val="22"/>
          <w:szCs w:val="22"/>
        </w:rPr>
        <w:t xml:space="preserve"> </w:t>
      </w:r>
      <w:r w:rsidRPr="002923F9">
        <w:rPr>
          <w:rFonts w:ascii="Aptos" w:hAnsi="Aptos"/>
          <w:sz w:val="22"/>
          <w:szCs w:val="22"/>
        </w:rPr>
        <w:t>(</w:t>
      </w:r>
      <w:r w:rsidRPr="002923F9">
        <w:rPr>
          <w:rFonts w:ascii="Aptos" w:hAnsi="Aptos"/>
          <w:b/>
          <w:bCs/>
          <w:sz w:val="22"/>
          <w:szCs w:val="22"/>
        </w:rPr>
        <w:t>Appendix A</w:t>
      </w:r>
      <w:r w:rsidRPr="002923F9">
        <w:rPr>
          <w:rFonts w:ascii="Aptos" w:hAnsi="Aptos"/>
          <w:sz w:val="22"/>
          <w:szCs w:val="22"/>
        </w:rPr>
        <w:t>). It is important that only one report per learner is completed. If the alleged assessment system malpractice is suspected for more than one learner, separate forms must be used.</w:t>
      </w:r>
    </w:p>
    <w:p w14:paraId="5E839AA8" w14:textId="77777777" w:rsidR="006F55D0" w:rsidRPr="002923F9" w:rsidRDefault="006F55D0" w:rsidP="006F55D0">
      <w:pPr>
        <w:pStyle w:val="BodyText"/>
        <w:spacing w:before="157" w:line="256" w:lineRule="auto"/>
        <w:ind w:right="961"/>
        <w:jc w:val="both"/>
        <w:rPr>
          <w:rFonts w:ascii="Aptos" w:hAnsi="Aptos"/>
        </w:rPr>
      </w:pPr>
      <w:r w:rsidRPr="002923F9">
        <w:rPr>
          <w:rFonts w:ascii="Aptos" w:hAnsi="Aptos"/>
        </w:rPr>
        <w:t>Any person who has a possible conflict of interest should not be involved in any investigation or subsequent making of judgments (see below for information on Conflict of Interest).</w:t>
      </w:r>
    </w:p>
    <w:p w14:paraId="79D102C2" w14:textId="77777777" w:rsidR="006F55D0" w:rsidRPr="002923F9" w:rsidRDefault="006F55D0" w:rsidP="006F55D0">
      <w:pPr>
        <w:pStyle w:val="Heading3"/>
        <w:spacing w:before="165"/>
        <w:rPr>
          <w:rFonts w:ascii="Aptos" w:hAnsi="Aptos"/>
          <w:b/>
          <w:bCs/>
          <w:sz w:val="24"/>
          <w:szCs w:val="24"/>
        </w:rPr>
      </w:pPr>
      <w:r w:rsidRPr="002923F9">
        <w:rPr>
          <w:rFonts w:ascii="Aptos" w:hAnsi="Aptos"/>
          <w:b/>
          <w:bCs/>
          <w:sz w:val="24"/>
          <w:szCs w:val="24"/>
        </w:rPr>
        <w:t>Conflict</w:t>
      </w:r>
      <w:r w:rsidRPr="002923F9">
        <w:rPr>
          <w:rFonts w:ascii="Aptos" w:hAnsi="Aptos"/>
          <w:b/>
          <w:bCs/>
          <w:spacing w:val="-3"/>
          <w:sz w:val="24"/>
          <w:szCs w:val="24"/>
        </w:rPr>
        <w:t xml:space="preserve"> </w:t>
      </w:r>
      <w:r w:rsidRPr="002923F9">
        <w:rPr>
          <w:rFonts w:ascii="Aptos" w:hAnsi="Aptos"/>
          <w:b/>
          <w:bCs/>
          <w:sz w:val="24"/>
          <w:szCs w:val="24"/>
        </w:rPr>
        <w:t>of</w:t>
      </w:r>
      <w:r w:rsidRPr="002923F9">
        <w:rPr>
          <w:rFonts w:ascii="Aptos" w:hAnsi="Aptos"/>
          <w:b/>
          <w:bCs/>
          <w:spacing w:val="-1"/>
          <w:sz w:val="24"/>
          <w:szCs w:val="24"/>
        </w:rPr>
        <w:t xml:space="preserve"> </w:t>
      </w:r>
      <w:r w:rsidRPr="002923F9">
        <w:rPr>
          <w:rFonts w:ascii="Aptos" w:hAnsi="Aptos"/>
          <w:b/>
          <w:bCs/>
          <w:spacing w:val="-2"/>
          <w:sz w:val="24"/>
          <w:szCs w:val="24"/>
        </w:rPr>
        <w:t>Interest</w:t>
      </w:r>
    </w:p>
    <w:p w14:paraId="6263C39C" w14:textId="77777777" w:rsidR="006F55D0" w:rsidRPr="00A87725" w:rsidRDefault="006F55D0" w:rsidP="006F55D0">
      <w:pPr>
        <w:pStyle w:val="BodyText"/>
        <w:spacing w:before="43" w:line="259" w:lineRule="auto"/>
        <w:ind w:right="963"/>
        <w:jc w:val="both"/>
        <w:rPr>
          <w:rFonts w:ascii="Aptos" w:hAnsi="Aptos"/>
        </w:rPr>
      </w:pPr>
      <w:r w:rsidRPr="00A87725">
        <w:rPr>
          <w:rFonts w:ascii="Aptos" w:hAnsi="Aptos"/>
        </w:rPr>
        <w:t xml:space="preserve">Conflict of interest means any issue that might unfairly influence, or appear to influence, the outcome of an investigation. Possible Conflict of Interest relates to situations where </w:t>
      </w:r>
      <w:r w:rsidRPr="00A87725">
        <w:rPr>
          <w:rFonts w:ascii="Aptos" w:hAnsi="Aptos"/>
          <w:spacing w:val="-2"/>
        </w:rPr>
        <w:t>personnel:</w:t>
      </w:r>
    </w:p>
    <w:p w14:paraId="285430AF" w14:textId="77777777" w:rsidR="006F55D0" w:rsidRPr="00A87725" w:rsidRDefault="006F55D0" w:rsidP="6F85602E">
      <w:pPr>
        <w:pStyle w:val="ListParagraph"/>
        <w:widowControl w:val="0"/>
        <w:numPr>
          <w:ilvl w:val="0"/>
          <w:numId w:val="14"/>
        </w:numPr>
        <w:tabs>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146" w:after="0" w:line="240" w:lineRule="auto"/>
        <w:jc w:val="both"/>
        <w:rPr>
          <w:rFonts w:ascii="Aptos" w:hAnsi="Aptos"/>
          <w:sz w:val="22"/>
          <w:szCs w:val="22"/>
        </w:rPr>
      </w:pPr>
      <w:r w:rsidRPr="6F85602E">
        <w:rPr>
          <w:rFonts w:ascii="Aptos" w:hAnsi="Aptos"/>
          <w:spacing w:val="-2"/>
          <w:sz w:val="22"/>
          <w:szCs w:val="22"/>
        </w:rPr>
        <w:t>Have</w:t>
      </w:r>
      <w:r w:rsidRPr="6F85602E">
        <w:rPr>
          <w:rFonts w:ascii="Aptos" w:hAnsi="Aptos"/>
          <w:spacing w:val="-7"/>
          <w:sz w:val="22"/>
          <w:szCs w:val="22"/>
        </w:rPr>
        <w:t xml:space="preserve"> </w:t>
      </w:r>
      <w:r w:rsidRPr="6F85602E">
        <w:rPr>
          <w:rFonts w:ascii="Aptos" w:hAnsi="Aptos"/>
          <w:spacing w:val="-2"/>
          <w:sz w:val="22"/>
          <w:szCs w:val="22"/>
        </w:rPr>
        <w:t>a</w:t>
      </w:r>
      <w:r w:rsidRPr="6F85602E">
        <w:rPr>
          <w:rFonts w:ascii="Aptos" w:hAnsi="Aptos"/>
          <w:spacing w:val="-4"/>
          <w:sz w:val="22"/>
          <w:szCs w:val="22"/>
        </w:rPr>
        <w:t xml:space="preserve"> </w:t>
      </w:r>
      <w:r w:rsidRPr="6F85602E">
        <w:rPr>
          <w:rFonts w:ascii="Aptos" w:hAnsi="Aptos"/>
          <w:spacing w:val="-2"/>
          <w:sz w:val="22"/>
          <w:szCs w:val="22"/>
        </w:rPr>
        <w:t>personal</w:t>
      </w:r>
      <w:r w:rsidRPr="6F85602E">
        <w:rPr>
          <w:rFonts w:ascii="Aptos" w:hAnsi="Aptos"/>
          <w:spacing w:val="-3"/>
          <w:sz w:val="22"/>
          <w:szCs w:val="22"/>
        </w:rPr>
        <w:t xml:space="preserve"> </w:t>
      </w:r>
      <w:r w:rsidRPr="6F85602E">
        <w:rPr>
          <w:rFonts w:ascii="Aptos" w:hAnsi="Aptos"/>
          <w:spacing w:val="-2"/>
          <w:sz w:val="22"/>
          <w:szCs w:val="22"/>
        </w:rPr>
        <w:t>relationship or</w:t>
      </w:r>
      <w:r w:rsidRPr="6F85602E">
        <w:rPr>
          <w:rFonts w:ascii="Aptos" w:hAnsi="Aptos"/>
          <w:spacing w:val="-4"/>
          <w:sz w:val="22"/>
          <w:szCs w:val="22"/>
        </w:rPr>
        <w:t xml:space="preserve"> </w:t>
      </w:r>
      <w:r w:rsidRPr="6F85602E">
        <w:rPr>
          <w:rFonts w:ascii="Aptos" w:hAnsi="Aptos"/>
          <w:spacing w:val="-2"/>
          <w:sz w:val="22"/>
          <w:szCs w:val="22"/>
        </w:rPr>
        <w:t>family</w:t>
      </w:r>
      <w:r w:rsidRPr="6F85602E">
        <w:rPr>
          <w:rFonts w:ascii="Aptos" w:hAnsi="Aptos"/>
          <w:spacing w:val="-3"/>
          <w:sz w:val="22"/>
          <w:szCs w:val="22"/>
        </w:rPr>
        <w:t xml:space="preserve"> </w:t>
      </w:r>
      <w:r w:rsidRPr="6F85602E">
        <w:rPr>
          <w:rFonts w:ascii="Aptos" w:hAnsi="Aptos"/>
          <w:spacing w:val="-2"/>
          <w:sz w:val="22"/>
          <w:szCs w:val="22"/>
        </w:rPr>
        <w:t>relationship</w:t>
      </w:r>
      <w:r w:rsidRPr="6F85602E">
        <w:rPr>
          <w:rFonts w:ascii="Aptos" w:hAnsi="Aptos"/>
          <w:spacing w:val="-4"/>
          <w:sz w:val="22"/>
          <w:szCs w:val="22"/>
        </w:rPr>
        <w:t xml:space="preserve"> </w:t>
      </w:r>
      <w:r w:rsidRPr="6F85602E">
        <w:rPr>
          <w:rFonts w:ascii="Aptos" w:hAnsi="Aptos"/>
          <w:spacing w:val="-2"/>
          <w:sz w:val="22"/>
          <w:szCs w:val="22"/>
        </w:rPr>
        <w:t>with</w:t>
      </w:r>
      <w:r w:rsidRPr="6F85602E">
        <w:rPr>
          <w:rFonts w:ascii="Aptos" w:hAnsi="Aptos"/>
          <w:spacing w:val="-4"/>
          <w:sz w:val="22"/>
          <w:szCs w:val="22"/>
        </w:rPr>
        <w:t xml:space="preserve"> </w:t>
      </w:r>
      <w:r w:rsidRPr="6F85602E">
        <w:rPr>
          <w:rFonts w:ascii="Aptos" w:hAnsi="Aptos"/>
          <w:spacing w:val="-2"/>
          <w:sz w:val="22"/>
          <w:szCs w:val="22"/>
        </w:rPr>
        <w:t>the</w:t>
      </w:r>
      <w:r w:rsidRPr="6F85602E">
        <w:rPr>
          <w:rFonts w:ascii="Aptos" w:hAnsi="Aptos"/>
          <w:spacing w:val="-5"/>
          <w:sz w:val="22"/>
          <w:szCs w:val="22"/>
        </w:rPr>
        <w:t xml:space="preserve"> </w:t>
      </w:r>
      <w:r w:rsidRPr="6F85602E">
        <w:rPr>
          <w:rFonts w:ascii="Aptos" w:hAnsi="Aptos"/>
          <w:spacing w:val="-2"/>
          <w:sz w:val="22"/>
          <w:szCs w:val="22"/>
        </w:rPr>
        <w:t>learner being</w:t>
      </w:r>
      <w:r w:rsidRPr="6F85602E">
        <w:rPr>
          <w:rFonts w:ascii="Aptos" w:hAnsi="Aptos"/>
          <w:spacing w:val="-4"/>
          <w:sz w:val="22"/>
          <w:szCs w:val="22"/>
        </w:rPr>
        <w:t xml:space="preserve"> </w:t>
      </w:r>
      <w:r w:rsidRPr="6F85602E">
        <w:rPr>
          <w:rFonts w:ascii="Aptos" w:hAnsi="Aptos"/>
          <w:spacing w:val="-2"/>
          <w:sz w:val="22"/>
          <w:szCs w:val="22"/>
        </w:rPr>
        <w:t>investigated</w:t>
      </w:r>
    </w:p>
    <w:p w14:paraId="40DC6A76" w14:textId="77777777" w:rsidR="006F55D0" w:rsidRPr="00A87725" w:rsidRDefault="006F55D0" w:rsidP="6F85602E">
      <w:pPr>
        <w:pStyle w:val="ListParagraph"/>
        <w:widowControl w:val="0"/>
        <w:numPr>
          <w:ilvl w:val="0"/>
          <w:numId w:val="14"/>
        </w:numPr>
        <w:tabs>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28" w:after="0" w:line="280" w:lineRule="auto"/>
        <w:ind w:right="963"/>
        <w:jc w:val="both"/>
        <w:rPr>
          <w:rFonts w:ascii="Aptos" w:hAnsi="Aptos"/>
          <w:sz w:val="22"/>
          <w:szCs w:val="22"/>
        </w:rPr>
      </w:pPr>
      <w:r w:rsidRPr="6F85602E">
        <w:rPr>
          <w:rFonts w:ascii="Aptos" w:hAnsi="Aptos"/>
          <w:sz w:val="22"/>
          <w:szCs w:val="22"/>
        </w:rPr>
        <w:t>Have a professional relationship with the learner being investigated that may be perceived to unfairly influence the investigation process</w:t>
      </w:r>
    </w:p>
    <w:p w14:paraId="6D1D2E7D" w14:textId="2206A84F" w:rsidR="004643DD" w:rsidRPr="00A87725" w:rsidRDefault="006F55D0" w:rsidP="006F55D0">
      <w:pPr>
        <w:pStyle w:val="BodyText"/>
        <w:spacing w:before="196" w:line="259" w:lineRule="auto"/>
        <w:ind w:right="958"/>
        <w:jc w:val="both"/>
        <w:rPr>
          <w:rFonts w:ascii="Aptos" w:hAnsi="Aptos"/>
        </w:rPr>
      </w:pPr>
      <w:r w:rsidRPr="00A87725">
        <w:rPr>
          <w:rFonts w:ascii="Aptos" w:hAnsi="Aptos"/>
        </w:rPr>
        <w:t xml:space="preserve">The </w:t>
      </w:r>
      <w:proofErr w:type="spellStart"/>
      <w:r w:rsidRPr="00A87725">
        <w:rPr>
          <w:rFonts w:ascii="Aptos" w:hAnsi="Aptos"/>
        </w:rPr>
        <w:t>centre</w:t>
      </w:r>
      <w:proofErr w:type="spellEnd"/>
      <w:r w:rsidRPr="00A87725">
        <w:rPr>
          <w:rFonts w:ascii="Aptos" w:hAnsi="Aptos"/>
        </w:rPr>
        <w:t xml:space="preserve"> management person shall be responsible for ensuring that a conflict of</w:t>
      </w:r>
      <w:r w:rsidRPr="00A87725">
        <w:rPr>
          <w:rFonts w:ascii="Aptos" w:hAnsi="Aptos"/>
          <w:spacing w:val="-9"/>
        </w:rPr>
        <w:t xml:space="preserve"> </w:t>
      </w:r>
      <w:r w:rsidRPr="00A87725">
        <w:rPr>
          <w:rFonts w:ascii="Aptos" w:hAnsi="Aptos"/>
        </w:rPr>
        <w:t>interest</w:t>
      </w:r>
      <w:r w:rsidRPr="00A87725">
        <w:rPr>
          <w:rFonts w:ascii="Aptos" w:hAnsi="Aptos"/>
          <w:spacing w:val="-8"/>
        </w:rPr>
        <w:t xml:space="preserve"> </w:t>
      </w:r>
      <w:r w:rsidRPr="00A87725">
        <w:rPr>
          <w:rFonts w:ascii="Aptos" w:hAnsi="Aptos"/>
        </w:rPr>
        <w:t>does</w:t>
      </w:r>
      <w:r w:rsidRPr="00A87725">
        <w:rPr>
          <w:rFonts w:ascii="Aptos" w:hAnsi="Aptos"/>
          <w:spacing w:val="-11"/>
        </w:rPr>
        <w:t xml:space="preserve"> </w:t>
      </w:r>
      <w:r w:rsidRPr="00A87725">
        <w:rPr>
          <w:rFonts w:ascii="Aptos" w:hAnsi="Aptos"/>
        </w:rPr>
        <w:t>not</w:t>
      </w:r>
      <w:r w:rsidRPr="00A87725">
        <w:rPr>
          <w:rFonts w:ascii="Aptos" w:hAnsi="Aptos"/>
          <w:spacing w:val="-10"/>
        </w:rPr>
        <w:t xml:space="preserve"> </w:t>
      </w:r>
      <w:r w:rsidRPr="00A87725">
        <w:rPr>
          <w:rFonts w:ascii="Aptos" w:hAnsi="Aptos"/>
        </w:rPr>
        <w:t>arise</w:t>
      </w:r>
      <w:r w:rsidRPr="00A87725">
        <w:rPr>
          <w:rFonts w:ascii="Aptos" w:hAnsi="Aptos"/>
          <w:spacing w:val="-11"/>
        </w:rPr>
        <w:t xml:space="preserve"> </w:t>
      </w:r>
      <w:r w:rsidRPr="00A87725">
        <w:rPr>
          <w:rFonts w:ascii="Aptos" w:hAnsi="Aptos"/>
        </w:rPr>
        <w:t>and</w:t>
      </w:r>
      <w:r w:rsidRPr="00A87725">
        <w:rPr>
          <w:rFonts w:ascii="Aptos" w:hAnsi="Aptos"/>
          <w:spacing w:val="-10"/>
        </w:rPr>
        <w:t xml:space="preserve"> </w:t>
      </w:r>
      <w:r w:rsidRPr="00A87725">
        <w:rPr>
          <w:rFonts w:ascii="Aptos" w:hAnsi="Aptos"/>
        </w:rPr>
        <w:t>that</w:t>
      </w:r>
      <w:r w:rsidRPr="00A87725">
        <w:rPr>
          <w:rFonts w:ascii="Aptos" w:hAnsi="Aptos"/>
          <w:spacing w:val="-10"/>
        </w:rPr>
        <w:t xml:space="preserve"> </w:t>
      </w:r>
      <w:r w:rsidRPr="00A87725">
        <w:rPr>
          <w:rFonts w:ascii="Aptos" w:hAnsi="Aptos"/>
        </w:rPr>
        <w:t>all</w:t>
      </w:r>
      <w:r w:rsidRPr="00A87725">
        <w:rPr>
          <w:rFonts w:ascii="Aptos" w:hAnsi="Aptos"/>
          <w:spacing w:val="-12"/>
        </w:rPr>
        <w:t xml:space="preserve"> </w:t>
      </w:r>
      <w:r w:rsidRPr="00A87725">
        <w:rPr>
          <w:rFonts w:ascii="Aptos" w:hAnsi="Aptos"/>
        </w:rPr>
        <w:t>members</w:t>
      </w:r>
      <w:r w:rsidRPr="00A87725">
        <w:rPr>
          <w:rFonts w:ascii="Aptos" w:hAnsi="Aptos"/>
          <w:spacing w:val="-10"/>
        </w:rPr>
        <w:t xml:space="preserve"> </w:t>
      </w:r>
      <w:r w:rsidRPr="00A87725">
        <w:rPr>
          <w:rFonts w:ascii="Aptos" w:hAnsi="Aptos"/>
        </w:rPr>
        <w:t>of</w:t>
      </w:r>
      <w:r w:rsidRPr="00A87725">
        <w:rPr>
          <w:rFonts w:ascii="Aptos" w:hAnsi="Aptos"/>
          <w:spacing w:val="-12"/>
        </w:rPr>
        <w:t xml:space="preserve"> </w:t>
      </w:r>
      <w:r w:rsidRPr="00A87725">
        <w:rPr>
          <w:rFonts w:ascii="Aptos" w:hAnsi="Aptos"/>
        </w:rPr>
        <w:t>an</w:t>
      </w:r>
      <w:r w:rsidRPr="00A87725">
        <w:rPr>
          <w:rFonts w:ascii="Aptos" w:hAnsi="Aptos"/>
          <w:spacing w:val="-10"/>
        </w:rPr>
        <w:t xml:space="preserve"> </w:t>
      </w:r>
      <w:r w:rsidRPr="00A87725">
        <w:rPr>
          <w:rFonts w:ascii="Aptos" w:hAnsi="Aptos"/>
        </w:rPr>
        <w:t>investigation</w:t>
      </w:r>
      <w:r w:rsidRPr="00A87725">
        <w:rPr>
          <w:rFonts w:ascii="Aptos" w:hAnsi="Aptos"/>
          <w:spacing w:val="-11"/>
        </w:rPr>
        <w:t xml:space="preserve"> </w:t>
      </w:r>
      <w:r w:rsidRPr="00A87725">
        <w:rPr>
          <w:rFonts w:ascii="Aptos" w:hAnsi="Aptos"/>
        </w:rPr>
        <w:t>panel</w:t>
      </w:r>
      <w:r w:rsidRPr="00A87725">
        <w:rPr>
          <w:rFonts w:ascii="Aptos" w:hAnsi="Aptos"/>
          <w:spacing w:val="-9"/>
        </w:rPr>
        <w:t xml:space="preserve"> </w:t>
      </w:r>
      <w:r w:rsidRPr="00A87725">
        <w:rPr>
          <w:rFonts w:ascii="Aptos" w:hAnsi="Aptos"/>
        </w:rPr>
        <w:t>sign</w:t>
      </w:r>
      <w:r w:rsidRPr="00A87725">
        <w:rPr>
          <w:rFonts w:ascii="Aptos" w:hAnsi="Aptos"/>
          <w:spacing w:val="-12"/>
        </w:rPr>
        <w:t xml:space="preserve"> </w:t>
      </w:r>
      <w:r w:rsidRPr="00A87725">
        <w:rPr>
          <w:rFonts w:ascii="Aptos" w:hAnsi="Aptos"/>
        </w:rPr>
        <w:t>a</w:t>
      </w:r>
      <w:r w:rsidRPr="00A87725">
        <w:rPr>
          <w:rFonts w:ascii="Aptos" w:hAnsi="Aptos"/>
          <w:spacing w:val="-11"/>
        </w:rPr>
        <w:t xml:space="preserve"> </w:t>
      </w:r>
      <w:r w:rsidRPr="00A87725">
        <w:rPr>
          <w:rFonts w:ascii="Aptos" w:hAnsi="Aptos"/>
        </w:rPr>
        <w:t>declaration to</w:t>
      </w:r>
      <w:r w:rsidRPr="00A87725">
        <w:rPr>
          <w:rFonts w:ascii="Aptos" w:hAnsi="Aptos"/>
          <w:spacing w:val="-5"/>
        </w:rPr>
        <w:t xml:space="preserve"> </w:t>
      </w:r>
      <w:r w:rsidRPr="00A87725">
        <w:rPr>
          <w:rFonts w:ascii="Aptos" w:hAnsi="Aptos"/>
        </w:rPr>
        <w:t>that</w:t>
      </w:r>
      <w:r w:rsidRPr="00A87725">
        <w:rPr>
          <w:rFonts w:ascii="Aptos" w:hAnsi="Aptos"/>
          <w:spacing w:val="-8"/>
        </w:rPr>
        <w:t xml:space="preserve"> </w:t>
      </w:r>
      <w:r w:rsidRPr="00A87725">
        <w:rPr>
          <w:rFonts w:ascii="Aptos" w:hAnsi="Aptos"/>
        </w:rPr>
        <w:t>effect</w:t>
      </w:r>
      <w:r w:rsidRPr="00A87725">
        <w:rPr>
          <w:rFonts w:ascii="Aptos" w:hAnsi="Aptos"/>
          <w:spacing w:val="-4"/>
        </w:rPr>
        <w:t xml:space="preserve"> </w:t>
      </w:r>
      <w:r w:rsidRPr="00A87725">
        <w:rPr>
          <w:rFonts w:ascii="Aptos" w:hAnsi="Aptos"/>
        </w:rPr>
        <w:t>(see</w:t>
      </w:r>
      <w:r w:rsidRPr="00A87725">
        <w:rPr>
          <w:rFonts w:ascii="Aptos" w:hAnsi="Aptos"/>
          <w:spacing w:val="-5"/>
        </w:rPr>
        <w:t xml:space="preserve"> </w:t>
      </w:r>
      <w:r w:rsidRPr="00A87725">
        <w:rPr>
          <w:rFonts w:ascii="Aptos" w:hAnsi="Aptos"/>
        </w:rPr>
        <w:t>Appendix</w:t>
      </w:r>
      <w:r w:rsidRPr="00A87725">
        <w:rPr>
          <w:rFonts w:ascii="Aptos" w:hAnsi="Aptos"/>
          <w:spacing w:val="-4"/>
        </w:rPr>
        <w:t xml:space="preserve"> </w:t>
      </w:r>
      <w:r>
        <w:rPr>
          <w:rFonts w:ascii="Aptos" w:hAnsi="Aptos"/>
        </w:rPr>
        <w:t>B</w:t>
      </w:r>
      <w:r w:rsidRPr="00A87725">
        <w:rPr>
          <w:rFonts w:ascii="Aptos" w:hAnsi="Aptos"/>
        </w:rPr>
        <w:t>).</w:t>
      </w:r>
      <w:r w:rsidRPr="00A87725">
        <w:rPr>
          <w:rFonts w:ascii="Aptos" w:hAnsi="Aptos"/>
          <w:spacing w:val="-5"/>
        </w:rPr>
        <w:t xml:space="preserve"> </w:t>
      </w:r>
      <w:r w:rsidRPr="00A87725">
        <w:rPr>
          <w:rFonts w:ascii="Aptos" w:hAnsi="Aptos"/>
        </w:rPr>
        <w:t>In</w:t>
      </w:r>
      <w:r w:rsidRPr="00A87725">
        <w:rPr>
          <w:rFonts w:ascii="Aptos" w:hAnsi="Aptos"/>
          <w:spacing w:val="-7"/>
        </w:rPr>
        <w:t xml:space="preserve"> </w:t>
      </w:r>
      <w:r w:rsidRPr="00A87725">
        <w:rPr>
          <w:rFonts w:ascii="Aptos" w:hAnsi="Aptos"/>
        </w:rPr>
        <w:t>cases</w:t>
      </w:r>
      <w:r w:rsidRPr="00A87725">
        <w:rPr>
          <w:rFonts w:ascii="Aptos" w:hAnsi="Aptos"/>
          <w:spacing w:val="-7"/>
        </w:rPr>
        <w:t xml:space="preserve"> </w:t>
      </w:r>
      <w:r w:rsidRPr="00A87725">
        <w:rPr>
          <w:rFonts w:ascii="Aptos" w:hAnsi="Aptos"/>
        </w:rPr>
        <w:t>where</w:t>
      </w:r>
      <w:r w:rsidRPr="00A87725">
        <w:rPr>
          <w:rFonts w:ascii="Aptos" w:hAnsi="Aptos"/>
          <w:spacing w:val="-8"/>
        </w:rPr>
        <w:t xml:space="preserve"> </w:t>
      </w:r>
      <w:r w:rsidRPr="00A87725">
        <w:rPr>
          <w:rFonts w:ascii="Aptos" w:hAnsi="Aptos"/>
        </w:rPr>
        <w:t>conflict</w:t>
      </w:r>
      <w:r w:rsidRPr="00A87725">
        <w:rPr>
          <w:rFonts w:ascii="Aptos" w:hAnsi="Aptos"/>
          <w:spacing w:val="-7"/>
        </w:rPr>
        <w:t xml:space="preserve"> </w:t>
      </w:r>
      <w:r w:rsidRPr="00A87725">
        <w:rPr>
          <w:rFonts w:ascii="Aptos" w:hAnsi="Aptos"/>
        </w:rPr>
        <w:t>of</w:t>
      </w:r>
      <w:r w:rsidRPr="00A87725">
        <w:rPr>
          <w:rFonts w:ascii="Aptos" w:hAnsi="Aptos"/>
          <w:spacing w:val="-7"/>
        </w:rPr>
        <w:t xml:space="preserve"> </w:t>
      </w:r>
      <w:r w:rsidRPr="00A87725">
        <w:rPr>
          <w:rFonts w:ascii="Aptos" w:hAnsi="Aptos"/>
        </w:rPr>
        <w:t>interest</w:t>
      </w:r>
      <w:r w:rsidRPr="00A87725">
        <w:rPr>
          <w:rFonts w:ascii="Aptos" w:hAnsi="Aptos"/>
          <w:spacing w:val="-5"/>
        </w:rPr>
        <w:t xml:space="preserve"> </w:t>
      </w:r>
      <w:r w:rsidRPr="00A87725">
        <w:rPr>
          <w:rFonts w:ascii="Aptos" w:hAnsi="Aptos"/>
        </w:rPr>
        <w:t>is</w:t>
      </w:r>
      <w:r w:rsidRPr="00A87725">
        <w:rPr>
          <w:rFonts w:ascii="Aptos" w:hAnsi="Aptos"/>
          <w:spacing w:val="-6"/>
        </w:rPr>
        <w:t xml:space="preserve"> </w:t>
      </w:r>
      <w:r w:rsidRPr="00A87725">
        <w:rPr>
          <w:rFonts w:ascii="Aptos" w:hAnsi="Aptos"/>
        </w:rPr>
        <w:t>identified,</w:t>
      </w:r>
      <w:r w:rsidRPr="00A87725">
        <w:rPr>
          <w:rFonts w:ascii="Aptos" w:hAnsi="Aptos"/>
          <w:spacing w:val="-6"/>
        </w:rPr>
        <w:t xml:space="preserve"> </w:t>
      </w:r>
      <w:r w:rsidRPr="00A87725">
        <w:rPr>
          <w:rFonts w:ascii="Aptos" w:hAnsi="Aptos"/>
        </w:rPr>
        <w:t>alternative arrangements must be put in place.</w:t>
      </w:r>
    </w:p>
    <w:p w14:paraId="3C7B3F83" w14:textId="77777777" w:rsidR="006F55D0" w:rsidRPr="002923F9" w:rsidRDefault="006F55D0" w:rsidP="006F55D0">
      <w:pPr>
        <w:pStyle w:val="Heading3"/>
        <w:spacing w:before="155"/>
        <w:rPr>
          <w:b/>
          <w:bCs/>
          <w:sz w:val="24"/>
          <w:szCs w:val="24"/>
        </w:rPr>
      </w:pPr>
      <w:r w:rsidRPr="002923F9">
        <w:rPr>
          <w:rFonts w:ascii="Aptos" w:hAnsi="Aptos"/>
          <w:b/>
          <w:bCs/>
          <w:sz w:val="24"/>
          <w:szCs w:val="24"/>
        </w:rPr>
        <w:t>Natural</w:t>
      </w:r>
      <w:r w:rsidRPr="002923F9">
        <w:rPr>
          <w:rFonts w:ascii="Aptos" w:hAnsi="Aptos"/>
          <w:b/>
          <w:bCs/>
          <w:spacing w:val="-6"/>
          <w:sz w:val="24"/>
          <w:szCs w:val="24"/>
        </w:rPr>
        <w:t xml:space="preserve"> </w:t>
      </w:r>
      <w:r w:rsidRPr="002923F9">
        <w:rPr>
          <w:rFonts w:ascii="Aptos" w:hAnsi="Aptos"/>
          <w:b/>
          <w:bCs/>
          <w:spacing w:val="-2"/>
          <w:sz w:val="24"/>
          <w:szCs w:val="24"/>
        </w:rPr>
        <w:t>Justice</w:t>
      </w:r>
    </w:p>
    <w:p w14:paraId="5F404926" w14:textId="77777777" w:rsidR="006F55D0" w:rsidRPr="00155F4B" w:rsidRDefault="006F55D0" w:rsidP="006F55D0">
      <w:pPr>
        <w:pStyle w:val="BodyText"/>
        <w:spacing w:before="47" w:line="259" w:lineRule="auto"/>
        <w:ind w:right="955"/>
        <w:jc w:val="both"/>
        <w:rPr>
          <w:rFonts w:ascii="Aptos" w:hAnsi="Aptos"/>
        </w:rPr>
      </w:pPr>
      <w:r w:rsidRPr="00155F4B">
        <w:rPr>
          <w:rFonts w:ascii="Aptos" w:hAnsi="Aptos"/>
        </w:rPr>
        <w:t xml:space="preserve">Those responsible for </w:t>
      </w:r>
      <w:proofErr w:type="gramStart"/>
      <w:r w:rsidRPr="00155F4B">
        <w:rPr>
          <w:rFonts w:ascii="Aptos" w:hAnsi="Aptos"/>
        </w:rPr>
        <w:t>conducting an investigation</w:t>
      </w:r>
      <w:proofErr w:type="gramEnd"/>
      <w:r w:rsidRPr="00155F4B">
        <w:rPr>
          <w:rFonts w:ascii="Aptos" w:hAnsi="Aptos"/>
        </w:rPr>
        <w:t xml:space="preserve"> shall establish the full facts and circumstances of any alleged assessment system malpractice. It should not be assumed that an allegation equates to proof of a malpractice. Any investigation into an alleged malpractice shall have due regard to the principles of natural justice. As such, it is necessary that those responsible for managing the conduct of any investigation must ensure adherence to these principles. This includes ensuring that:</w:t>
      </w:r>
    </w:p>
    <w:p w14:paraId="4043185D" w14:textId="77777777" w:rsidR="006F55D0" w:rsidRPr="002923F9" w:rsidRDefault="006F55D0" w:rsidP="006F55D0">
      <w:pPr>
        <w:pStyle w:val="ListParagraph"/>
        <w:widowControl w:val="0"/>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145" w:after="0" w:line="276" w:lineRule="auto"/>
        <w:ind w:right="963"/>
        <w:contextualSpacing w:val="0"/>
        <w:jc w:val="both"/>
        <w:rPr>
          <w:rFonts w:ascii="Aptos" w:hAnsi="Aptos"/>
          <w:sz w:val="22"/>
          <w:szCs w:val="22"/>
        </w:rPr>
      </w:pPr>
      <w:r w:rsidRPr="002923F9">
        <w:rPr>
          <w:rFonts w:ascii="Aptos" w:hAnsi="Aptos"/>
          <w:sz w:val="22"/>
          <w:szCs w:val="22"/>
        </w:rPr>
        <w:t>All</w:t>
      </w:r>
      <w:r w:rsidRPr="002923F9">
        <w:rPr>
          <w:rFonts w:ascii="Aptos" w:hAnsi="Aptos"/>
          <w:spacing w:val="-13"/>
          <w:sz w:val="22"/>
          <w:szCs w:val="22"/>
        </w:rPr>
        <w:t xml:space="preserve"> </w:t>
      </w:r>
      <w:r w:rsidRPr="002923F9">
        <w:rPr>
          <w:rFonts w:ascii="Aptos" w:hAnsi="Aptos"/>
          <w:sz w:val="22"/>
          <w:szCs w:val="22"/>
        </w:rPr>
        <w:t>investigations</w:t>
      </w:r>
      <w:r w:rsidRPr="002923F9">
        <w:rPr>
          <w:rFonts w:ascii="Aptos" w:hAnsi="Aptos"/>
          <w:spacing w:val="-12"/>
          <w:sz w:val="22"/>
          <w:szCs w:val="22"/>
        </w:rPr>
        <w:t xml:space="preserve"> </w:t>
      </w:r>
      <w:r w:rsidRPr="002923F9">
        <w:rPr>
          <w:rFonts w:ascii="Aptos" w:hAnsi="Aptos"/>
          <w:sz w:val="22"/>
          <w:szCs w:val="22"/>
        </w:rPr>
        <w:t>do</w:t>
      </w:r>
      <w:r w:rsidRPr="002923F9">
        <w:rPr>
          <w:rFonts w:ascii="Aptos" w:hAnsi="Aptos"/>
          <w:spacing w:val="-13"/>
          <w:sz w:val="22"/>
          <w:szCs w:val="22"/>
        </w:rPr>
        <w:t xml:space="preserve"> </w:t>
      </w:r>
      <w:r w:rsidRPr="002923F9">
        <w:rPr>
          <w:rFonts w:ascii="Aptos" w:hAnsi="Aptos"/>
          <w:sz w:val="22"/>
          <w:szCs w:val="22"/>
        </w:rPr>
        <w:t>not</w:t>
      </w:r>
      <w:r w:rsidRPr="002923F9">
        <w:rPr>
          <w:rFonts w:ascii="Aptos" w:hAnsi="Aptos"/>
          <w:spacing w:val="-12"/>
          <w:sz w:val="22"/>
          <w:szCs w:val="22"/>
        </w:rPr>
        <w:t xml:space="preserve"> </w:t>
      </w:r>
      <w:r w:rsidRPr="002923F9">
        <w:rPr>
          <w:rFonts w:ascii="Aptos" w:hAnsi="Aptos"/>
          <w:sz w:val="22"/>
          <w:szCs w:val="22"/>
        </w:rPr>
        <w:t>disadvantage</w:t>
      </w:r>
      <w:r w:rsidRPr="002923F9">
        <w:rPr>
          <w:rFonts w:ascii="Aptos" w:hAnsi="Aptos"/>
          <w:spacing w:val="-13"/>
          <w:sz w:val="22"/>
          <w:szCs w:val="22"/>
        </w:rPr>
        <w:t xml:space="preserve"> </w:t>
      </w:r>
      <w:r w:rsidRPr="002923F9">
        <w:rPr>
          <w:rFonts w:ascii="Aptos" w:hAnsi="Aptos"/>
          <w:sz w:val="22"/>
          <w:szCs w:val="22"/>
        </w:rPr>
        <w:t>the</w:t>
      </w:r>
      <w:r w:rsidRPr="002923F9">
        <w:rPr>
          <w:rFonts w:ascii="Aptos" w:hAnsi="Aptos"/>
          <w:spacing w:val="-12"/>
          <w:sz w:val="22"/>
          <w:szCs w:val="22"/>
        </w:rPr>
        <w:t xml:space="preserve"> </w:t>
      </w:r>
      <w:r w:rsidRPr="002923F9">
        <w:rPr>
          <w:rFonts w:ascii="Aptos" w:hAnsi="Aptos"/>
          <w:sz w:val="22"/>
          <w:szCs w:val="22"/>
        </w:rPr>
        <w:t>person</w:t>
      </w:r>
      <w:r w:rsidRPr="002923F9">
        <w:rPr>
          <w:rFonts w:ascii="Aptos" w:hAnsi="Aptos"/>
          <w:spacing w:val="-13"/>
          <w:sz w:val="22"/>
          <w:szCs w:val="22"/>
        </w:rPr>
        <w:t xml:space="preserve"> </w:t>
      </w:r>
      <w:r w:rsidRPr="002923F9">
        <w:rPr>
          <w:rFonts w:ascii="Aptos" w:hAnsi="Aptos"/>
          <w:sz w:val="22"/>
          <w:szCs w:val="22"/>
        </w:rPr>
        <w:t>against</w:t>
      </w:r>
      <w:r w:rsidRPr="002923F9">
        <w:rPr>
          <w:rFonts w:ascii="Aptos" w:hAnsi="Aptos"/>
          <w:spacing w:val="-12"/>
          <w:sz w:val="22"/>
          <w:szCs w:val="22"/>
        </w:rPr>
        <w:t xml:space="preserve"> </w:t>
      </w:r>
      <w:r w:rsidRPr="002923F9">
        <w:rPr>
          <w:rFonts w:ascii="Aptos" w:hAnsi="Aptos"/>
          <w:sz w:val="22"/>
          <w:szCs w:val="22"/>
        </w:rPr>
        <w:t>whom</w:t>
      </w:r>
      <w:r w:rsidRPr="002923F9">
        <w:rPr>
          <w:rFonts w:ascii="Aptos" w:hAnsi="Aptos"/>
          <w:spacing w:val="-12"/>
          <w:sz w:val="22"/>
          <w:szCs w:val="22"/>
        </w:rPr>
        <w:t xml:space="preserve"> </w:t>
      </w:r>
      <w:r w:rsidRPr="002923F9">
        <w:rPr>
          <w:rFonts w:ascii="Aptos" w:hAnsi="Aptos"/>
          <w:sz w:val="22"/>
          <w:szCs w:val="22"/>
        </w:rPr>
        <w:t>the</w:t>
      </w:r>
      <w:r w:rsidRPr="002923F9">
        <w:rPr>
          <w:rFonts w:ascii="Aptos" w:hAnsi="Aptos"/>
          <w:spacing w:val="-13"/>
          <w:sz w:val="22"/>
          <w:szCs w:val="22"/>
        </w:rPr>
        <w:t xml:space="preserve"> </w:t>
      </w:r>
      <w:r w:rsidRPr="002923F9">
        <w:rPr>
          <w:rFonts w:ascii="Aptos" w:hAnsi="Aptos"/>
          <w:sz w:val="22"/>
          <w:szCs w:val="22"/>
        </w:rPr>
        <w:t>allegation</w:t>
      </w:r>
      <w:r w:rsidRPr="002923F9">
        <w:rPr>
          <w:rFonts w:ascii="Aptos" w:hAnsi="Aptos"/>
          <w:spacing w:val="-12"/>
          <w:sz w:val="22"/>
          <w:szCs w:val="22"/>
        </w:rPr>
        <w:t xml:space="preserve"> </w:t>
      </w:r>
      <w:r w:rsidRPr="002923F9">
        <w:rPr>
          <w:rFonts w:ascii="Aptos" w:hAnsi="Aptos"/>
          <w:sz w:val="22"/>
          <w:szCs w:val="22"/>
        </w:rPr>
        <w:t>is</w:t>
      </w:r>
      <w:r w:rsidRPr="002923F9">
        <w:rPr>
          <w:rFonts w:ascii="Aptos" w:hAnsi="Aptos"/>
          <w:spacing w:val="-13"/>
          <w:sz w:val="22"/>
          <w:szCs w:val="22"/>
        </w:rPr>
        <w:t xml:space="preserve"> </w:t>
      </w:r>
      <w:r w:rsidRPr="002923F9">
        <w:rPr>
          <w:rFonts w:ascii="Aptos" w:hAnsi="Aptos"/>
          <w:sz w:val="22"/>
          <w:szCs w:val="22"/>
        </w:rPr>
        <w:t xml:space="preserve">made and are concluded within a reasonable timeframe (it is expected that this should be completed as promptly and as efficiently as possible except in exceptional circumstances which may take a maximum of </w:t>
      </w:r>
      <w:r w:rsidRPr="002923F9">
        <w:rPr>
          <w:rFonts w:ascii="Aptos" w:hAnsi="Aptos"/>
          <w:b/>
          <w:sz w:val="22"/>
          <w:szCs w:val="22"/>
        </w:rPr>
        <w:t>40 working days</w:t>
      </w:r>
      <w:r w:rsidRPr="002923F9">
        <w:rPr>
          <w:rFonts w:ascii="Aptos" w:hAnsi="Aptos"/>
          <w:sz w:val="22"/>
          <w:szCs w:val="22"/>
        </w:rPr>
        <w:t>) from the date of the notification to the Centre Manager of the alleged malpractice</w:t>
      </w:r>
    </w:p>
    <w:p w14:paraId="690A6E4A" w14:textId="77777777" w:rsidR="006F55D0" w:rsidRPr="002923F9" w:rsidRDefault="006F55D0" w:rsidP="006F55D0">
      <w:pPr>
        <w:pStyle w:val="ListParagraph"/>
        <w:widowControl w:val="0"/>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68" w:lineRule="auto"/>
        <w:ind w:right="960"/>
        <w:contextualSpacing w:val="0"/>
        <w:jc w:val="both"/>
        <w:rPr>
          <w:rFonts w:ascii="Aptos" w:hAnsi="Aptos"/>
          <w:sz w:val="22"/>
          <w:szCs w:val="22"/>
        </w:rPr>
      </w:pPr>
      <w:r w:rsidRPr="002923F9">
        <w:rPr>
          <w:rFonts w:ascii="Aptos" w:hAnsi="Aptos"/>
          <w:sz w:val="22"/>
          <w:szCs w:val="22"/>
        </w:rPr>
        <w:t>The learners in question are made aware of the allegation and are given the opportunity to respond</w:t>
      </w:r>
    </w:p>
    <w:p w14:paraId="50360A2A" w14:textId="77777777" w:rsidR="006F55D0" w:rsidRPr="002923F9" w:rsidRDefault="006F55D0" w:rsidP="006F55D0">
      <w:pPr>
        <w:pStyle w:val="ListParagraph"/>
        <w:widowControl w:val="0"/>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1" w:after="0" w:line="240" w:lineRule="auto"/>
        <w:contextualSpacing w:val="0"/>
        <w:jc w:val="both"/>
        <w:rPr>
          <w:rFonts w:ascii="Aptos" w:hAnsi="Aptos"/>
          <w:sz w:val="22"/>
          <w:szCs w:val="22"/>
        </w:rPr>
      </w:pPr>
      <w:r w:rsidRPr="002923F9">
        <w:rPr>
          <w:rFonts w:ascii="Aptos" w:hAnsi="Aptos"/>
          <w:sz w:val="22"/>
          <w:szCs w:val="22"/>
        </w:rPr>
        <w:t>Care</w:t>
      </w:r>
      <w:r w:rsidRPr="002923F9">
        <w:rPr>
          <w:rFonts w:ascii="Aptos" w:hAnsi="Aptos"/>
          <w:spacing w:val="-7"/>
          <w:sz w:val="22"/>
          <w:szCs w:val="22"/>
        </w:rPr>
        <w:t xml:space="preserve"> </w:t>
      </w:r>
      <w:r w:rsidRPr="002923F9">
        <w:rPr>
          <w:rFonts w:ascii="Aptos" w:hAnsi="Aptos"/>
          <w:sz w:val="22"/>
          <w:szCs w:val="22"/>
        </w:rPr>
        <w:t>is</w:t>
      </w:r>
      <w:r w:rsidRPr="002923F9">
        <w:rPr>
          <w:rFonts w:ascii="Aptos" w:hAnsi="Aptos"/>
          <w:spacing w:val="-4"/>
          <w:sz w:val="22"/>
          <w:szCs w:val="22"/>
        </w:rPr>
        <w:t xml:space="preserve"> </w:t>
      </w:r>
      <w:r w:rsidRPr="002923F9">
        <w:rPr>
          <w:rFonts w:ascii="Aptos" w:hAnsi="Aptos"/>
          <w:sz w:val="22"/>
          <w:szCs w:val="22"/>
        </w:rPr>
        <w:t>taken</w:t>
      </w:r>
      <w:r w:rsidRPr="002923F9">
        <w:rPr>
          <w:rFonts w:ascii="Aptos" w:hAnsi="Aptos"/>
          <w:spacing w:val="-5"/>
          <w:sz w:val="22"/>
          <w:szCs w:val="22"/>
        </w:rPr>
        <w:t xml:space="preserve"> </w:t>
      </w:r>
      <w:r w:rsidRPr="002923F9">
        <w:rPr>
          <w:rFonts w:ascii="Aptos" w:hAnsi="Aptos"/>
          <w:sz w:val="22"/>
          <w:szCs w:val="22"/>
        </w:rPr>
        <w:t>to</w:t>
      </w:r>
      <w:r w:rsidRPr="002923F9">
        <w:rPr>
          <w:rFonts w:ascii="Aptos" w:hAnsi="Aptos"/>
          <w:spacing w:val="-4"/>
          <w:sz w:val="22"/>
          <w:szCs w:val="22"/>
        </w:rPr>
        <w:t xml:space="preserve"> </w:t>
      </w:r>
      <w:r w:rsidRPr="002923F9">
        <w:rPr>
          <w:rFonts w:ascii="Aptos" w:hAnsi="Aptos"/>
          <w:sz w:val="22"/>
          <w:szCs w:val="22"/>
        </w:rPr>
        <w:t>avoid</w:t>
      </w:r>
      <w:r w:rsidRPr="002923F9">
        <w:rPr>
          <w:rFonts w:ascii="Aptos" w:hAnsi="Aptos"/>
          <w:spacing w:val="-5"/>
          <w:sz w:val="22"/>
          <w:szCs w:val="22"/>
        </w:rPr>
        <w:t xml:space="preserve"> </w:t>
      </w:r>
      <w:r w:rsidRPr="002923F9">
        <w:rPr>
          <w:rFonts w:ascii="Aptos" w:hAnsi="Aptos"/>
          <w:sz w:val="22"/>
          <w:szCs w:val="22"/>
        </w:rPr>
        <w:t>conflict</w:t>
      </w:r>
      <w:r w:rsidRPr="002923F9">
        <w:rPr>
          <w:rFonts w:ascii="Aptos" w:hAnsi="Aptos"/>
          <w:spacing w:val="-4"/>
          <w:sz w:val="22"/>
          <w:szCs w:val="22"/>
        </w:rPr>
        <w:t xml:space="preserve"> </w:t>
      </w:r>
      <w:r w:rsidRPr="002923F9">
        <w:rPr>
          <w:rFonts w:ascii="Aptos" w:hAnsi="Aptos"/>
          <w:sz w:val="22"/>
          <w:szCs w:val="22"/>
        </w:rPr>
        <w:t>of</w:t>
      </w:r>
      <w:r w:rsidRPr="002923F9">
        <w:rPr>
          <w:rFonts w:ascii="Aptos" w:hAnsi="Aptos"/>
          <w:spacing w:val="-5"/>
          <w:sz w:val="22"/>
          <w:szCs w:val="22"/>
        </w:rPr>
        <w:t xml:space="preserve"> </w:t>
      </w:r>
      <w:r w:rsidRPr="002923F9">
        <w:rPr>
          <w:rFonts w:ascii="Aptos" w:hAnsi="Aptos"/>
          <w:sz w:val="22"/>
          <w:szCs w:val="22"/>
        </w:rPr>
        <w:t>interest</w:t>
      </w:r>
      <w:r w:rsidRPr="002923F9">
        <w:rPr>
          <w:rFonts w:ascii="Aptos" w:hAnsi="Aptos"/>
          <w:spacing w:val="-4"/>
          <w:sz w:val="22"/>
          <w:szCs w:val="22"/>
        </w:rPr>
        <w:t xml:space="preserve"> </w:t>
      </w:r>
      <w:r w:rsidRPr="002923F9">
        <w:rPr>
          <w:rFonts w:ascii="Aptos" w:hAnsi="Aptos"/>
          <w:sz w:val="22"/>
          <w:szCs w:val="22"/>
        </w:rPr>
        <w:t>(see</w:t>
      </w:r>
      <w:r w:rsidRPr="002923F9">
        <w:rPr>
          <w:rFonts w:ascii="Aptos" w:hAnsi="Aptos"/>
          <w:spacing w:val="-3"/>
          <w:sz w:val="22"/>
          <w:szCs w:val="22"/>
        </w:rPr>
        <w:t xml:space="preserve"> </w:t>
      </w:r>
      <w:r w:rsidRPr="002923F9">
        <w:rPr>
          <w:rFonts w:ascii="Aptos" w:hAnsi="Aptos"/>
          <w:spacing w:val="-2"/>
          <w:sz w:val="22"/>
          <w:szCs w:val="22"/>
        </w:rPr>
        <w:t>above)</w:t>
      </w:r>
    </w:p>
    <w:p w14:paraId="4430BBB5" w14:textId="77777777" w:rsidR="006F55D0" w:rsidRPr="002923F9" w:rsidRDefault="006F55D0" w:rsidP="006F55D0">
      <w:pPr>
        <w:pStyle w:val="BodyText"/>
        <w:spacing w:before="235"/>
        <w:ind w:firstLine="360"/>
        <w:jc w:val="both"/>
        <w:rPr>
          <w:rFonts w:ascii="Aptos" w:hAnsi="Aptos"/>
        </w:rPr>
      </w:pPr>
      <w:r w:rsidRPr="002923F9">
        <w:rPr>
          <w:rFonts w:ascii="Aptos" w:hAnsi="Aptos"/>
        </w:rPr>
        <w:t>The</w:t>
      </w:r>
      <w:r w:rsidRPr="002923F9">
        <w:rPr>
          <w:rFonts w:ascii="Aptos" w:hAnsi="Aptos"/>
          <w:spacing w:val="-6"/>
        </w:rPr>
        <w:t xml:space="preserve"> </w:t>
      </w:r>
      <w:r w:rsidRPr="002923F9">
        <w:rPr>
          <w:rFonts w:ascii="Aptos" w:hAnsi="Aptos"/>
        </w:rPr>
        <w:t>learner/learners</w:t>
      </w:r>
      <w:r w:rsidRPr="002923F9">
        <w:rPr>
          <w:rFonts w:ascii="Aptos" w:hAnsi="Aptos"/>
          <w:spacing w:val="-6"/>
        </w:rPr>
        <w:t xml:space="preserve"> </w:t>
      </w:r>
      <w:r w:rsidRPr="002923F9">
        <w:rPr>
          <w:rFonts w:ascii="Aptos" w:hAnsi="Aptos"/>
        </w:rPr>
        <w:t>against</w:t>
      </w:r>
      <w:r w:rsidRPr="002923F9">
        <w:rPr>
          <w:rFonts w:ascii="Aptos" w:hAnsi="Aptos"/>
          <w:spacing w:val="-6"/>
        </w:rPr>
        <w:t xml:space="preserve"> </w:t>
      </w:r>
      <w:r w:rsidRPr="002923F9">
        <w:rPr>
          <w:rFonts w:ascii="Aptos" w:hAnsi="Aptos"/>
        </w:rPr>
        <w:t>whom</w:t>
      </w:r>
      <w:r w:rsidRPr="002923F9">
        <w:rPr>
          <w:rFonts w:ascii="Aptos" w:hAnsi="Aptos"/>
          <w:spacing w:val="-6"/>
        </w:rPr>
        <w:t xml:space="preserve"> </w:t>
      </w:r>
      <w:r w:rsidRPr="002923F9">
        <w:rPr>
          <w:rFonts w:ascii="Aptos" w:hAnsi="Aptos"/>
        </w:rPr>
        <w:t>an</w:t>
      </w:r>
      <w:r w:rsidRPr="002923F9">
        <w:rPr>
          <w:rFonts w:ascii="Aptos" w:hAnsi="Aptos"/>
          <w:spacing w:val="-6"/>
        </w:rPr>
        <w:t xml:space="preserve"> </w:t>
      </w:r>
      <w:r w:rsidRPr="002923F9">
        <w:rPr>
          <w:rFonts w:ascii="Aptos" w:hAnsi="Aptos"/>
        </w:rPr>
        <w:t>allegation</w:t>
      </w:r>
      <w:r w:rsidRPr="002923F9">
        <w:rPr>
          <w:rFonts w:ascii="Aptos" w:hAnsi="Aptos"/>
          <w:spacing w:val="-6"/>
        </w:rPr>
        <w:t xml:space="preserve"> </w:t>
      </w:r>
      <w:r w:rsidRPr="002923F9">
        <w:rPr>
          <w:rFonts w:ascii="Aptos" w:hAnsi="Aptos"/>
        </w:rPr>
        <w:t>is</w:t>
      </w:r>
      <w:r w:rsidRPr="002923F9">
        <w:rPr>
          <w:rFonts w:ascii="Aptos" w:hAnsi="Aptos"/>
          <w:spacing w:val="-6"/>
        </w:rPr>
        <w:t xml:space="preserve"> </w:t>
      </w:r>
      <w:r w:rsidRPr="002923F9">
        <w:rPr>
          <w:rFonts w:ascii="Aptos" w:hAnsi="Aptos"/>
        </w:rPr>
        <w:t>made</w:t>
      </w:r>
      <w:r w:rsidRPr="002923F9">
        <w:rPr>
          <w:rFonts w:ascii="Aptos" w:hAnsi="Aptos"/>
          <w:spacing w:val="-6"/>
        </w:rPr>
        <w:t xml:space="preserve"> </w:t>
      </w:r>
      <w:r w:rsidRPr="002923F9">
        <w:rPr>
          <w:rFonts w:ascii="Aptos" w:hAnsi="Aptos"/>
        </w:rPr>
        <w:t>should</w:t>
      </w:r>
      <w:r w:rsidRPr="002923F9">
        <w:rPr>
          <w:rFonts w:ascii="Aptos" w:hAnsi="Aptos"/>
          <w:spacing w:val="-6"/>
        </w:rPr>
        <w:t xml:space="preserve"> </w:t>
      </w:r>
      <w:r w:rsidRPr="002923F9">
        <w:rPr>
          <w:rFonts w:ascii="Aptos" w:hAnsi="Aptos"/>
          <w:spacing w:val="-2"/>
        </w:rPr>
        <w:t>therefore:</w:t>
      </w:r>
    </w:p>
    <w:p w14:paraId="1C9DEF6A" w14:textId="77777777" w:rsidR="006F55D0" w:rsidRPr="002923F9" w:rsidRDefault="006F55D0" w:rsidP="006F55D0">
      <w:pPr>
        <w:pStyle w:val="ListParagraph"/>
        <w:widowControl w:val="0"/>
        <w:numPr>
          <w:ilvl w:val="0"/>
          <w:numId w:val="16"/>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172" w:after="0" w:line="240" w:lineRule="auto"/>
        <w:contextualSpacing w:val="0"/>
        <w:rPr>
          <w:rFonts w:ascii="Aptos" w:hAnsi="Aptos"/>
          <w:sz w:val="22"/>
          <w:szCs w:val="22"/>
        </w:rPr>
      </w:pPr>
      <w:r w:rsidRPr="002923F9">
        <w:rPr>
          <w:rFonts w:ascii="Aptos" w:hAnsi="Aptos"/>
          <w:sz w:val="22"/>
          <w:szCs w:val="22"/>
        </w:rPr>
        <w:t>Know</w:t>
      </w:r>
      <w:r w:rsidRPr="002923F9">
        <w:rPr>
          <w:rFonts w:ascii="Aptos" w:hAnsi="Aptos"/>
          <w:spacing w:val="-10"/>
          <w:sz w:val="22"/>
          <w:szCs w:val="22"/>
        </w:rPr>
        <w:t xml:space="preserve"> </w:t>
      </w:r>
      <w:r w:rsidRPr="002923F9">
        <w:rPr>
          <w:rFonts w:ascii="Aptos" w:hAnsi="Aptos"/>
          <w:sz w:val="22"/>
          <w:szCs w:val="22"/>
        </w:rPr>
        <w:t>what</w:t>
      </w:r>
      <w:r w:rsidRPr="002923F9">
        <w:rPr>
          <w:rFonts w:ascii="Aptos" w:hAnsi="Aptos"/>
          <w:spacing w:val="-6"/>
          <w:sz w:val="22"/>
          <w:szCs w:val="22"/>
        </w:rPr>
        <w:t xml:space="preserve"> </w:t>
      </w:r>
      <w:r w:rsidRPr="002923F9">
        <w:rPr>
          <w:rFonts w:ascii="Aptos" w:hAnsi="Aptos"/>
          <w:sz w:val="22"/>
          <w:szCs w:val="22"/>
        </w:rPr>
        <w:t>evidence</w:t>
      </w:r>
      <w:r w:rsidRPr="002923F9">
        <w:rPr>
          <w:rFonts w:ascii="Aptos" w:hAnsi="Aptos"/>
          <w:spacing w:val="-5"/>
          <w:sz w:val="22"/>
          <w:szCs w:val="22"/>
        </w:rPr>
        <w:t xml:space="preserve"> </w:t>
      </w:r>
      <w:r w:rsidRPr="002923F9">
        <w:rPr>
          <w:rFonts w:ascii="Aptos" w:hAnsi="Aptos"/>
          <w:sz w:val="22"/>
          <w:szCs w:val="22"/>
        </w:rPr>
        <w:t>exists</w:t>
      </w:r>
      <w:r w:rsidRPr="002923F9">
        <w:rPr>
          <w:rFonts w:ascii="Aptos" w:hAnsi="Aptos"/>
          <w:spacing w:val="-5"/>
          <w:sz w:val="22"/>
          <w:szCs w:val="22"/>
        </w:rPr>
        <w:t xml:space="preserve"> </w:t>
      </w:r>
      <w:r w:rsidRPr="002923F9">
        <w:rPr>
          <w:rFonts w:ascii="Aptos" w:hAnsi="Aptos"/>
          <w:sz w:val="22"/>
          <w:szCs w:val="22"/>
        </w:rPr>
        <w:t>to</w:t>
      </w:r>
      <w:r w:rsidRPr="002923F9">
        <w:rPr>
          <w:rFonts w:ascii="Aptos" w:hAnsi="Aptos"/>
          <w:spacing w:val="-5"/>
          <w:sz w:val="22"/>
          <w:szCs w:val="22"/>
        </w:rPr>
        <w:t xml:space="preserve"> </w:t>
      </w:r>
      <w:r w:rsidRPr="002923F9">
        <w:rPr>
          <w:rFonts w:ascii="Aptos" w:hAnsi="Aptos"/>
          <w:sz w:val="22"/>
          <w:szCs w:val="22"/>
        </w:rPr>
        <w:t>support</w:t>
      </w:r>
      <w:r w:rsidRPr="002923F9">
        <w:rPr>
          <w:rFonts w:ascii="Aptos" w:hAnsi="Aptos"/>
          <w:spacing w:val="-5"/>
          <w:sz w:val="22"/>
          <w:szCs w:val="22"/>
        </w:rPr>
        <w:t xml:space="preserve"> </w:t>
      </w:r>
      <w:r w:rsidRPr="002923F9">
        <w:rPr>
          <w:rFonts w:ascii="Aptos" w:hAnsi="Aptos"/>
          <w:sz w:val="22"/>
          <w:szCs w:val="22"/>
        </w:rPr>
        <w:t>that</w:t>
      </w:r>
      <w:r w:rsidRPr="002923F9">
        <w:rPr>
          <w:rFonts w:ascii="Aptos" w:hAnsi="Aptos"/>
          <w:spacing w:val="-12"/>
          <w:sz w:val="22"/>
          <w:szCs w:val="22"/>
        </w:rPr>
        <w:t xml:space="preserve"> </w:t>
      </w:r>
      <w:r w:rsidRPr="002923F9">
        <w:rPr>
          <w:rFonts w:ascii="Aptos" w:hAnsi="Aptos"/>
          <w:spacing w:val="-2"/>
          <w:sz w:val="22"/>
          <w:szCs w:val="22"/>
        </w:rPr>
        <w:t>allegation</w:t>
      </w:r>
    </w:p>
    <w:p w14:paraId="71F6751F" w14:textId="77777777" w:rsidR="006F55D0" w:rsidRPr="002923F9" w:rsidRDefault="006F55D0" w:rsidP="006F55D0">
      <w:pPr>
        <w:pStyle w:val="ListParagraph"/>
        <w:widowControl w:val="0"/>
        <w:numPr>
          <w:ilvl w:val="0"/>
          <w:numId w:val="16"/>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2" w:after="0" w:line="240" w:lineRule="auto"/>
        <w:contextualSpacing w:val="0"/>
        <w:rPr>
          <w:rFonts w:ascii="Aptos" w:hAnsi="Aptos"/>
          <w:sz w:val="22"/>
          <w:szCs w:val="22"/>
        </w:rPr>
      </w:pPr>
      <w:r w:rsidRPr="002923F9">
        <w:rPr>
          <w:rFonts w:ascii="Aptos" w:hAnsi="Aptos"/>
          <w:spacing w:val="-2"/>
          <w:sz w:val="22"/>
          <w:szCs w:val="22"/>
        </w:rPr>
        <w:t>Know</w:t>
      </w:r>
      <w:r w:rsidRPr="002923F9">
        <w:rPr>
          <w:rFonts w:ascii="Aptos" w:hAnsi="Aptos"/>
          <w:spacing w:val="-6"/>
          <w:sz w:val="22"/>
          <w:szCs w:val="22"/>
        </w:rPr>
        <w:t xml:space="preserve"> </w:t>
      </w:r>
      <w:r w:rsidRPr="002923F9">
        <w:rPr>
          <w:rFonts w:ascii="Aptos" w:hAnsi="Aptos"/>
          <w:spacing w:val="-2"/>
          <w:sz w:val="22"/>
          <w:szCs w:val="22"/>
        </w:rPr>
        <w:t>the</w:t>
      </w:r>
      <w:r w:rsidRPr="002923F9">
        <w:rPr>
          <w:rFonts w:ascii="Aptos" w:hAnsi="Aptos"/>
          <w:spacing w:val="-6"/>
          <w:sz w:val="22"/>
          <w:szCs w:val="22"/>
        </w:rPr>
        <w:t xml:space="preserve"> </w:t>
      </w:r>
      <w:r w:rsidRPr="002923F9">
        <w:rPr>
          <w:rFonts w:ascii="Aptos" w:hAnsi="Aptos"/>
          <w:spacing w:val="-2"/>
          <w:sz w:val="22"/>
          <w:szCs w:val="22"/>
        </w:rPr>
        <w:t>possible consequences</w:t>
      </w:r>
      <w:r w:rsidRPr="002923F9">
        <w:rPr>
          <w:rFonts w:ascii="Aptos" w:hAnsi="Aptos"/>
          <w:spacing w:val="-6"/>
          <w:sz w:val="22"/>
          <w:szCs w:val="22"/>
        </w:rPr>
        <w:t xml:space="preserve"> </w:t>
      </w:r>
      <w:r w:rsidRPr="002923F9">
        <w:rPr>
          <w:rFonts w:ascii="Aptos" w:hAnsi="Aptos"/>
          <w:spacing w:val="-2"/>
          <w:sz w:val="22"/>
          <w:szCs w:val="22"/>
        </w:rPr>
        <w:t>should</w:t>
      </w:r>
      <w:r w:rsidRPr="002923F9">
        <w:rPr>
          <w:rFonts w:ascii="Aptos" w:hAnsi="Aptos"/>
          <w:spacing w:val="-5"/>
          <w:sz w:val="22"/>
          <w:szCs w:val="22"/>
        </w:rPr>
        <w:t xml:space="preserve"> </w:t>
      </w:r>
      <w:r w:rsidRPr="002923F9">
        <w:rPr>
          <w:rFonts w:ascii="Aptos" w:hAnsi="Aptos"/>
          <w:spacing w:val="-2"/>
          <w:sz w:val="22"/>
          <w:szCs w:val="22"/>
        </w:rPr>
        <w:t>an</w:t>
      </w:r>
      <w:r w:rsidRPr="002923F9">
        <w:rPr>
          <w:rFonts w:ascii="Aptos" w:hAnsi="Aptos"/>
          <w:spacing w:val="-4"/>
          <w:sz w:val="22"/>
          <w:szCs w:val="22"/>
        </w:rPr>
        <w:t xml:space="preserve"> </w:t>
      </w:r>
      <w:r w:rsidRPr="002923F9">
        <w:rPr>
          <w:rFonts w:ascii="Aptos" w:hAnsi="Aptos"/>
          <w:spacing w:val="-2"/>
          <w:sz w:val="22"/>
          <w:szCs w:val="22"/>
        </w:rPr>
        <w:t>assessment</w:t>
      </w:r>
      <w:r w:rsidRPr="002923F9">
        <w:rPr>
          <w:rFonts w:ascii="Aptos" w:hAnsi="Aptos"/>
          <w:spacing w:val="-4"/>
          <w:sz w:val="22"/>
          <w:szCs w:val="22"/>
        </w:rPr>
        <w:t xml:space="preserve"> </w:t>
      </w:r>
      <w:r w:rsidRPr="002923F9">
        <w:rPr>
          <w:rFonts w:ascii="Aptos" w:hAnsi="Aptos"/>
          <w:spacing w:val="-2"/>
          <w:sz w:val="22"/>
          <w:szCs w:val="22"/>
        </w:rPr>
        <w:t>system</w:t>
      </w:r>
      <w:r w:rsidRPr="002923F9">
        <w:rPr>
          <w:rFonts w:ascii="Aptos" w:hAnsi="Aptos"/>
          <w:spacing w:val="-4"/>
          <w:sz w:val="22"/>
          <w:szCs w:val="22"/>
        </w:rPr>
        <w:t xml:space="preserve"> </w:t>
      </w:r>
      <w:r w:rsidRPr="002923F9">
        <w:rPr>
          <w:rFonts w:ascii="Aptos" w:hAnsi="Aptos"/>
          <w:spacing w:val="-2"/>
          <w:sz w:val="22"/>
          <w:szCs w:val="22"/>
        </w:rPr>
        <w:t>malpractice</w:t>
      </w:r>
      <w:r w:rsidRPr="002923F9">
        <w:rPr>
          <w:rFonts w:ascii="Aptos" w:hAnsi="Aptos"/>
          <w:spacing w:val="-6"/>
          <w:sz w:val="22"/>
          <w:szCs w:val="22"/>
        </w:rPr>
        <w:t xml:space="preserve"> </w:t>
      </w:r>
      <w:r w:rsidRPr="002923F9">
        <w:rPr>
          <w:rFonts w:ascii="Aptos" w:hAnsi="Aptos"/>
          <w:spacing w:val="-2"/>
          <w:sz w:val="22"/>
          <w:szCs w:val="22"/>
        </w:rPr>
        <w:t>be proven</w:t>
      </w:r>
    </w:p>
    <w:p w14:paraId="16F80845" w14:textId="77777777" w:rsidR="006F55D0" w:rsidRPr="002923F9" w:rsidRDefault="006F55D0" w:rsidP="006F55D0">
      <w:pPr>
        <w:pStyle w:val="ListParagraph"/>
        <w:widowControl w:val="0"/>
        <w:numPr>
          <w:ilvl w:val="0"/>
          <w:numId w:val="16"/>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3" w:after="0" w:line="240" w:lineRule="auto"/>
        <w:contextualSpacing w:val="0"/>
        <w:rPr>
          <w:rFonts w:ascii="Aptos" w:hAnsi="Aptos"/>
          <w:sz w:val="22"/>
          <w:szCs w:val="22"/>
        </w:rPr>
      </w:pPr>
      <w:proofErr w:type="gramStart"/>
      <w:r w:rsidRPr="002923F9">
        <w:rPr>
          <w:rFonts w:ascii="Aptos" w:hAnsi="Aptos"/>
          <w:sz w:val="22"/>
          <w:szCs w:val="22"/>
        </w:rPr>
        <w:t>Have</w:t>
      </w:r>
      <w:r w:rsidRPr="002923F9">
        <w:rPr>
          <w:rFonts w:ascii="Aptos" w:hAnsi="Aptos"/>
          <w:spacing w:val="-6"/>
          <w:sz w:val="22"/>
          <w:szCs w:val="22"/>
        </w:rPr>
        <w:t xml:space="preserve"> </w:t>
      </w:r>
      <w:r w:rsidRPr="002923F9">
        <w:rPr>
          <w:rFonts w:ascii="Aptos" w:hAnsi="Aptos"/>
          <w:sz w:val="22"/>
          <w:szCs w:val="22"/>
        </w:rPr>
        <w:t>the</w:t>
      </w:r>
      <w:r w:rsidRPr="002923F9">
        <w:rPr>
          <w:rFonts w:ascii="Aptos" w:hAnsi="Aptos"/>
          <w:spacing w:val="-5"/>
          <w:sz w:val="22"/>
          <w:szCs w:val="22"/>
        </w:rPr>
        <w:t xml:space="preserve"> </w:t>
      </w:r>
      <w:r w:rsidRPr="002923F9">
        <w:rPr>
          <w:rFonts w:ascii="Aptos" w:hAnsi="Aptos"/>
          <w:sz w:val="22"/>
          <w:szCs w:val="22"/>
        </w:rPr>
        <w:t>opportunity</w:t>
      </w:r>
      <w:r w:rsidRPr="002923F9">
        <w:rPr>
          <w:rFonts w:ascii="Aptos" w:hAnsi="Aptos"/>
          <w:spacing w:val="-6"/>
          <w:sz w:val="22"/>
          <w:szCs w:val="22"/>
        </w:rPr>
        <w:t xml:space="preserve"> </w:t>
      </w:r>
      <w:r w:rsidRPr="002923F9">
        <w:rPr>
          <w:rFonts w:ascii="Aptos" w:hAnsi="Aptos"/>
          <w:sz w:val="22"/>
          <w:szCs w:val="22"/>
        </w:rPr>
        <w:t>to</w:t>
      </w:r>
      <w:proofErr w:type="gramEnd"/>
      <w:r w:rsidRPr="002923F9">
        <w:rPr>
          <w:rFonts w:ascii="Aptos" w:hAnsi="Aptos"/>
          <w:spacing w:val="-6"/>
          <w:sz w:val="22"/>
          <w:szCs w:val="22"/>
        </w:rPr>
        <w:t xml:space="preserve"> </w:t>
      </w:r>
      <w:r w:rsidRPr="002923F9">
        <w:rPr>
          <w:rFonts w:ascii="Aptos" w:hAnsi="Aptos"/>
          <w:sz w:val="22"/>
          <w:szCs w:val="22"/>
        </w:rPr>
        <w:t>consider</w:t>
      </w:r>
      <w:r w:rsidRPr="002923F9">
        <w:rPr>
          <w:rFonts w:ascii="Aptos" w:hAnsi="Aptos"/>
          <w:spacing w:val="-6"/>
          <w:sz w:val="22"/>
          <w:szCs w:val="22"/>
        </w:rPr>
        <w:t xml:space="preserve"> </w:t>
      </w:r>
      <w:r w:rsidRPr="002923F9">
        <w:rPr>
          <w:rFonts w:ascii="Aptos" w:hAnsi="Aptos"/>
          <w:sz w:val="22"/>
          <w:szCs w:val="22"/>
        </w:rPr>
        <w:t>their</w:t>
      </w:r>
      <w:r w:rsidRPr="002923F9">
        <w:rPr>
          <w:rFonts w:ascii="Aptos" w:hAnsi="Aptos"/>
          <w:spacing w:val="-5"/>
          <w:sz w:val="22"/>
          <w:szCs w:val="22"/>
        </w:rPr>
        <w:t xml:space="preserve"> </w:t>
      </w:r>
      <w:r w:rsidRPr="002923F9">
        <w:rPr>
          <w:rFonts w:ascii="Aptos" w:hAnsi="Aptos"/>
          <w:sz w:val="22"/>
          <w:szCs w:val="22"/>
        </w:rPr>
        <w:t>response</w:t>
      </w:r>
      <w:r w:rsidRPr="002923F9">
        <w:rPr>
          <w:rFonts w:ascii="Aptos" w:hAnsi="Aptos"/>
          <w:spacing w:val="-6"/>
          <w:sz w:val="22"/>
          <w:szCs w:val="22"/>
        </w:rPr>
        <w:t xml:space="preserve"> </w:t>
      </w:r>
      <w:r w:rsidRPr="002923F9">
        <w:rPr>
          <w:rFonts w:ascii="Aptos" w:hAnsi="Aptos"/>
          <w:sz w:val="22"/>
          <w:szCs w:val="22"/>
        </w:rPr>
        <w:t>to</w:t>
      </w:r>
      <w:r w:rsidRPr="002923F9">
        <w:rPr>
          <w:rFonts w:ascii="Aptos" w:hAnsi="Aptos"/>
          <w:spacing w:val="-5"/>
          <w:sz w:val="22"/>
          <w:szCs w:val="22"/>
        </w:rPr>
        <w:t xml:space="preserve"> </w:t>
      </w: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allegations</w:t>
      </w:r>
      <w:r w:rsidRPr="002923F9">
        <w:rPr>
          <w:rFonts w:ascii="Aptos" w:hAnsi="Aptos"/>
          <w:spacing w:val="-5"/>
          <w:sz w:val="22"/>
          <w:szCs w:val="22"/>
        </w:rPr>
        <w:t xml:space="preserve"> </w:t>
      </w:r>
      <w:r w:rsidRPr="002923F9">
        <w:rPr>
          <w:rFonts w:ascii="Aptos" w:hAnsi="Aptos"/>
          <w:sz w:val="22"/>
          <w:szCs w:val="22"/>
        </w:rPr>
        <w:t>(if</w:t>
      </w:r>
      <w:r w:rsidRPr="002923F9">
        <w:rPr>
          <w:rFonts w:ascii="Aptos" w:hAnsi="Aptos"/>
          <w:spacing w:val="-10"/>
          <w:sz w:val="22"/>
          <w:szCs w:val="22"/>
        </w:rPr>
        <w:t xml:space="preserve"> </w:t>
      </w:r>
      <w:r w:rsidRPr="002923F9">
        <w:rPr>
          <w:rFonts w:ascii="Aptos" w:hAnsi="Aptos"/>
          <w:spacing w:val="-2"/>
          <w:sz w:val="22"/>
          <w:szCs w:val="22"/>
        </w:rPr>
        <w:t>required)</w:t>
      </w:r>
    </w:p>
    <w:p w14:paraId="44620905" w14:textId="77777777" w:rsidR="006F55D0" w:rsidRPr="002923F9" w:rsidRDefault="006F55D0" w:rsidP="006F55D0">
      <w:pPr>
        <w:pStyle w:val="ListParagraph"/>
        <w:widowControl w:val="0"/>
        <w:numPr>
          <w:ilvl w:val="0"/>
          <w:numId w:val="16"/>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28" w:after="0" w:line="240" w:lineRule="auto"/>
        <w:contextualSpacing w:val="0"/>
        <w:rPr>
          <w:rFonts w:ascii="Aptos" w:hAnsi="Aptos"/>
          <w:sz w:val="22"/>
          <w:szCs w:val="22"/>
        </w:rPr>
      </w:pPr>
      <w:r w:rsidRPr="002923F9">
        <w:rPr>
          <w:rFonts w:ascii="Aptos" w:hAnsi="Aptos"/>
          <w:sz w:val="22"/>
          <w:szCs w:val="22"/>
        </w:rPr>
        <w:t>Have</w:t>
      </w:r>
      <w:r w:rsidRPr="002923F9">
        <w:rPr>
          <w:rFonts w:ascii="Aptos" w:hAnsi="Aptos"/>
          <w:spacing w:val="-8"/>
          <w:sz w:val="22"/>
          <w:szCs w:val="22"/>
        </w:rPr>
        <w:t xml:space="preserve"> </w:t>
      </w:r>
      <w:r w:rsidRPr="002923F9">
        <w:rPr>
          <w:rFonts w:ascii="Aptos" w:hAnsi="Aptos"/>
          <w:sz w:val="22"/>
          <w:szCs w:val="22"/>
        </w:rPr>
        <w:t>an</w:t>
      </w:r>
      <w:r w:rsidRPr="002923F9">
        <w:rPr>
          <w:rFonts w:ascii="Aptos" w:hAnsi="Aptos"/>
          <w:spacing w:val="-5"/>
          <w:sz w:val="22"/>
          <w:szCs w:val="22"/>
        </w:rPr>
        <w:t xml:space="preserve"> </w:t>
      </w:r>
      <w:r w:rsidRPr="002923F9">
        <w:rPr>
          <w:rFonts w:ascii="Aptos" w:hAnsi="Aptos"/>
          <w:sz w:val="22"/>
          <w:szCs w:val="22"/>
        </w:rPr>
        <w:t>opportunity</w:t>
      </w:r>
      <w:r w:rsidRPr="002923F9">
        <w:rPr>
          <w:rFonts w:ascii="Aptos" w:hAnsi="Aptos"/>
          <w:spacing w:val="-5"/>
          <w:sz w:val="22"/>
          <w:szCs w:val="22"/>
        </w:rPr>
        <w:t xml:space="preserve"> </w:t>
      </w:r>
      <w:r w:rsidRPr="002923F9">
        <w:rPr>
          <w:rFonts w:ascii="Aptos" w:hAnsi="Aptos"/>
          <w:sz w:val="22"/>
          <w:szCs w:val="22"/>
        </w:rPr>
        <w:t>to</w:t>
      </w:r>
      <w:r w:rsidRPr="002923F9">
        <w:rPr>
          <w:rFonts w:ascii="Aptos" w:hAnsi="Aptos"/>
          <w:spacing w:val="-4"/>
          <w:sz w:val="22"/>
          <w:szCs w:val="22"/>
        </w:rPr>
        <w:t xml:space="preserve"> </w:t>
      </w:r>
      <w:r w:rsidRPr="002923F9">
        <w:rPr>
          <w:rFonts w:ascii="Aptos" w:hAnsi="Aptos"/>
          <w:sz w:val="22"/>
          <w:szCs w:val="22"/>
        </w:rPr>
        <w:t>submit</w:t>
      </w:r>
      <w:r w:rsidRPr="002923F9">
        <w:rPr>
          <w:rFonts w:ascii="Aptos" w:hAnsi="Aptos"/>
          <w:spacing w:val="-5"/>
          <w:sz w:val="22"/>
          <w:szCs w:val="22"/>
        </w:rPr>
        <w:t xml:space="preserve"> </w:t>
      </w:r>
      <w:r w:rsidRPr="002923F9">
        <w:rPr>
          <w:rFonts w:ascii="Aptos" w:hAnsi="Aptos"/>
          <w:sz w:val="22"/>
          <w:szCs w:val="22"/>
        </w:rPr>
        <w:t>a</w:t>
      </w:r>
      <w:r w:rsidRPr="002923F9">
        <w:rPr>
          <w:rFonts w:ascii="Aptos" w:hAnsi="Aptos"/>
          <w:spacing w:val="-5"/>
          <w:sz w:val="22"/>
          <w:szCs w:val="22"/>
        </w:rPr>
        <w:t xml:space="preserve"> </w:t>
      </w:r>
      <w:r w:rsidRPr="002923F9">
        <w:rPr>
          <w:rFonts w:ascii="Aptos" w:hAnsi="Aptos"/>
          <w:sz w:val="22"/>
          <w:szCs w:val="22"/>
        </w:rPr>
        <w:t>written</w:t>
      </w:r>
      <w:r w:rsidRPr="002923F9">
        <w:rPr>
          <w:rFonts w:ascii="Aptos" w:hAnsi="Aptos"/>
          <w:spacing w:val="-12"/>
          <w:sz w:val="22"/>
          <w:szCs w:val="22"/>
        </w:rPr>
        <w:t xml:space="preserve"> </w:t>
      </w:r>
      <w:r w:rsidRPr="002923F9">
        <w:rPr>
          <w:rFonts w:ascii="Aptos" w:hAnsi="Aptos"/>
          <w:spacing w:val="-2"/>
          <w:sz w:val="22"/>
          <w:szCs w:val="22"/>
        </w:rPr>
        <w:t>statement</w:t>
      </w:r>
    </w:p>
    <w:p w14:paraId="0000E960" w14:textId="77777777" w:rsidR="006F55D0" w:rsidRDefault="006F55D0" w:rsidP="006F55D0">
      <w:pPr>
        <w:pStyle w:val="ListParagraph"/>
        <w:widowControl w:val="0"/>
        <w:numPr>
          <w:ilvl w:val="0"/>
          <w:numId w:val="16"/>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28" w:after="0" w:line="276" w:lineRule="auto"/>
        <w:ind w:right="1177"/>
        <w:contextualSpacing w:val="0"/>
        <w:rPr>
          <w:rFonts w:ascii="Aptos" w:hAnsi="Aptos"/>
          <w:sz w:val="22"/>
          <w:szCs w:val="22"/>
        </w:rPr>
      </w:pPr>
      <w:r w:rsidRPr="002923F9">
        <w:rPr>
          <w:rFonts w:ascii="Aptos" w:hAnsi="Aptos"/>
          <w:sz w:val="22"/>
          <w:szCs w:val="22"/>
        </w:rPr>
        <w:t>Have</w:t>
      </w:r>
      <w:r w:rsidRPr="002923F9">
        <w:rPr>
          <w:rFonts w:ascii="Aptos" w:hAnsi="Aptos"/>
          <w:spacing w:val="-3"/>
          <w:sz w:val="22"/>
          <w:szCs w:val="22"/>
        </w:rPr>
        <w:t xml:space="preserve"> </w:t>
      </w:r>
      <w:r w:rsidRPr="002923F9">
        <w:rPr>
          <w:rFonts w:ascii="Aptos" w:hAnsi="Aptos"/>
          <w:sz w:val="22"/>
          <w:szCs w:val="22"/>
        </w:rPr>
        <w:t>an</w:t>
      </w:r>
      <w:r w:rsidRPr="002923F9">
        <w:rPr>
          <w:rFonts w:ascii="Aptos" w:hAnsi="Aptos"/>
          <w:spacing w:val="-3"/>
          <w:sz w:val="22"/>
          <w:szCs w:val="22"/>
        </w:rPr>
        <w:t xml:space="preserve"> </w:t>
      </w:r>
      <w:r w:rsidRPr="002923F9">
        <w:rPr>
          <w:rFonts w:ascii="Aptos" w:hAnsi="Aptos"/>
          <w:sz w:val="22"/>
          <w:szCs w:val="22"/>
        </w:rPr>
        <w:t>opportunity</w:t>
      </w:r>
      <w:r w:rsidRPr="002923F9">
        <w:rPr>
          <w:rFonts w:ascii="Aptos" w:hAnsi="Aptos"/>
          <w:spacing w:val="-3"/>
          <w:sz w:val="22"/>
          <w:szCs w:val="22"/>
        </w:rPr>
        <w:t xml:space="preserve"> </w:t>
      </w:r>
      <w:r w:rsidRPr="002923F9">
        <w:rPr>
          <w:rFonts w:ascii="Aptos" w:hAnsi="Aptos"/>
          <w:sz w:val="22"/>
          <w:szCs w:val="22"/>
        </w:rPr>
        <w:t>to</w:t>
      </w:r>
      <w:r w:rsidRPr="002923F9">
        <w:rPr>
          <w:rFonts w:ascii="Aptos" w:hAnsi="Aptos"/>
          <w:spacing w:val="-3"/>
          <w:sz w:val="22"/>
          <w:szCs w:val="22"/>
        </w:rPr>
        <w:t xml:space="preserve"> </w:t>
      </w:r>
      <w:r w:rsidRPr="002923F9">
        <w:rPr>
          <w:rFonts w:ascii="Aptos" w:hAnsi="Aptos"/>
          <w:sz w:val="22"/>
          <w:szCs w:val="22"/>
        </w:rPr>
        <w:t>seek</w:t>
      </w:r>
      <w:r w:rsidRPr="002923F9">
        <w:rPr>
          <w:rFonts w:ascii="Aptos" w:hAnsi="Aptos"/>
          <w:spacing w:val="-3"/>
          <w:sz w:val="22"/>
          <w:szCs w:val="22"/>
        </w:rPr>
        <w:t xml:space="preserve"> </w:t>
      </w:r>
      <w:r w:rsidRPr="002923F9">
        <w:rPr>
          <w:rFonts w:ascii="Aptos" w:hAnsi="Aptos"/>
          <w:sz w:val="22"/>
          <w:szCs w:val="22"/>
        </w:rPr>
        <w:t>advice</w:t>
      </w:r>
      <w:r w:rsidRPr="002923F9">
        <w:rPr>
          <w:rFonts w:ascii="Aptos" w:hAnsi="Aptos"/>
          <w:spacing w:val="-3"/>
          <w:sz w:val="22"/>
          <w:szCs w:val="22"/>
        </w:rPr>
        <w:t xml:space="preserve"> </w:t>
      </w:r>
      <w:r w:rsidRPr="002923F9">
        <w:rPr>
          <w:rFonts w:ascii="Aptos" w:hAnsi="Aptos"/>
          <w:sz w:val="22"/>
          <w:szCs w:val="22"/>
        </w:rPr>
        <w:t>(as</w:t>
      </w:r>
      <w:r w:rsidRPr="002923F9">
        <w:rPr>
          <w:rFonts w:ascii="Aptos" w:hAnsi="Aptos"/>
          <w:spacing w:val="-3"/>
          <w:sz w:val="22"/>
          <w:szCs w:val="22"/>
        </w:rPr>
        <w:t xml:space="preserve"> </w:t>
      </w:r>
      <w:r w:rsidRPr="002923F9">
        <w:rPr>
          <w:rFonts w:ascii="Aptos" w:hAnsi="Aptos"/>
          <w:sz w:val="22"/>
          <w:szCs w:val="22"/>
        </w:rPr>
        <w:t>necessary)</w:t>
      </w:r>
      <w:r w:rsidRPr="002923F9">
        <w:rPr>
          <w:rFonts w:ascii="Aptos" w:hAnsi="Aptos"/>
          <w:spacing w:val="-3"/>
          <w:sz w:val="22"/>
          <w:szCs w:val="22"/>
        </w:rPr>
        <w:t xml:space="preserve"> </w:t>
      </w:r>
      <w:r w:rsidRPr="002923F9">
        <w:rPr>
          <w:rFonts w:ascii="Aptos" w:hAnsi="Aptos"/>
          <w:sz w:val="22"/>
          <w:szCs w:val="22"/>
        </w:rPr>
        <w:t>and</w:t>
      </w:r>
      <w:r w:rsidRPr="002923F9">
        <w:rPr>
          <w:rFonts w:ascii="Aptos" w:hAnsi="Aptos"/>
          <w:spacing w:val="-3"/>
          <w:sz w:val="22"/>
          <w:szCs w:val="22"/>
        </w:rPr>
        <w:t xml:space="preserve"> </w:t>
      </w:r>
      <w:r w:rsidRPr="002923F9">
        <w:rPr>
          <w:rFonts w:ascii="Aptos" w:hAnsi="Aptos"/>
          <w:sz w:val="22"/>
          <w:szCs w:val="22"/>
        </w:rPr>
        <w:t>to</w:t>
      </w:r>
      <w:r w:rsidRPr="002923F9">
        <w:rPr>
          <w:rFonts w:ascii="Aptos" w:hAnsi="Aptos"/>
          <w:spacing w:val="-3"/>
          <w:sz w:val="22"/>
          <w:szCs w:val="22"/>
        </w:rPr>
        <w:t xml:space="preserve"> </w:t>
      </w:r>
      <w:r w:rsidRPr="002923F9">
        <w:rPr>
          <w:rFonts w:ascii="Aptos" w:hAnsi="Aptos"/>
          <w:sz w:val="22"/>
          <w:szCs w:val="22"/>
        </w:rPr>
        <w:t>provide</w:t>
      </w:r>
      <w:r w:rsidRPr="002923F9">
        <w:rPr>
          <w:rFonts w:ascii="Aptos" w:hAnsi="Aptos"/>
          <w:spacing w:val="-3"/>
          <w:sz w:val="22"/>
          <w:szCs w:val="22"/>
        </w:rPr>
        <w:t xml:space="preserve"> </w:t>
      </w:r>
      <w:r w:rsidRPr="002923F9">
        <w:rPr>
          <w:rFonts w:ascii="Aptos" w:hAnsi="Aptos"/>
          <w:sz w:val="22"/>
          <w:szCs w:val="22"/>
        </w:rPr>
        <w:t>a</w:t>
      </w:r>
      <w:r w:rsidRPr="002923F9">
        <w:rPr>
          <w:rFonts w:ascii="Aptos" w:hAnsi="Aptos"/>
          <w:spacing w:val="-3"/>
          <w:sz w:val="22"/>
          <w:szCs w:val="22"/>
        </w:rPr>
        <w:t xml:space="preserve"> </w:t>
      </w:r>
      <w:r w:rsidRPr="002923F9">
        <w:rPr>
          <w:rFonts w:ascii="Aptos" w:hAnsi="Aptos"/>
          <w:sz w:val="22"/>
          <w:szCs w:val="22"/>
        </w:rPr>
        <w:t>supplementary statement (if required)</w:t>
      </w:r>
    </w:p>
    <w:p w14:paraId="11C0725F" w14:textId="298DF5CA" w:rsidR="0024216D" w:rsidRPr="001A205F" w:rsidRDefault="0024216D" w:rsidP="009B2D6A">
      <w:pPr>
        <w:pStyle w:val="ListParagraph"/>
        <w:widowControl w:val="0"/>
        <w:numPr>
          <w:ilvl w:val="0"/>
          <w:numId w:val="16"/>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9" w:after="0" w:line="273" w:lineRule="auto"/>
        <w:ind w:right="1146"/>
        <w:contextualSpacing w:val="0"/>
        <w:rPr>
          <w:rFonts w:ascii="Aptos" w:hAnsi="Aptos"/>
          <w:sz w:val="22"/>
          <w:szCs w:val="22"/>
        </w:rPr>
      </w:pPr>
      <w:r w:rsidRPr="001A205F">
        <w:rPr>
          <w:rFonts w:ascii="Aptos" w:hAnsi="Aptos"/>
          <w:sz w:val="22"/>
          <w:szCs w:val="22"/>
        </w:rPr>
        <w:t>Be aware that th</w:t>
      </w:r>
      <w:r w:rsidR="001A205F" w:rsidRPr="001A205F">
        <w:rPr>
          <w:rFonts w:ascii="Aptos" w:hAnsi="Aptos"/>
          <w:sz w:val="22"/>
          <w:szCs w:val="22"/>
        </w:rPr>
        <w:t xml:space="preserve">ey have </w:t>
      </w:r>
      <w:r w:rsidRPr="001A205F">
        <w:rPr>
          <w:rFonts w:ascii="Aptos" w:hAnsi="Aptos"/>
          <w:sz w:val="22"/>
          <w:szCs w:val="22"/>
        </w:rPr>
        <w:t>the right to bring an advocate/support person</w:t>
      </w:r>
      <w:r w:rsidR="009B2D6A" w:rsidRPr="001A205F">
        <w:rPr>
          <w:rFonts w:ascii="Aptos" w:hAnsi="Aptos"/>
          <w:sz w:val="22"/>
          <w:szCs w:val="22"/>
        </w:rPr>
        <w:t xml:space="preserve"> </w:t>
      </w:r>
      <w:r w:rsidRPr="001A205F">
        <w:rPr>
          <w:rFonts w:ascii="Aptos" w:hAnsi="Aptos"/>
          <w:sz w:val="22"/>
          <w:szCs w:val="22"/>
        </w:rPr>
        <w:t>to a</w:t>
      </w:r>
      <w:r w:rsidR="00676ADA" w:rsidRPr="001A205F">
        <w:rPr>
          <w:rFonts w:ascii="Aptos" w:hAnsi="Aptos"/>
          <w:sz w:val="22"/>
          <w:szCs w:val="22"/>
        </w:rPr>
        <w:t>ny</w:t>
      </w:r>
      <w:r w:rsidRPr="001A205F">
        <w:rPr>
          <w:rFonts w:ascii="Aptos" w:hAnsi="Aptos"/>
          <w:sz w:val="22"/>
          <w:szCs w:val="22"/>
        </w:rPr>
        <w:t xml:space="preserve"> meeting</w:t>
      </w:r>
      <w:r w:rsidR="00676ADA" w:rsidRPr="001A205F">
        <w:rPr>
          <w:rFonts w:ascii="Aptos" w:hAnsi="Aptos"/>
          <w:sz w:val="22"/>
          <w:szCs w:val="22"/>
        </w:rPr>
        <w:t xml:space="preserve"> as part of the investigation.</w:t>
      </w:r>
      <w:r w:rsidR="000548CB" w:rsidRPr="001A205F">
        <w:rPr>
          <w:rFonts w:ascii="Aptos" w:hAnsi="Aptos"/>
          <w:sz w:val="22"/>
          <w:szCs w:val="22"/>
        </w:rPr>
        <w:t xml:space="preserve"> </w:t>
      </w:r>
      <w:r w:rsidR="001A205F" w:rsidRPr="001A205F">
        <w:rPr>
          <w:rFonts w:ascii="Aptos" w:hAnsi="Aptos"/>
          <w:sz w:val="22"/>
          <w:szCs w:val="22"/>
        </w:rPr>
        <w:t xml:space="preserve">The presence of another person at any meetings is mandatory for learner under 18 years. </w:t>
      </w:r>
    </w:p>
    <w:p w14:paraId="3E05B236" w14:textId="77777777" w:rsidR="006F55D0" w:rsidRPr="002923F9" w:rsidRDefault="006F55D0" w:rsidP="006F55D0">
      <w:pPr>
        <w:pStyle w:val="ListParagraph"/>
        <w:widowControl w:val="0"/>
        <w:numPr>
          <w:ilvl w:val="0"/>
          <w:numId w:val="16"/>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76" w:lineRule="auto"/>
        <w:ind w:right="1026"/>
        <w:contextualSpacing w:val="0"/>
        <w:rPr>
          <w:rFonts w:ascii="Aptos" w:hAnsi="Aptos"/>
          <w:sz w:val="22"/>
          <w:szCs w:val="22"/>
        </w:rPr>
      </w:pPr>
      <w:r w:rsidRPr="002923F9">
        <w:rPr>
          <w:rFonts w:ascii="Aptos" w:hAnsi="Aptos"/>
          <w:sz w:val="22"/>
          <w:szCs w:val="22"/>
        </w:rPr>
        <w:t>Be</w:t>
      </w:r>
      <w:r w:rsidRPr="002923F9">
        <w:rPr>
          <w:rFonts w:ascii="Aptos" w:hAnsi="Aptos"/>
          <w:spacing w:val="-3"/>
          <w:sz w:val="22"/>
          <w:szCs w:val="22"/>
        </w:rPr>
        <w:t xml:space="preserve"> </w:t>
      </w:r>
      <w:r w:rsidRPr="002923F9">
        <w:rPr>
          <w:rFonts w:ascii="Aptos" w:hAnsi="Aptos"/>
          <w:sz w:val="22"/>
          <w:szCs w:val="22"/>
        </w:rPr>
        <w:t>informed</w:t>
      </w:r>
      <w:r w:rsidRPr="002923F9">
        <w:rPr>
          <w:rFonts w:ascii="Aptos" w:hAnsi="Aptos"/>
          <w:spacing w:val="-3"/>
          <w:sz w:val="22"/>
          <w:szCs w:val="22"/>
        </w:rPr>
        <w:t xml:space="preserve"> </w:t>
      </w:r>
      <w:r w:rsidRPr="002923F9">
        <w:rPr>
          <w:rFonts w:ascii="Aptos" w:hAnsi="Aptos"/>
          <w:sz w:val="22"/>
          <w:szCs w:val="22"/>
        </w:rPr>
        <w:t>of</w:t>
      </w:r>
      <w:r w:rsidRPr="002923F9">
        <w:rPr>
          <w:rFonts w:ascii="Aptos" w:hAnsi="Aptos"/>
          <w:spacing w:val="-3"/>
          <w:sz w:val="22"/>
          <w:szCs w:val="22"/>
        </w:rPr>
        <w:t xml:space="preserve"> </w:t>
      </w:r>
      <w:r w:rsidRPr="002923F9">
        <w:rPr>
          <w:rFonts w:ascii="Aptos" w:hAnsi="Aptos"/>
          <w:sz w:val="22"/>
          <w:szCs w:val="22"/>
        </w:rPr>
        <w:t>the</w:t>
      </w:r>
      <w:r w:rsidRPr="002923F9">
        <w:rPr>
          <w:rFonts w:ascii="Aptos" w:hAnsi="Aptos"/>
          <w:spacing w:val="-3"/>
          <w:sz w:val="22"/>
          <w:szCs w:val="22"/>
        </w:rPr>
        <w:t xml:space="preserve"> </w:t>
      </w:r>
      <w:r w:rsidRPr="002923F9">
        <w:rPr>
          <w:rFonts w:ascii="Aptos" w:hAnsi="Aptos"/>
          <w:sz w:val="22"/>
          <w:szCs w:val="22"/>
        </w:rPr>
        <w:t>applicable</w:t>
      </w:r>
      <w:r w:rsidRPr="002923F9">
        <w:rPr>
          <w:rFonts w:ascii="Aptos" w:hAnsi="Aptos"/>
          <w:spacing w:val="-3"/>
          <w:sz w:val="22"/>
          <w:szCs w:val="22"/>
        </w:rPr>
        <w:t xml:space="preserve"> </w:t>
      </w:r>
      <w:r w:rsidRPr="002923F9">
        <w:rPr>
          <w:rFonts w:ascii="Aptos" w:hAnsi="Aptos"/>
          <w:sz w:val="22"/>
          <w:szCs w:val="22"/>
        </w:rPr>
        <w:t>appeals</w:t>
      </w:r>
      <w:r w:rsidRPr="002923F9">
        <w:rPr>
          <w:rFonts w:ascii="Aptos" w:hAnsi="Aptos"/>
          <w:spacing w:val="-3"/>
          <w:sz w:val="22"/>
          <w:szCs w:val="22"/>
        </w:rPr>
        <w:t xml:space="preserve"> </w:t>
      </w:r>
      <w:r w:rsidRPr="002923F9">
        <w:rPr>
          <w:rFonts w:ascii="Aptos" w:hAnsi="Aptos"/>
          <w:sz w:val="22"/>
          <w:szCs w:val="22"/>
        </w:rPr>
        <w:t>procedure,</w:t>
      </w:r>
      <w:r w:rsidRPr="002923F9">
        <w:rPr>
          <w:rFonts w:ascii="Aptos" w:hAnsi="Aptos"/>
          <w:spacing w:val="-3"/>
          <w:sz w:val="22"/>
          <w:szCs w:val="22"/>
        </w:rPr>
        <w:t xml:space="preserve"> </w:t>
      </w:r>
      <w:r w:rsidRPr="002923F9">
        <w:rPr>
          <w:rFonts w:ascii="Aptos" w:hAnsi="Aptos"/>
          <w:sz w:val="22"/>
          <w:szCs w:val="22"/>
        </w:rPr>
        <w:t>should</w:t>
      </w:r>
      <w:r w:rsidRPr="002923F9">
        <w:rPr>
          <w:rFonts w:ascii="Aptos" w:hAnsi="Aptos"/>
          <w:spacing w:val="-3"/>
          <w:sz w:val="22"/>
          <w:szCs w:val="22"/>
        </w:rPr>
        <w:t xml:space="preserve"> </w:t>
      </w:r>
      <w:r w:rsidRPr="002923F9">
        <w:rPr>
          <w:rFonts w:ascii="Aptos" w:hAnsi="Aptos"/>
          <w:sz w:val="22"/>
          <w:szCs w:val="22"/>
        </w:rPr>
        <w:t>a</w:t>
      </w:r>
      <w:r w:rsidRPr="002923F9">
        <w:rPr>
          <w:rFonts w:ascii="Aptos" w:hAnsi="Aptos"/>
          <w:spacing w:val="-3"/>
          <w:sz w:val="22"/>
          <w:szCs w:val="22"/>
        </w:rPr>
        <w:t xml:space="preserve"> </w:t>
      </w:r>
      <w:r w:rsidRPr="002923F9">
        <w:rPr>
          <w:rFonts w:ascii="Aptos" w:hAnsi="Aptos"/>
          <w:sz w:val="22"/>
          <w:szCs w:val="22"/>
        </w:rPr>
        <w:t>decision</w:t>
      </w:r>
      <w:r w:rsidRPr="002923F9">
        <w:rPr>
          <w:rFonts w:ascii="Aptos" w:hAnsi="Aptos"/>
          <w:spacing w:val="-3"/>
          <w:sz w:val="22"/>
          <w:szCs w:val="22"/>
        </w:rPr>
        <w:t xml:space="preserve"> </w:t>
      </w:r>
      <w:r w:rsidRPr="002923F9">
        <w:rPr>
          <w:rFonts w:ascii="Aptos" w:hAnsi="Aptos"/>
          <w:sz w:val="22"/>
          <w:szCs w:val="22"/>
        </w:rPr>
        <w:t>be</w:t>
      </w:r>
      <w:r w:rsidRPr="002923F9">
        <w:rPr>
          <w:rFonts w:ascii="Aptos" w:hAnsi="Aptos"/>
          <w:spacing w:val="-3"/>
          <w:sz w:val="22"/>
          <w:szCs w:val="22"/>
        </w:rPr>
        <w:t xml:space="preserve"> </w:t>
      </w:r>
      <w:r w:rsidRPr="002923F9">
        <w:rPr>
          <w:rFonts w:ascii="Aptos" w:hAnsi="Aptos"/>
          <w:sz w:val="22"/>
          <w:szCs w:val="22"/>
        </w:rPr>
        <w:t>made</w:t>
      </w:r>
      <w:r w:rsidRPr="002923F9">
        <w:rPr>
          <w:rFonts w:ascii="Aptos" w:hAnsi="Aptos"/>
          <w:spacing w:val="-3"/>
          <w:sz w:val="22"/>
          <w:szCs w:val="22"/>
        </w:rPr>
        <w:t xml:space="preserve"> </w:t>
      </w:r>
      <w:r w:rsidRPr="002923F9">
        <w:rPr>
          <w:rFonts w:ascii="Aptos" w:hAnsi="Aptos"/>
          <w:sz w:val="22"/>
          <w:szCs w:val="22"/>
        </w:rPr>
        <w:t>against him or her</w:t>
      </w:r>
    </w:p>
    <w:p w14:paraId="7B928D25" w14:textId="77777777" w:rsidR="006F55D0" w:rsidRDefault="006F55D0" w:rsidP="006F55D0">
      <w:pPr>
        <w:pStyle w:val="ListParagraph"/>
        <w:widowControl w:val="0"/>
        <w:numPr>
          <w:ilvl w:val="0"/>
          <w:numId w:val="16"/>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9" w:after="0" w:line="273" w:lineRule="auto"/>
        <w:ind w:right="2356"/>
        <w:contextualSpacing w:val="0"/>
        <w:rPr>
          <w:rFonts w:ascii="Aptos" w:hAnsi="Aptos"/>
          <w:sz w:val="22"/>
          <w:szCs w:val="22"/>
        </w:rPr>
      </w:pPr>
      <w:r w:rsidRPr="002923F9">
        <w:rPr>
          <w:rFonts w:ascii="Aptos" w:hAnsi="Aptos"/>
          <w:sz w:val="22"/>
          <w:szCs w:val="22"/>
        </w:rPr>
        <w:t>Be</w:t>
      </w:r>
      <w:r w:rsidRPr="002923F9">
        <w:rPr>
          <w:rFonts w:ascii="Aptos" w:hAnsi="Aptos"/>
          <w:spacing w:val="-4"/>
          <w:sz w:val="22"/>
          <w:szCs w:val="22"/>
        </w:rPr>
        <w:t xml:space="preserve"> </w:t>
      </w:r>
      <w:r w:rsidRPr="002923F9">
        <w:rPr>
          <w:rFonts w:ascii="Aptos" w:hAnsi="Aptos"/>
          <w:sz w:val="22"/>
          <w:szCs w:val="22"/>
        </w:rPr>
        <w:t>informed</w:t>
      </w:r>
      <w:r w:rsidRPr="002923F9">
        <w:rPr>
          <w:rFonts w:ascii="Aptos" w:hAnsi="Aptos"/>
          <w:spacing w:val="-3"/>
          <w:sz w:val="22"/>
          <w:szCs w:val="22"/>
        </w:rPr>
        <w:t xml:space="preserve"> </w:t>
      </w:r>
      <w:r w:rsidRPr="002923F9">
        <w:rPr>
          <w:rFonts w:ascii="Aptos" w:hAnsi="Aptos"/>
          <w:sz w:val="22"/>
          <w:szCs w:val="22"/>
        </w:rPr>
        <w:t>of</w:t>
      </w:r>
      <w:r w:rsidRPr="002923F9">
        <w:rPr>
          <w:rFonts w:ascii="Aptos" w:hAnsi="Aptos"/>
          <w:spacing w:val="-7"/>
          <w:sz w:val="22"/>
          <w:szCs w:val="22"/>
        </w:rPr>
        <w:t xml:space="preserve"> </w:t>
      </w: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possibility</w:t>
      </w:r>
      <w:r w:rsidRPr="002923F9">
        <w:rPr>
          <w:rFonts w:ascii="Aptos" w:hAnsi="Aptos"/>
          <w:spacing w:val="-1"/>
          <w:sz w:val="22"/>
          <w:szCs w:val="22"/>
        </w:rPr>
        <w:t xml:space="preserve"> </w:t>
      </w:r>
      <w:r w:rsidRPr="002923F9">
        <w:rPr>
          <w:rFonts w:ascii="Aptos" w:hAnsi="Aptos"/>
          <w:sz w:val="22"/>
          <w:szCs w:val="22"/>
        </w:rPr>
        <w:t>that</w:t>
      </w:r>
      <w:r w:rsidRPr="002923F9">
        <w:rPr>
          <w:rFonts w:ascii="Aptos" w:hAnsi="Aptos"/>
          <w:spacing w:val="-3"/>
          <w:sz w:val="22"/>
          <w:szCs w:val="22"/>
        </w:rPr>
        <w:t xml:space="preserve"> </w:t>
      </w:r>
      <w:r w:rsidRPr="002923F9">
        <w:rPr>
          <w:rFonts w:ascii="Aptos" w:hAnsi="Aptos"/>
          <w:sz w:val="22"/>
          <w:szCs w:val="22"/>
        </w:rPr>
        <w:t>information</w:t>
      </w:r>
      <w:r w:rsidRPr="002923F9">
        <w:rPr>
          <w:rFonts w:ascii="Aptos" w:hAnsi="Aptos"/>
          <w:spacing w:val="-7"/>
          <w:sz w:val="22"/>
          <w:szCs w:val="22"/>
        </w:rPr>
        <w:t xml:space="preserve"> </w:t>
      </w:r>
      <w:r w:rsidRPr="002923F9">
        <w:rPr>
          <w:rFonts w:ascii="Aptos" w:hAnsi="Aptos"/>
          <w:sz w:val="22"/>
          <w:szCs w:val="22"/>
        </w:rPr>
        <w:t>relating</w:t>
      </w:r>
      <w:r w:rsidRPr="002923F9">
        <w:rPr>
          <w:rFonts w:ascii="Aptos" w:hAnsi="Aptos"/>
          <w:spacing w:val="-8"/>
          <w:sz w:val="22"/>
          <w:szCs w:val="22"/>
        </w:rPr>
        <w:t xml:space="preserve"> </w:t>
      </w:r>
      <w:r w:rsidRPr="002923F9">
        <w:rPr>
          <w:rFonts w:ascii="Aptos" w:hAnsi="Aptos"/>
          <w:sz w:val="22"/>
          <w:szCs w:val="22"/>
        </w:rPr>
        <w:t>to a</w:t>
      </w:r>
      <w:r w:rsidRPr="002923F9">
        <w:rPr>
          <w:rFonts w:ascii="Aptos" w:hAnsi="Aptos"/>
          <w:spacing w:val="-5"/>
          <w:sz w:val="22"/>
          <w:szCs w:val="22"/>
        </w:rPr>
        <w:t xml:space="preserve"> </w:t>
      </w:r>
      <w:r w:rsidRPr="002923F9">
        <w:rPr>
          <w:rFonts w:ascii="Aptos" w:hAnsi="Aptos"/>
          <w:sz w:val="22"/>
          <w:szCs w:val="22"/>
        </w:rPr>
        <w:t>particular malpractice</w:t>
      </w:r>
      <w:r w:rsidRPr="002923F9">
        <w:rPr>
          <w:rFonts w:ascii="Aptos" w:hAnsi="Aptos"/>
          <w:spacing w:val="-3"/>
          <w:sz w:val="22"/>
          <w:szCs w:val="22"/>
        </w:rPr>
        <w:t xml:space="preserve"> </w:t>
      </w:r>
      <w:r w:rsidRPr="002923F9">
        <w:rPr>
          <w:rFonts w:ascii="Aptos" w:hAnsi="Aptos"/>
          <w:sz w:val="22"/>
          <w:szCs w:val="22"/>
        </w:rPr>
        <w:t>may be shared with other relevant parties</w:t>
      </w:r>
    </w:p>
    <w:p w14:paraId="1988E3E7" w14:textId="77777777" w:rsidR="006F55D0" w:rsidRPr="002923F9" w:rsidRDefault="006F55D0" w:rsidP="006F55D0">
      <w:pPr>
        <w:pStyle w:val="Heading3"/>
        <w:rPr>
          <w:rFonts w:ascii="Aptos" w:hAnsi="Aptos"/>
          <w:b/>
          <w:bCs/>
          <w:sz w:val="24"/>
          <w:szCs w:val="24"/>
        </w:rPr>
      </w:pPr>
      <w:r w:rsidRPr="002923F9">
        <w:rPr>
          <w:rFonts w:ascii="Aptos" w:hAnsi="Aptos"/>
          <w:b/>
          <w:bCs/>
          <w:spacing w:val="-2"/>
          <w:sz w:val="24"/>
          <w:szCs w:val="24"/>
        </w:rPr>
        <w:t>Investigation</w:t>
      </w:r>
    </w:p>
    <w:p w14:paraId="339BD1E9" w14:textId="77777777" w:rsidR="006F55D0" w:rsidRPr="002923F9" w:rsidRDefault="006F55D0" w:rsidP="006F55D0">
      <w:pPr>
        <w:pStyle w:val="BodyText"/>
        <w:spacing w:before="38"/>
        <w:jc w:val="both"/>
        <w:rPr>
          <w:rFonts w:ascii="Aptos" w:hAnsi="Aptos"/>
        </w:rPr>
      </w:pPr>
      <w:r w:rsidRPr="002923F9">
        <w:rPr>
          <w:rFonts w:ascii="Aptos" w:hAnsi="Aptos"/>
        </w:rPr>
        <w:t>All</w:t>
      </w:r>
      <w:r w:rsidRPr="002923F9">
        <w:rPr>
          <w:rFonts w:ascii="Aptos" w:hAnsi="Aptos"/>
          <w:spacing w:val="-7"/>
        </w:rPr>
        <w:t xml:space="preserve"> </w:t>
      </w:r>
      <w:r w:rsidRPr="002923F9">
        <w:rPr>
          <w:rFonts w:ascii="Aptos" w:hAnsi="Aptos"/>
        </w:rPr>
        <w:t>notified</w:t>
      </w:r>
      <w:r w:rsidRPr="002923F9">
        <w:rPr>
          <w:rFonts w:ascii="Aptos" w:hAnsi="Aptos"/>
          <w:spacing w:val="-6"/>
        </w:rPr>
        <w:t xml:space="preserve"> </w:t>
      </w:r>
      <w:r w:rsidRPr="002923F9">
        <w:rPr>
          <w:rFonts w:ascii="Aptos" w:hAnsi="Aptos"/>
        </w:rPr>
        <w:t>alleged</w:t>
      </w:r>
      <w:r w:rsidRPr="002923F9">
        <w:rPr>
          <w:rFonts w:ascii="Aptos" w:hAnsi="Aptos"/>
          <w:spacing w:val="-7"/>
        </w:rPr>
        <w:t xml:space="preserve"> </w:t>
      </w:r>
      <w:r w:rsidRPr="002923F9">
        <w:rPr>
          <w:rFonts w:ascii="Aptos" w:hAnsi="Aptos"/>
        </w:rPr>
        <w:t>assessment</w:t>
      </w:r>
      <w:r w:rsidRPr="002923F9">
        <w:rPr>
          <w:rFonts w:ascii="Aptos" w:hAnsi="Aptos"/>
          <w:spacing w:val="-6"/>
        </w:rPr>
        <w:t xml:space="preserve"> </w:t>
      </w:r>
      <w:r w:rsidRPr="002923F9">
        <w:rPr>
          <w:rFonts w:ascii="Aptos" w:hAnsi="Aptos"/>
        </w:rPr>
        <w:t>system</w:t>
      </w:r>
      <w:r w:rsidRPr="002923F9">
        <w:rPr>
          <w:rFonts w:ascii="Aptos" w:hAnsi="Aptos"/>
          <w:spacing w:val="-6"/>
        </w:rPr>
        <w:t xml:space="preserve"> </w:t>
      </w:r>
      <w:r w:rsidRPr="002923F9">
        <w:rPr>
          <w:rFonts w:ascii="Aptos" w:hAnsi="Aptos"/>
        </w:rPr>
        <w:t>malpractices</w:t>
      </w:r>
      <w:r w:rsidRPr="002923F9">
        <w:rPr>
          <w:rFonts w:ascii="Aptos" w:hAnsi="Aptos"/>
          <w:spacing w:val="-7"/>
        </w:rPr>
        <w:t xml:space="preserve"> </w:t>
      </w:r>
      <w:r w:rsidRPr="002923F9">
        <w:rPr>
          <w:rFonts w:ascii="Aptos" w:hAnsi="Aptos"/>
        </w:rPr>
        <w:t>must</w:t>
      </w:r>
      <w:r w:rsidRPr="002923F9">
        <w:rPr>
          <w:rFonts w:ascii="Aptos" w:hAnsi="Aptos"/>
          <w:spacing w:val="-6"/>
        </w:rPr>
        <w:t xml:space="preserve"> </w:t>
      </w:r>
      <w:r w:rsidRPr="002923F9">
        <w:rPr>
          <w:rFonts w:ascii="Aptos" w:hAnsi="Aptos"/>
        </w:rPr>
        <w:t>be</w:t>
      </w:r>
      <w:r w:rsidRPr="002923F9">
        <w:rPr>
          <w:rFonts w:ascii="Aptos" w:hAnsi="Aptos"/>
          <w:spacing w:val="-6"/>
        </w:rPr>
        <w:t xml:space="preserve"> </w:t>
      </w:r>
      <w:r w:rsidRPr="002923F9">
        <w:rPr>
          <w:rFonts w:ascii="Aptos" w:hAnsi="Aptos"/>
          <w:spacing w:val="-2"/>
        </w:rPr>
        <w:t>investigated.</w:t>
      </w:r>
    </w:p>
    <w:p w14:paraId="7BD0ABEF" w14:textId="77777777" w:rsidR="006F55D0" w:rsidRPr="002923F9" w:rsidRDefault="006F55D0" w:rsidP="006F55D0">
      <w:pPr>
        <w:spacing w:before="193" w:line="252" w:lineRule="auto"/>
        <w:ind w:right="961"/>
        <w:jc w:val="both"/>
        <w:rPr>
          <w:rFonts w:ascii="Aptos" w:hAnsi="Aptos"/>
          <w:sz w:val="22"/>
          <w:szCs w:val="22"/>
        </w:rPr>
      </w:pPr>
      <w:r w:rsidRPr="002923F9">
        <w:rPr>
          <w:rFonts w:ascii="Aptos" w:hAnsi="Aptos"/>
          <w:noProof/>
          <w:sz w:val="22"/>
          <w:szCs w:val="22"/>
        </w:rPr>
        <mc:AlternateContent>
          <mc:Choice Requires="wps">
            <w:drawing>
              <wp:anchor distT="0" distB="0" distL="0" distR="0" simplePos="0" relativeHeight="251658248" behindDoc="1" locked="0" layoutInCell="1" allowOverlap="1" wp14:anchorId="126C87CC" wp14:editId="68A268C9">
                <wp:simplePos x="0" y="0"/>
                <wp:positionH relativeFrom="page">
                  <wp:posOffset>1409700</wp:posOffset>
                </wp:positionH>
                <wp:positionV relativeFrom="paragraph">
                  <wp:posOffset>632170</wp:posOffset>
                </wp:positionV>
                <wp:extent cx="31750" cy="889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8890"/>
                        </a:xfrm>
                        <a:custGeom>
                          <a:avLst/>
                          <a:gdLst/>
                          <a:ahLst/>
                          <a:cxnLst/>
                          <a:rect l="l" t="t" r="r" b="b"/>
                          <a:pathLst>
                            <a:path w="31750" h="8890">
                              <a:moveTo>
                                <a:pt x="31750" y="0"/>
                              </a:moveTo>
                              <a:lnTo>
                                <a:pt x="0" y="0"/>
                              </a:lnTo>
                              <a:lnTo>
                                <a:pt x="0" y="8890"/>
                              </a:lnTo>
                              <a:lnTo>
                                <a:pt x="31750" y="8890"/>
                              </a:lnTo>
                              <a:lnTo>
                                <a:pt x="3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59E4DFE0">
              <v:shape id="Graphic 57" style="position:absolute;margin-left:111pt;margin-top:49.8pt;width:2.5pt;height:.7pt;z-index:-251658232;visibility:visible;mso-wrap-style:square;mso-wrap-distance-left:0;mso-wrap-distance-top:0;mso-wrap-distance-right:0;mso-wrap-distance-bottom:0;mso-position-horizontal:absolute;mso-position-horizontal-relative:page;mso-position-vertical:absolute;mso-position-vertical-relative:text;v-text-anchor:top" coordsize="31750,8890" o:spid="_x0000_s1026" fillcolor="black" stroked="f" path="m31750,l,,,8890r31750,l317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" w14:anchorId="3280CDF2">
                <v:path arrowok="t"/>
                <w10:wrap anchorx="page"/>
              </v:shape>
            </w:pict>
          </mc:Fallback>
        </mc:AlternateContent>
      </w:r>
      <w:r w:rsidRPr="002923F9">
        <w:rPr>
          <w:rFonts w:ascii="Aptos" w:hAnsi="Aptos"/>
          <w:sz w:val="22"/>
          <w:szCs w:val="22"/>
        </w:rPr>
        <w:t>It is expected that the investigation should be completed as promptly and as efficiently as possible except in exceptional circumstances which may take up to a maximum of 40 working days from the date of the notification to centre management of the alleged malpractice.</w:t>
      </w:r>
    </w:p>
    <w:p w14:paraId="0F60FD4B" w14:textId="77777777" w:rsidR="006F55D0" w:rsidRPr="002923F9" w:rsidRDefault="006F55D0" w:rsidP="006F55D0">
      <w:pPr>
        <w:pStyle w:val="Heading3"/>
        <w:spacing w:before="171"/>
        <w:rPr>
          <w:rFonts w:ascii="Aptos" w:hAnsi="Aptos"/>
          <w:b/>
          <w:bCs/>
          <w:sz w:val="24"/>
          <w:szCs w:val="24"/>
        </w:rPr>
      </w:pPr>
      <w:r w:rsidRPr="002923F9">
        <w:rPr>
          <w:rFonts w:ascii="Aptos" w:hAnsi="Aptos"/>
          <w:b/>
          <w:bCs/>
          <w:sz w:val="24"/>
          <w:szCs w:val="24"/>
        </w:rPr>
        <w:t>Communication</w:t>
      </w:r>
      <w:r w:rsidRPr="002923F9">
        <w:rPr>
          <w:rFonts w:ascii="Aptos" w:hAnsi="Aptos"/>
          <w:b/>
          <w:bCs/>
          <w:spacing w:val="-1"/>
          <w:sz w:val="24"/>
          <w:szCs w:val="24"/>
        </w:rPr>
        <w:t xml:space="preserve"> </w:t>
      </w:r>
      <w:r w:rsidRPr="002923F9">
        <w:rPr>
          <w:rFonts w:ascii="Aptos" w:hAnsi="Aptos"/>
          <w:b/>
          <w:bCs/>
          <w:sz w:val="24"/>
          <w:szCs w:val="24"/>
        </w:rPr>
        <w:t>with Learner/Learners</w:t>
      </w:r>
      <w:r w:rsidRPr="002923F9">
        <w:rPr>
          <w:rFonts w:ascii="Aptos" w:hAnsi="Aptos"/>
          <w:b/>
          <w:bCs/>
          <w:spacing w:val="-1"/>
          <w:sz w:val="24"/>
          <w:szCs w:val="24"/>
        </w:rPr>
        <w:t xml:space="preserve"> </w:t>
      </w:r>
      <w:r w:rsidRPr="002923F9">
        <w:rPr>
          <w:rFonts w:ascii="Aptos" w:hAnsi="Aptos"/>
          <w:b/>
          <w:bCs/>
          <w:sz w:val="24"/>
          <w:szCs w:val="24"/>
        </w:rPr>
        <w:t xml:space="preserve">to be </w:t>
      </w:r>
      <w:r w:rsidRPr="002923F9">
        <w:rPr>
          <w:rFonts w:ascii="Aptos" w:hAnsi="Aptos"/>
          <w:b/>
          <w:bCs/>
          <w:spacing w:val="-2"/>
          <w:sz w:val="24"/>
          <w:szCs w:val="24"/>
        </w:rPr>
        <w:t>Investigated</w:t>
      </w:r>
    </w:p>
    <w:p w14:paraId="16E1D754" w14:textId="77777777" w:rsidR="006F55D0" w:rsidRPr="006E2852" w:rsidRDefault="006F55D0" w:rsidP="006F55D0">
      <w:pPr>
        <w:pStyle w:val="BodyText"/>
        <w:spacing w:before="48" w:line="254" w:lineRule="auto"/>
        <w:ind w:right="962"/>
        <w:jc w:val="both"/>
        <w:rPr>
          <w:rFonts w:ascii="Aptos" w:hAnsi="Aptos"/>
        </w:rPr>
      </w:pPr>
      <w:r w:rsidRPr="006E2852">
        <w:rPr>
          <w:rFonts w:ascii="Aptos" w:hAnsi="Aptos"/>
        </w:rPr>
        <w:t xml:space="preserve">The </w:t>
      </w:r>
      <w:proofErr w:type="spellStart"/>
      <w:r w:rsidRPr="006E2852">
        <w:rPr>
          <w:rFonts w:ascii="Aptos" w:hAnsi="Aptos"/>
        </w:rPr>
        <w:t>centre</w:t>
      </w:r>
      <w:proofErr w:type="spellEnd"/>
      <w:r w:rsidRPr="006E2852">
        <w:rPr>
          <w:rFonts w:ascii="Aptos" w:hAnsi="Aptos"/>
        </w:rPr>
        <w:t xml:space="preserve"> management person shall be responsible for communicating in writing to the learner to be investigated, in relation to the alleged assessment system </w:t>
      </w:r>
      <w:r w:rsidRPr="006E2852">
        <w:rPr>
          <w:rFonts w:ascii="Aptos" w:hAnsi="Aptos"/>
          <w:spacing w:val="-2"/>
        </w:rPr>
        <w:t>malpractice(s).</w:t>
      </w:r>
    </w:p>
    <w:p w14:paraId="710E6404" w14:textId="77777777" w:rsidR="006F55D0" w:rsidRPr="002923F9" w:rsidRDefault="006F55D0" w:rsidP="006F55D0">
      <w:pPr>
        <w:pStyle w:val="BodyText"/>
        <w:spacing w:before="168"/>
        <w:ind w:firstLine="360"/>
        <w:jc w:val="both"/>
        <w:rPr>
          <w:rFonts w:ascii="Aptos" w:hAnsi="Aptos"/>
        </w:rPr>
      </w:pPr>
      <w:r w:rsidRPr="002923F9">
        <w:rPr>
          <w:rFonts w:ascii="Aptos" w:hAnsi="Aptos"/>
        </w:rPr>
        <w:t>The</w:t>
      </w:r>
      <w:r w:rsidRPr="002923F9">
        <w:rPr>
          <w:rFonts w:ascii="Aptos" w:hAnsi="Aptos"/>
          <w:spacing w:val="-8"/>
        </w:rPr>
        <w:t xml:space="preserve"> </w:t>
      </w:r>
      <w:r w:rsidRPr="002923F9">
        <w:rPr>
          <w:rFonts w:ascii="Aptos" w:hAnsi="Aptos"/>
        </w:rPr>
        <w:t>initial</w:t>
      </w:r>
      <w:r w:rsidRPr="002923F9">
        <w:rPr>
          <w:rFonts w:ascii="Aptos" w:hAnsi="Aptos"/>
          <w:spacing w:val="-8"/>
        </w:rPr>
        <w:t xml:space="preserve"> </w:t>
      </w:r>
      <w:r w:rsidRPr="002923F9">
        <w:rPr>
          <w:rFonts w:ascii="Aptos" w:hAnsi="Aptos"/>
        </w:rPr>
        <w:t>communication</w:t>
      </w:r>
      <w:r w:rsidRPr="002923F9">
        <w:rPr>
          <w:rFonts w:ascii="Aptos" w:hAnsi="Aptos"/>
          <w:spacing w:val="-7"/>
        </w:rPr>
        <w:t xml:space="preserve"> </w:t>
      </w:r>
      <w:r w:rsidRPr="002923F9">
        <w:rPr>
          <w:rFonts w:ascii="Aptos" w:hAnsi="Aptos"/>
          <w:spacing w:val="-2"/>
        </w:rPr>
        <w:t>shall:</w:t>
      </w:r>
    </w:p>
    <w:p w14:paraId="501FD7A0" w14:textId="77777777" w:rsidR="006F55D0" w:rsidRPr="002923F9" w:rsidRDefault="006F55D0" w:rsidP="006F55D0">
      <w:pPr>
        <w:pStyle w:val="ListParagraph"/>
        <w:widowControl w:val="0"/>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172" w:after="0" w:line="276" w:lineRule="auto"/>
        <w:ind w:right="928"/>
        <w:contextualSpacing w:val="0"/>
        <w:jc w:val="both"/>
        <w:rPr>
          <w:rFonts w:ascii="Aptos" w:hAnsi="Aptos"/>
          <w:sz w:val="22"/>
          <w:szCs w:val="22"/>
        </w:rPr>
      </w:pPr>
      <w:r w:rsidRPr="002923F9">
        <w:rPr>
          <w:rFonts w:ascii="Aptos" w:hAnsi="Aptos"/>
          <w:sz w:val="22"/>
          <w:szCs w:val="22"/>
        </w:rPr>
        <w:t>Provide</w:t>
      </w:r>
      <w:r w:rsidRPr="002923F9">
        <w:rPr>
          <w:rFonts w:ascii="Aptos" w:hAnsi="Aptos"/>
          <w:spacing w:val="-1"/>
          <w:sz w:val="22"/>
          <w:szCs w:val="22"/>
        </w:rPr>
        <w:t xml:space="preserve"> </w:t>
      </w:r>
      <w:r w:rsidRPr="002923F9">
        <w:rPr>
          <w:rFonts w:ascii="Aptos" w:hAnsi="Aptos"/>
          <w:sz w:val="22"/>
          <w:szCs w:val="22"/>
        </w:rPr>
        <w:t>notification</w:t>
      </w:r>
      <w:r w:rsidRPr="002923F9">
        <w:rPr>
          <w:rFonts w:ascii="Aptos" w:hAnsi="Aptos"/>
          <w:spacing w:val="-1"/>
          <w:sz w:val="22"/>
          <w:szCs w:val="22"/>
        </w:rPr>
        <w:t xml:space="preserve"> </w:t>
      </w:r>
      <w:r w:rsidRPr="002923F9">
        <w:rPr>
          <w:rFonts w:ascii="Aptos" w:hAnsi="Aptos"/>
          <w:sz w:val="22"/>
          <w:szCs w:val="22"/>
        </w:rPr>
        <w:t>that</w:t>
      </w:r>
      <w:r w:rsidRPr="002923F9">
        <w:rPr>
          <w:rFonts w:ascii="Aptos" w:hAnsi="Aptos"/>
          <w:spacing w:val="-1"/>
          <w:sz w:val="22"/>
          <w:szCs w:val="22"/>
        </w:rPr>
        <w:t xml:space="preserve"> </w:t>
      </w:r>
      <w:r w:rsidRPr="002923F9">
        <w:rPr>
          <w:rFonts w:ascii="Aptos" w:hAnsi="Aptos"/>
          <w:sz w:val="22"/>
          <w:szCs w:val="22"/>
        </w:rPr>
        <w:t>an</w:t>
      </w:r>
      <w:r w:rsidRPr="002923F9">
        <w:rPr>
          <w:rFonts w:ascii="Aptos" w:hAnsi="Aptos"/>
          <w:spacing w:val="-1"/>
          <w:sz w:val="22"/>
          <w:szCs w:val="22"/>
        </w:rPr>
        <w:t xml:space="preserve"> </w:t>
      </w:r>
      <w:r w:rsidRPr="002923F9">
        <w:rPr>
          <w:rFonts w:ascii="Aptos" w:hAnsi="Aptos"/>
          <w:sz w:val="22"/>
          <w:szCs w:val="22"/>
        </w:rPr>
        <w:t>allegation</w:t>
      </w:r>
      <w:r w:rsidRPr="002923F9">
        <w:rPr>
          <w:rFonts w:ascii="Aptos" w:hAnsi="Aptos"/>
          <w:spacing w:val="-1"/>
          <w:sz w:val="22"/>
          <w:szCs w:val="22"/>
        </w:rPr>
        <w:t xml:space="preserve"> </w:t>
      </w:r>
      <w:r w:rsidRPr="002923F9">
        <w:rPr>
          <w:rFonts w:ascii="Aptos" w:hAnsi="Aptos"/>
          <w:sz w:val="22"/>
          <w:szCs w:val="22"/>
        </w:rPr>
        <w:t>of</w:t>
      </w:r>
      <w:r w:rsidRPr="002923F9">
        <w:rPr>
          <w:rFonts w:ascii="Aptos" w:hAnsi="Aptos"/>
          <w:spacing w:val="-1"/>
          <w:sz w:val="22"/>
          <w:szCs w:val="22"/>
        </w:rPr>
        <w:t xml:space="preserve"> </w:t>
      </w:r>
      <w:r w:rsidRPr="002923F9">
        <w:rPr>
          <w:rFonts w:ascii="Aptos" w:hAnsi="Aptos"/>
          <w:sz w:val="22"/>
          <w:szCs w:val="22"/>
        </w:rPr>
        <w:t>an</w:t>
      </w:r>
      <w:r w:rsidRPr="002923F9">
        <w:rPr>
          <w:rFonts w:ascii="Aptos" w:hAnsi="Aptos"/>
          <w:spacing w:val="-1"/>
          <w:sz w:val="22"/>
          <w:szCs w:val="22"/>
        </w:rPr>
        <w:t xml:space="preserve"> </w:t>
      </w:r>
      <w:r w:rsidRPr="002923F9">
        <w:rPr>
          <w:rFonts w:ascii="Aptos" w:hAnsi="Aptos"/>
          <w:sz w:val="22"/>
          <w:szCs w:val="22"/>
        </w:rPr>
        <w:t>assessment</w:t>
      </w:r>
      <w:r w:rsidRPr="002923F9">
        <w:rPr>
          <w:rFonts w:ascii="Aptos" w:hAnsi="Aptos"/>
          <w:spacing w:val="-1"/>
          <w:sz w:val="22"/>
          <w:szCs w:val="22"/>
        </w:rPr>
        <w:t xml:space="preserve"> </w:t>
      </w:r>
      <w:r w:rsidRPr="002923F9">
        <w:rPr>
          <w:rFonts w:ascii="Aptos" w:hAnsi="Aptos"/>
          <w:sz w:val="22"/>
          <w:szCs w:val="22"/>
        </w:rPr>
        <w:t>system</w:t>
      </w:r>
      <w:r w:rsidRPr="002923F9">
        <w:rPr>
          <w:rFonts w:ascii="Aptos" w:hAnsi="Aptos"/>
          <w:spacing w:val="-2"/>
          <w:sz w:val="22"/>
          <w:szCs w:val="22"/>
        </w:rPr>
        <w:t xml:space="preserve"> </w:t>
      </w:r>
      <w:r w:rsidRPr="002923F9">
        <w:rPr>
          <w:rFonts w:ascii="Aptos" w:hAnsi="Aptos"/>
          <w:sz w:val="22"/>
          <w:szCs w:val="22"/>
        </w:rPr>
        <w:t>malpractice</w:t>
      </w:r>
      <w:r w:rsidRPr="002923F9">
        <w:rPr>
          <w:rFonts w:ascii="Aptos" w:hAnsi="Aptos"/>
          <w:spacing w:val="-3"/>
          <w:sz w:val="22"/>
          <w:szCs w:val="22"/>
        </w:rPr>
        <w:t xml:space="preserve"> </w:t>
      </w:r>
      <w:r w:rsidRPr="002923F9">
        <w:rPr>
          <w:rFonts w:ascii="Aptos" w:hAnsi="Aptos"/>
          <w:sz w:val="22"/>
          <w:szCs w:val="22"/>
        </w:rPr>
        <w:t>has</w:t>
      </w:r>
      <w:r w:rsidRPr="002923F9">
        <w:rPr>
          <w:rFonts w:ascii="Aptos" w:hAnsi="Aptos"/>
          <w:spacing w:val="-2"/>
          <w:sz w:val="22"/>
          <w:szCs w:val="22"/>
        </w:rPr>
        <w:t xml:space="preserve"> </w:t>
      </w:r>
      <w:r w:rsidRPr="002923F9">
        <w:rPr>
          <w:rFonts w:ascii="Aptos" w:hAnsi="Aptos"/>
          <w:sz w:val="22"/>
          <w:szCs w:val="22"/>
        </w:rPr>
        <w:t xml:space="preserve">been </w:t>
      </w:r>
      <w:r w:rsidRPr="002923F9">
        <w:rPr>
          <w:rFonts w:ascii="Aptos" w:hAnsi="Aptos"/>
          <w:spacing w:val="-2"/>
          <w:sz w:val="22"/>
          <w:szCs w:val="22"/>
        </w:rPr>
        <w:t>received</w:t>
      </w:r>
    </w:p>
    <w:p w14:paraId="709FFDCC" w14:textId="77777777" w:rsidR="006F55D0" w:rsidRPr="002923F9" w:rsidRDefault="006F55D0" w:rsidP="006F55D0">
      <w:pPr>
        <w:pStyle w:val="ListParagraph"/>
        <w:widowControl w:val="0"/>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73" w:lineRule="auto"/>
        <w:ind w:right="962"/>
        <w:contextualSpacing w:val="0"/>
        <w:jc w:val="both"/>
        <w:rPr>
          <w:rFonts w:ascii="Aptos" w:hAnsi="Aptos"/>
          <w:sz w:val="22"/>
          <w:szCs w:val="22"/>
        </w:rPr>
      </w:pPr>
      <w:r w:rsidRPr="002923F9">
        <w:rPr>
          <w:rFonts w:ascii="Aptos" w:hAnsi="Aptos"/>
          <w:sz w:val="22"/>
          <w:szCs w:val="22"/>
        </w:rPr>
        <w:t>Advise that LMETB’s Assessment Malpractice Procedure will outline how the investigation will be conducted</w:t>
      </w:r>
    </w:p>
    <w:p w14:paraId="44D871CC" w14:textId="77777777" w:rsidR="006F55D0" w:rsidRPr="002923F9" w:rsidRDefault="006F55D0" w:rsidP="006F55D0">
      <w:pPr>
        <w:pStyle w:val="ListParagraph"/>
        <w:widowControl w:val="0"/>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73" w:lineRule="auto"/>
        <w:ind w:right="959"/>
        <w:contextualSpacing w:val="0"/>
        <w:jc w:val="both"/>
        <w:rPr>
          <w:rFonts w:ascii="Aptos" w:hAnsi="Aptos"/>
          <w:sz w:val="22"/>
          <w:szCs w:val="22"/>
        </w:rPr>
      </w:pPr>
      <w:r w:rsidRPr="002923F9">
        <w:rPr>
          <w:rFonts w:ascii="Aptos" w:hAnsi="Aptos"/>
          <w:sz w:val="22"/>
          <w:szCs w:val="22"/>
        </w:rPr>
        <w:t>Emphasise that the investigation will be carried out in a discreet and confidential manner except in exceptional circumstances. Exceptional circumstances cannot guarantee this confidentiality as identity may need to be disclosed</w:t>
      </w:r>
      <w:r w:rsidRPr="002923F9">
        <w:rPr>
          <w:rFonts w:ascii="Aptos" w:hAnsi="Aptos"/>
          <w:spacing w:val="-6"/>
          <w:sz w:val="22"/>
          <w:szCs w:val="22"/>
        </w:rPr>
        <w:t xml:space="preserve"> </w:t>
      </w:r>
      <w:r w:rsidRPr="002923F9">
        <w:rPr>
          <w:rFonts w:ascii="Aptos" w:hAnsi="Aptos"/>
          <w:sz w:val="22"/>
          <w:szCs w:val="22"/>
        </w:rPr>
        <w:t>to:</w:t>
      </w:r>
    </w:p>
    <w:p w14:paraId="3E926E29" w14:textId="77777777" w:rsidR="006F55D0" w:rsidRPr="002923F9" w:rsidRDefault="006F55D0" w:rsidP="006F55D0">
      <w:pPr>
        <w:pStyle w:val="ListParagraph"/>
        <w:widowControl w:val="0"/>
        <w:numPr>
          <w:ilvl w:val="1"/>
          <w:numId w:val="17"/>
        </w:numPr>
        <w:tabs>
          <w:tab w:val="clear" w:pos="0"/>
          <w:tab w:val="clear" w:pos="1123"/>
          <w:tab w:val="clear" w:pos="2245"/>
          <w:tab w:val="clear" w:pos="3368"/>
          <w:tab w:val="clear" w:pos="4491"/>
          <w:tab w:val="clear" w:pos="5613"/>
          <w:tab w:val="clear" w:pos="6736"/>
          <w:tab w:val="clear" w:pos="7859"/>
          <w:tab w:val="clear" w:pos="8981"/>
          <w:tab w:val="clear" w:pos="9866"/>
          <w:tab w:val="left" w:pos="2520"/>
        </w:tabs>
        <w:autoSpaceDE w:val="0"/>
        <w:autoSpaceDN w:val="0"/>
        <w:spacing w:before="1" w:after="0" w:line="259" w:lineRule="auto"/>
        <w:ind w:right="962"/>
        <w:contextualSpacing w:val="0"/>
        <w:jc w:val="both"/>
        <w:rPr>
          <w:rFonts w:ascii="Aptos" w:hAnsi="Aptos"/>
          <w:sz w:val="22"/>
          <w:szCs w:val="22"/>
        </w:rPr>
      </w:pPr>
      <w:proofErr w:type="gramStart"/>
      <w:r w:rsidRPr="002923F9">
        <w:rPr>
          <w:rFonts w:ascii="Aptos" w:hAnsi="Aptos"/>
          <w:sz w:val="22"/>
          <w:szCs w:val="22"/>
        </w:rPr>
        <w:t>An</w:t>
      </w:r>
      <w:proofErr w:type="gramEnd"/>
      <w:r w:rsidRPr="002923F9">
        <w:rPr>
          <w:rFonts w:ascii="Aptos" w:hAnsi="Aptos"/>
          <w:sz w:val="22"/>
          <w:szCs w:val="22"/>
        </w:rPr>
        <w:t xml:space="preserve"> Garda Síochána, fraud prevention agencies or other law enforcement agencies (to investigate or prevent crime including fraud)</w:t>
      </w:r>
    </w:p>
    <w:p w14:paraId="1298E693" w14:textId="77777777" w:rsidR="006F55D0" w:rsidRPr="002923F9" w:rsidRDefault="006F55D0" w:rsidP="006F55D0">
      <w:pPr>
        <w:pStyle w:val="ListParagraph"/>
        <w:widowControl w:val="0"/>
        <w:numPr>
          <w:ilvl w:val="1"/>
          <w:numId w:val="17"/>
        </w:numPr>
        <w:tabs>
          <w:tab w:val="clear" w:pos="0"/>
          <w:tab w:val="clear" w:pos="1123"/>
          <w:tab w:val="clear" w:pos="2245"/>
          <w:tab w:val="clear" w:pos="3368"/>
          <w:tab w:val="clear" w:pos="4491"/>
          <w:tab w:val="clear" w:pos="5613"/>
          <w:tab w:val="clear" w:pos="6736"/>
          <w:tab w:val="clear" w:pos="7859"/>
          <w:tab w:val="clear" w:pos="8981"/>
          <w:tab w:val="clear" w:pos="9866"/>
          <w:tab w:val="left" w:pos="2519"/>
        </w:tabs>
        <w:autoSpaceDE w:val="0"/>
        <w:autoSpaceDN w:val="0"/>
        <w:spacing w:before="18" w:after="0" w:line="240" w:lineRule="auto"/>
        <w:contextualSpacing w:val="0"/>
        <w:jc w:val="both"/>
        <w:rPr>
          <w:rFonts w:ascii="Aptos" w:hAnsi="Aptos"/>
          <w:sz w:val="22"/>
          <w:szCs w:val="22"/>
        </w:rPr>
      </w:pP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courts</w:t>
      </w:r>
      <w:r w:rsidRPr="002923F9">
        <w:rPr>
          <w:rFonts w:ascii="Aptos" w:hAnsi="Aptos"/>
          <w:spacing w:val="-5"/>
          <w:sz w:val="22"/>
          <w:szCs w:val="22"/>
        </w:rPr>
        <w:t xml:space="preserve"> </w:t>
      </w:r>
      <w:r w:rsidRPr="002923F9">
        <w:rPr>
          <w:rFonts w:ascii="Aptos" w:hAnsi="Aptos"/>
          <w:sz w:val="22"/>
          <w:szCs w:val="22"/>
        </w:rPr>
        <w:t>(in</w:t>
      </w:r>
      <w:r w:rsidRPr="002923F9">
        <w:rPr>
          <w:rFonts w:ascii="Aptos" w:hAnsi="Aptos"/>
          <w:spacing w:val="-5"/>
          <w:sz w:val="22"/>
          <w:szCs w:val="22"/>
        </w:rPr>
        <w:t xml:space="preserve"> </w:t>
      </w:r>
      <w:r w:rsidRPr="002923F9">
        <w:rPr>
          <w:rFonts w:ascii="Aptos" w:hAnsi="Aptos"/>
          <w:sz w:val="22"/>
          <w:szCs w:val="22"/>
        </w:rPr>
        <w:t>connection</w:t>
      </w:r>
      <w:r w:rsidRPr="002923F9">
        <w:rPr>
          <w:rFonts w:ascii="Aptos" w:hAnsi="Aptos"/>
          <w:spacing w:val="-6"/>
          <w:sz w:val="22"/>
          <w:szCs w:val="22"/>
        </w:rPr>
        <w:t xml:space="preserve"> </w:t>
      </w:r>
      <w:r w:rsidRPr="002923F9">
        <w:rPr>
          <w:rFonts w:ascii="Aptos" w:hAnsi="Aptos"/>
          <w:sz w:val="22"/>
          <w:szCs w:val="22"/>
        </w:rPr>
        <w:t>with</w:t>
      </w:r>
      <w:r w:rsidRPr="002923F9">
        <w:rPr>
          <w:rFonts w:ascii="Aptos" w:hAnsi="Aptos"/>
          <w:spacing w:val="-5"/>
          <w:sz w:val="22"/>
          <w:szCs w:val="22"/>
        </w:rPr>
        <w:t xml:space="preserve"> </w:t>
      </w:r>
      <w:r w:rsidRPr="002923F9">
        <w:rPr>
          <w:rFonts w:ascii="Aptos" w:hAnsi="Aptos"/>
          <w:sz w:val="22"/>
          <w:szCs w:val="22"/>
        </w:rPr>
        <w:t>court</w:t>
      </w:r>
      <w:r w:rsidRPr="002923F9">
        <w:rPr>
          <w:rFonts w:ascii="Aptos" w:hAnsi="Aptos"/>
          <w:spacing w:val="-10"/>
          <w:sz w:val="22"/>
          <w:szCs w:val="22"/>
        </w:rPr>
        <w:t xml:space="preserve"> </w:t>
      </w:r>
      <w:r w:rsidRPr="002923F9">
        <w:rPr>
          <w:rFonts w:ascii="Aptos" w:hAnsi="Aptos"/>
          <w:spacing w:val="-2"/>
          <w:sz w:val="22"/>
          <w:szCs w:val="22"/>
        </w:rPr>
        <w:t>proceedings)</w:t>
      </w:r>
    </w:p>
    <w:p w14:paraId="0ED25A6A" w14:textId="77777777" w:rsidR="006F55D0" w:rsidRPr="002923F9" w:rsidRDefault="006F55D0" w:rsidP="006F55D0">
      <w:pPr>
        <w:pStyle w:val="ListParagraph"/>
        <w:widowControl w:val="0"/>
        <w:numPr>
          <w:ilvl w:val="1"/>
          <w:numId w:val="17"/>
        </w:numPr>
        <w:tabs>
          <w:tab w:val="clear" w:pos="0"/>
          <w:tab w:val="clear" w:pos="1123"/>
          <w:tab w:val="clear" w:pos="2245"/>
          <w:tab w:val="clear" w:pos="3368"/>
          <w:tab w:val="clear" w:pos="4491"/>
          <w:tab w:val="clear" w:pos="5613"/>
          <w:tab w:val="clear" w:pos="6736"/>
          <w:tab w:val="clear" w:pos="7859"/>
          <w:tab w:val="clear" w:pos="8981"/>
          <w:tab w:val="clear" w:pos="9866"/>
          <w:tab w:val="left" w:pos="2520"/>
        </w:tabs>
        <w:autoSpaceDE w:val="0"/>
        <w:autoSpaceDN w:val="0"/>
        <w:spacing w:before="27" w:after="0" w:line="259" w:lineRule="auto"/>
        <w:ind w:right="961"/>
        <w:contextualSpacing w:val="0"/>
        <w:jc w:val="both"/>
        <w:rPr>
          <w:rFonts w:ascii="Aptos" w:hAnsi="Aptos"/>
          <w:sz w:val="22"/>
          <w:szCs w:val="22"/>
        </w:rPr>
      </w:pPr>
      <w:r w:rsidRPr="002923F9">
        <w:rPr>
          <w:rFonts w:ascii="Aptos" w:hAnsi="Aptos"/>
          <w:sz w:val="22"/>
          <w:szCs w:val="22"/>
        </w:rPr>
        <w:t>Other</w:t>
      </w:r>
      <w:r w:rsidRPr="002923F9">
        <w:rPr>
          <w:rFonts w:ascii="Aptos" w:hAnsi="Aptos"/>
          <w:spacing w:val="-8"/>
          <w:sz w:val="22"/>
          <w:szCs w:val="22"/>
        </w:rPr>
        <w:t xml:space="preserve"> </w:t>
      </w:r>
      <w:r w:rsidRPr="002923F9">
        <w:rPr>
          <w:rFonts w:ascii="Aptos" w:hAnsi="Aptos"/>
          <w:sz w:val="22"/>
          <w:szCs w:val="22"/>
        </w:rPr>
        <w:t>person(s)</w:t>
      </w:r>
      <w:r w:rsidRPr="002923F9">
        <w:rPr>
          <w:rFonts w:ascii="Aptos" w:hAnsi="Aptos"/>
          <w:spacing w:val="-6"/>
          <w:sz w:val="22"/>
          <w:szCs w:val="22"/>
        </w:rPr>
        <w:t xml:space="preserve"> </w:t>
      </w:r>
      <w:r w:rsidRPr="002923F9">
        <w:rPr>
          <w:rFonts w:ascii="Aptos" w:hAnsi="Aptos"/>
          <w:sz w:val="22"/>
          <w:szCs w:val="22"/>
        </w:rPr>
        <w:t>to</w:t>
      </w:r>
      <w:r w:rsidRPr="002923F9">
        <w:rPr>
          <w:rFonts w:ascii="Aptos" w:hAnsi="Aptos"/>
          <w:spacing w:val="-5"/>
          <w:sz w:val="22"/>
          <w:szCs w:val="22"/>
        </w:rPr>
        <w:t xml:space="preserve"> </w:t>
      </w:r>
      <w:r w:rsidRPr="002923F9">
        <w:rPr>
          <w:rFonts w:ascii="Aptos" w:hAnsi="Aptos"/>
          <w:sz w:val="22"/>
          <w:szCs w:val="22"/>
        </w:rPr>
        <w:t>whom</w:t>
      </w:r>
      <w:r w:rsidRPr="002923F9">
        <w:rPr>
          <w:rFonts w:ascii="Aptos" w:hAnsi="Aptos"/>
          <w:spacing w:val="-8"/>
          <w:sz w:val="22"/>
          <w:szCs w:val="22"/>
        </w:rPr>
        <w:t xml:space="preserve"> </w:t>
      </w:r>
      <w:r w:rsidRPr="002923F9">
        <w:rPr>
          <w:rFonts w:ascii="Aptos" w:hAnsi="Aptos"/>
          <w:sz w:val="22"/>
          <w:szCs w:val="22"/>
        </w:rPr>
        <w:t>LMETB</w:t>
      </w:r>
      <w:r w:rsidRPr="002923F9">
        <w:rPr>
          <w:rFonts w:ascii="Aptos" w:hAnsi="Aptos"/>
          <w:spacing w:val="-8"/>
          <w:sz w:val="22"/>
          <w:szCs w:val="22"/>
        </w:rPr>
        <w:t xml:space="preserve"> </w:t>
      </w:r>
      <w:r w:rsidRPr="002923F9">
        <w:rPr>
          <w:rFonts w:ascii="Aptos" w:hAnsi="Aptos"/>
          <w:sz w:val="22"/>
          <w:szCs w:val="22"/>
        </w:rPr>
        <w:t>and/or</w:t>
      </w:r>
      <w:r w:rsidRPr="002923F9">
        <w:rPr>
          <w:rFonts w:ascii="Aptos" w:hAnsi="Aptos"/>
          <w:spacing w:val="-8"/>
          <w:sz w:val="22"/>
          <w:szCs w:val="22"/>
        </w:rPr>
        <w:t xml:space="preserve"> </w:t>
      </w:r>
      <w:r w:rsidRPr="002923F9">
        <w:rPr>
          <w:rFonts w:ascii="Aptos" w:hAnsi="Aptos"/>
          <w:sz w:val="22"/>
          <w:szCs w:val="22"/>
        </w:rPr>
        <w:t>awarding</w:t>
      </w:r>
      <w:r w:rsidRPr="002923F9">
        <w:rPr>
          <w:rFonts w:ascii="Aptos" w:hAnsi="Aptos"/>
          <w:spacing w:val="-7"/>
          <w:sz w:val="22"/>
          <w:szCs w:val="22"/>
        </w:rPr>
        <w:t xml:space="preserve"> </w:t>
      </w:r>
      <w:r w:rsidRPr="002923F9">
        <w:rPr>
          <w:rFonts w:ascii="Aptos" w:hAnsi="Aptos"/>
          <w:sz w:val="22"/>
          <w:szCs w:val="22"/>
        </w:rPr>
        <w:t>bodies</w:t>
      </w:r>
      <w:r w:rsidRPr="002923F9">
        <w:rPr>
          <w:rFonts w:ascii="Aptos" w:hAnsi="Aptos"/>
          <w:spacing w:val="-5"/>
          <w:sz w:val="22"/>
          <w:szCs w:val="22"/>
        </w:rPr>
        <w:t xml:space="preserve"> </w:t>
      </w:r>
      <w:r w:rsidRPr="002923F9">
        <w:rPr>
          <w:rFonts w:ascii="Aptos" w:hAnsi="Aptos"/>
          <w:sz w:val="22"/>
          <w:szCs w:val="22"/>
        </w:rPr>
        <w:t>are</w:t>
      </w:r>
      <w:r w:rsidRPr="002923F9">
        <w:rPr>
          <w:rFonts w:ascii="Aptos" w:hAnsi="Aptos"/>
          <w:spacing w:val="-5"/>
          <w:sz w:val="22"/>
          <w:szCs w:val="22"/>
        </w:rPr>
        <w:t xml:space="preserve"> </w:t>
      </w:r>
      <w:r w:rsidRPr="002923F9">
        <w:rPr>
          <w:rFonts w:ascii="Aptos" w:hAnsi="Aptos"/>
          <w:sz w:val="22"/>
          <w:szCs w:val="22"/>
        </w:rPr>
        <w:t>required</w:t>
      </w:r>
      <w:r w:rsidRPr="002923F9">
        <w:rPr>
          <w:rFonts w:ascii="Aptos" w:hAnsi="Aptos"/>
          <w:spacing w:val="-5"/>
          <w:sz w:val="22"/>
          <w:szCs w:val="22"/>
        </w:rPr>
        <w:t xml:space="preserve"> </w:t>
      </w:r>
      <w:r w:rsidRPr="002923F9">
        <w:rPr>
          <w:rFonts w:ascii="Aptos" w:hAnsi="Aptos"/>
          <w:sz w:val="22"/>
          <w:szCs w:val="22"/>
        </w:rPr>
        <w:t>by</w:t>
      </w:r>
      <w:r w:rsidRPr="002923F9">
        <w:rPr>
          <w:rFonts w:ascii="Aptos" w:hAnsi="Aptos"/>
          <w:spacing w:val="-6"/>
          <w:sz w:val="22"/>
          <w:szCs w:val="22"/>
        </w:rPr>
        <w:t xml:space="preserve"> </w:t>
      </w:r>
      <w:r w:rsidRPr="002923F9">
        <w:rPr>
          <w:rFonts w:ascii="Aptos" w:hAnsi="Aptos"/>
          <w:sz w:val="22"/>
          <w:szCs w:val="22"/>
        </w:rPr>
        <w:t>law to disclose identity</w:t>
      </w:r>
    </w:p>
    <w:p w14:paraId="36E35326" w14:textId="77777777" w:rsidR="006F55D0" w:rsidRPr="002923F9" w:rsidRDefault="006F55D0" w:rsidP="006F55D0">
      <w:pPr>
        <w:pStyle w:val="ListParagraph"/>
        <w:widowControl w:val="0"/>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12" w:after="0" w:line="273" w:lineRule="auto"/>
        <w:ind w:right="963"/>
        <w:contextualSpacing w:val="0"/>
        <w:jc w:val="both"/>
        <w:rPr>
          <w:rFonts w:ascii="Aptos" w:hAnsi="Aptos"/>
          <w:sz w:val="22"/>
          <w:szCs w:val="22"/>
        </w:rPr>
      </w:pPr>
      <w:r w:rsidRPr="002923F9">
        <w:rPr>
          <w:rFonts w:ascii="Aptos" w:hAnsi="Aptos"/>
          <w:sz w:val="22"/>
          <w:szCs w:val="22"/>
        </w:rPr>
        <w:t>Avoid implying or suggesting that conclusions have already been determined or that decisions have been made in respect of the application of corrective</w:t>
      </w:r>
      <w:r w:rsidRPr="002923F9">
        <w:rPr>
          <w:rFonts w:ascii="Aptos" w:hAnsi="Aptos"/>
          <w:spacing w:val="-13"/>
          <w:sz w:val="22"/>
          <w:szCs w:val="22"/>
        </w:rPr>
        <w:t xml:space="preserve"> </w:t>
      </w:r>
      <w:r w:rsidRPr="002923F9">
        <w:rPr>
          <w:rFonts w:ascii="Aptos" w:hAnsi="Aptos"/>
          <w:sz w:val="22"/>
          <w:szCs w:val="22"/>
        </w:rPr>
        <w:t>actions</w:t>
      </w:r>
    </w:p>
    <w:p w14:paraId="49F9ACF3" w14:textId="77777777" w:rsidR="006F55D0" w:rsidRPr="006E2852" w:rsidRDefault="006F55D0" w:rsidP="006F55D0">
      <w:pPr>
        <w:pStyle w:val="BodyText"/>
        <w:spacing w:before="202"/>
        <w:jc w:val="both"/>
        <w:rPr>
          <w:rFonts w:ascii="Aptos" w:hAnsi="Aptos"/>
        </w:rPr>
      </w:pPr>
      <w:r w:rsidRPr="00A33336">
        <w:rPr>
          <w:rFonts w:ascii="Aptos" w:hAnsi="Aptos"/>
          <w:b/>
          <w:bCs/>
        </w:rPr>
        <w:t>Note:</w:t>
      </w:r>
      <w:r w:rsidRPr="006E2852">
        <w:rPr>
          <w:rFonts w:ascii="Aptos" w:hAnsi="Aptos"/>
          <w:spacing w:val="-7"/>
        </w:rPr>
        <w:t xml:space="preserve"> </w:t>
      </w:r>
      <w:r w:rsidRPr="006E2852">
        <w:rPr>
          <w:rFonts w:ascii="Aptos" w:hAnsi="Aptos"/>
        </w:rPr>
        <w:t>Template</w:t>
      </w:r>
      <w:r w:rsidRPr="006E2852">
        <w:rPr>
          <w:rFonts w:ascii="Aptos" w:hAnsi="Aptos"/>
          <w:spacing w:val="-6"/>
        </w:rPr>
        <w:t xml:space="preserve"> </w:t>
      </w:r>
      <w:r w:rsidRPr="006E2852">
        <w:rPr>
          <w:rFonts w:ascii="Aptos" w:hAnsi="Aptos"/>
        </w:rPr>
        <w:t>for</w:t>
      </w:r>
      <w:r w:rsidRPr="006E2852">
        <w:rPr>
          <w:rFonts w:ascii="Aptos" w:hAnsi="Aptos"/>
          <w:spacing w:val="-6"/>
        </w:rPr>
        <w:t xml:space="preserve"> </w:t>
      </w:r>
      <w:r w:rsidRPr="006E2852">
        <w:rPr>
          <w:rFonts w:ascii="Aptos" w:hAnsi="Aptos"/>
        </w:rPr>
        <w:t>this</w:t>
      </w:r>
      <w:r w:rsidRPr="006E2852">
        <w:rPr>
          <w:rFonts w:ascii="Aptos" w:hAnsi="Aptos"/>
          <w:spacing w:val="-7"/>
        </w:rPr>
        <w:t xml:space="preserve"> </w:t>
      </w:r>
      <w:r w:rsidRPr="006E2852">
        <w:rPr>
          <w:rFonts w:ascii="Aptos" w:hAnsi="Aptos"/>
        </w:rPr>
        <w:t>communication</w:t>
      </w:r>
      <w:r w:rsidRPr="006E2852">
        <w:rPr>
          <w:rFonts w:ascii="Aptos" w:hAnsi="Aptos"/>
          <w:spacing w:val="-6"/>
        </w:rPr>
        <w:t xml:space="preserve"> </w:t>
      </w:r>
      <w:r w:rsidRPr="006E2852">
        <w:rPr>
          <w:rFonts w:ascii="Aptos" w:hAnsi="Aptos"/>
        </w:rPr>
        <w:t>(see</w:t>
      </w:r>
      <w:r w:rsidRPr="006E2852">
        <w:rPr>
          <w:rFonts w:ascii="Aptos" w:hAnsi="Aptos"/>
          <w:spacing w:val="-6"/>
        </w:rPr>
        <w:t xml:space="preserve"> </w:t>
      </w:r>
      <w:r w:rsidRPr="006E2852">
        <w:rPr>
          <w:rFonts w:ascii="Aptos" w:hAnsi="Aptos"/>
        </w:rPr>
        <w:t>Appendix</w:t>
      </w:r>
      <w:r w:rsidRPr="006E2852">
        <w:rPr>
          <w:rFonts w:ascii="Aptos" w:hAnsi="Aptos"/>
          <w:spacing w:val="-6"/>
        </w:rPr>
        <w:t xml:space="preserve"> </w:t>
      </w:r>
      <w:r>
        <w:rPr>
          <w:rFonts w:ascii="Aptos" w:hAnsi="Aptos"/>
          <w:spacing w:val="-5"/>
        </w:rPr>
        <w:t>C</w:t>
      </w:r>
      <w:r w:rsidRPr="006E2852">
        <w:rPr>
          <w:rFonts w:ascii="Aptos" w:hAnsi="Aptos"/>
          <w:spacing w:val="-5"/>
        </w:rPr>
        <w:t>).</w:t>
      </w:r>
    </w:p>
    <w:p w14:paraId="0A6CBF72" w14:textId="77777777" w:rsidR="006F55D0" w:rsidRPr="002923F9" w:rsidRDefault="006F55D0" w:rsidP="006F55D0">
      <w:pPr>
        <w:pStyle w:val="Heading3"/>
        <w:spacing w:before="183"/>
        <w:rPr>
          <w:rFonts w:ascii="Aptos" w:hAnsi="Aptos"/>
          <w:b/>
          <w:bCs/>
          <w:sz w:val="24"/>
          <w:szCs w:val="24"/>
        </w:rPr>
      </w:pPr>
      <w:r w:rsidRPr="002923F9">
        <w:rPr>
          <w:rFonts w:ascii="Aptos" w:hAnsi="Aptos"/>
          <w:b/>
          <w:bCs/>
          <w:sz w:val="24"/>
          <w:szCs w:val="24"/>
        </w:rPr>
        <w:t xml:space="preserve">Establishing the Facts within the </w:t>
      </w:r>
      <w:r w:rsidRPr="002923F9">
        <w:rPr>
          <w:rFonts w:ascii="Aptos" w:hAnsi="Aptos"/>
          <w:b/>
          <w:bCs/>
          <w:spacing w:val="-2"/>
          <w:sz w:val="24"/>
          <w:szCs w:val="24"/>
        </w:rPr>
        <w:t>Investigation</w:t>
      </w:r>
    </w:p>
    <w:p w14:paraId="08F931BD" w14:textId="77777777" w:rsidR="006F55D0" w:rsidRPr="00B77D11" w:rsidRDefault="006F55D0" w:rsidP="006F55D0">
      <w:pPr>
        <w:pStyle w:val="BodyText"/>
        <w:spacing w:before="43" w:line="256" w:lineRule="auto"/>
        <w:ind w:right="962"/>
        <w:jc w:val="both"/>
        <w:rPr>
          <w:rFonts w:ascii="Aptos" w:hAnsi="Aptos"/>
        </w:rPr>
      </w:pPr>
      <w:r w:rsidRPr="00B77D11">
        <w:rPr>
          <w:rFonts w:ascii="Aptos" w:hAnsi="Aptos"/>
        </w:rPr>
        <w:t>The</w:t>
      </w:r>
      <w:r w:rsidRPr="00B77D11">
        <w:rPr>
          <w:rFonts w:ascii="Aptos" w:hAnsi="Aptos"/>
          <w:spacing w:val="-12"/>
        </w:rPr>
        <w:t xml:space="preserve"> </w:t>
      </w:r>
      <w:r w:rsidRPr="00B77D11">
        <w:rPr>
          <w:rFonts w:ascii="Aptos" w:hAnsi="Aptos"/>
        </w:rPr>
        <w:t>investigating</w:t>
      </w:r>
      <w:r w:rsidRPr="00B77D11">
        <w:rPr>
          <w:rFonts w:ascii="Aptos" w:hAnsi="Aptos"/>
          <w:spacing w:val="-10"/>
        </w:rPr>
        <w:t xml:space="preserve"> </w:t>
      </w:r>
      <w:r w:rsidRPr="00B77D11">
        <w:rPr>
          <w:rFonts w:ascii="Aptos" w:hAnsi="Aptos"/>
        </w:rPr>
        <w:t>team</w:t>
      </w:r>
      <w:r w:rsidRPr="00B77D11">
        <w:rPr>
          <w:rFonts w:ascii="Aptos" w:hAnsi="Aptos"/>
          <w:spacing w:val="-10"/>
        </w:rPr>
        <w:t xml:space="preserve"> </w:t>
      </w:r>
      <w:r w:rsidRPr="00B77D11">
        <w:rPr>
          <w:rFonts w:ascii="Aptos" w:hAnsi="Aptos"/>
        </w:rPr>
        <w:t>should</w:t>
      </w:r>
      <w:r w:rsidRPr="00B77D11">
        <w:rPr>
          <w:rFonts w:ascii="Aptos" w:hAnsi="Aptos"/>
          <w:spacing w:val="-10"/>
        </w:rPr>
        <w:t xml:space="preserve"> </w:t>
      </w:r>
      <w:proofErr w:type="spellStart"/>
      <w:r w:rsidRPr="00B77D11">
        <w:rPr>
          <w:rFonts w:ascii="Aptos" w:hAnsi="Aptos"/>
        </w:rPr>
        <w:t>endeavour</w:t>
      </w:r>
      <w:proofErr w:type="spellEnd"/>
      <w:r w:rsidRPr="00B77D11">
        <w:rPr>
          <w:rFonts w:ascii="Aptos" w:hAnsi="Aptos"/>
          <w:spacing w:val="-11"/>
        </w:rPr>
        <w:t xml:space="preserve"> </w:t>
      </w:r>
      <w:r w:rsidRPr="00B77D11">
        <w:rPr>
          <w:rFonts w:ascii="Aptos" w:hAnsi="Aptos"/>
        </w:rPr>
        <w:t>to</w:t>
      </w:r>
      <w:r w:rsidRPr="00B77D11">
        <w:rPr>
          <w:rFonts w:ascii="Aptos" w:hAnsi="Aptos"/>
          <w:spacing w:val="-12"/>
        </w:rPr>
        <w:t xml:space="preserve"> </w:t>
      </w:r>
      <w:r w:rsidRPr="00B77D11">
        <w:rPr>
          <w:rFonts w:ascii="Aptos" w:hAnsi="Aptos"/>
        </w:rPr>
        <w:t>obtain</w:t>
      </w:r>
      <w:r w:rsidRPr="00B77D11">
        <w:rPr>
          <w:rFonts w:ascii="Aptos" w:hAnsi="Aptos"/>
          <w:spacing w:val="-9"/>
        </w:rPr>
        <w:t xml:space="preserve"> </w:t>
      </w:r>
      <w:r w:rsidRPr="00B77D11">
        <w:rPr>
          <w:rFonts w:ascii="Aptos" w:hAnsi="Aptos"/>
        </w:rPr>
        <w:t>all</w:t>
      </w:r>
      <w:r w:rsidRPr="00B77D11">
        <w:rPr>
          <w:rFonts w:ascii="Aptos" w:hAnsi="Aptos"/>
          <w:spacing w:val="-13"/>
        </w:rPr>
        <w:t xml:space="preserve"> </w:t>
      </w:r>
      <w:r w:rsidRPr="00B77D11">
        <w:rPr>
          <w:rFonts w:ascii="Aptos" w:hAnsi="Aptos"/>
        </w:rPr>
        <w:t>the</w:t>
      </w:r>
      <w:r w:rsidRPr="00B77D11">
        <w:rPr>
          <w:rFonts w:ascii="Aptos" w:hAnsi="Aptos"/>
          <w:spacing w:val="-9"/>
        </w:rPr>
        <w:t xml:space="preserve"> </w:t>
      </w:r>
      <w:r w:rsidRPr="00B77D11">
        <w:rPr>
          <w:rFonts w:ascii="Aptos" w:hAnsi="Aptos"/>
        </w:rPr>
        <w:t>relevant</w:t>
      </w:r>
      <w:r w:rsidRPr="00B77D11">
        <w:rPr>
          <w:rFonts w:ascii="Aptos" w:hAnsi="Aptos"/>
          <w:spacing w:val="-8"/>
        </w:rPr>
        <w:t xml:space="preserve"> </w:t>
      </w:r>
      <w:r w:rsidRPr="00B77D11">
        <w:rPr>
          <w:rFonts w:ascii="Aptos" w:hAnsi="Aptos"/>
        </w:rPr>
        <w:t>facts</w:t>
      </w:r>
      <w:r w:rsidRPr="00B77D11">
        <w:rPr>
          <w:rFonts w:ascii="Aptos" w:hAnsi="Aptos"/>
          <w:spacing w:val="-11"/>
        </w:rPr>
        <w:t xml:space="preserve"> </w:t>
      </w:r>
      <w:r w:rsidRPr="00B77D11">
        <w:rPr>
          <w:rFonts w:ascii="Aptos" w:hAnsi="Aptos"/>
        </w:rPr>
        <w:t>about</w:t>
      </w:r>
      <w:r w:rsidRPr="00B77D11">
        <w:rPr>
          <w:rFonts w:ascii="Aptos" w:hAnsi="Aptos"/>
          <w:spacing w:val="-11"/>
        </w:rPr>
        <w:t xml:space="preserve"> </w:t>
      </w:r>
      <w:r w:rsidRPr="00B77D11">
        <w:rPr>
          <w:rFonts w:ascii="Aptos" w:hAnsi="Aptos"/>
        </w:rPr>
        <w:t>the</w:t>
      </w:r>
      <w:r w:rsidRPr="00B77D11">
        <w:rPr>
          <w:rFonts w:ascii="Aptos" w:hAnsi="Aptos"/>
          <w:spacing w:val="-8"/>
        </w:rPr>
        <w:t xml:space="preserve"> </w:t>
      </w:r>
      <w:r w:rsidRPr="00B77D11">
        <w:rPr>
          <w:rFonts w:ascii="Aptos" w:hAnsi="Aptos"/>
        </w:rPr>
        <w:t xml:space="preserve">alleged assessment system malpractice. This may be done through some or </w:t>
      </w:r>
      <w:proofErr w:type="gramStart"/>
      <w:r w:rsidRPr="00B77D11">
        <w:rPr>
          <w:rFonts w:ascii="Aptos" w:hAnsi="Aptos"/>
        </w:rPr>
        <w:t>all of</w:t>
      </w:r>
      <w:proofErr w:type="gramEnd"/>
      <w:r w:rsidRPr="00B77D11">
        <w:rPr>
          <w:rFonts w:ascii="Aptos" w:hAnsi="Aptos"/>
        </w:rPr>
        <w:t xml:space="preserve"> the steps outlined below:</w:t>
      </w:r>
    </w:p>
    <w:p w14:paraId="5AF5D169"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154" w:after="0" w:line="240" w:lineRule="auto"/>
        <w:contextualSpacing w:val="0"/>
        <w:rPr>
          <w:rFonts w:ascii="Aptos" w:hAnsi="Aptos"/>
          <w:sz w:val="22"/>
          <w:szCs w:val="22"/>
        </w:rPr>
      </w:pPr>
      <w:r w:rsidRPr="002923F9">
        <w:rPr>
          <w:rFonts w:ascii="Aptos" w:hAnsi="Aptos"/>
          <w:sz w:val="22"/>
          <w:szCs w:val="22"/>
        </w:rPr>
        <w:t>Review</w:t>
      </w:r>
      <w:r w:rsidRPr="002923F9">
        <w:rPr>
          <w:rFonts w:ascii="Aptos" w:hAnsi="Aptos"/>
          <w:spacing w:val="-7"/>
          <w:sz w:val="22"/>
          <w:szCs w:val="22"/>
        </w:rPr>
        <w:t xml:space="preserve"> </w:t>
      </w:r>
      <w:r w:rsidRPr="002923F9">
        <w:rPr>
          <w:rFonts w:ascii="Aptos" w:hAnsi="Aptos"/>
          <w:sz w:val="22"/>
          <w:szCs w:val="22"/>
        </w:rPr>
        <w:t>of</w:t>
      </w:r>
      <w:r w:rsidRPr="002923F9">
        <w:rPr>
          <w:rFonts w:ascii="Aptos" w:hAnsi="Aptos"/>
          <w:spacing w:val="-6"/>
          <w:sz w:val="22"/>
          <w:szCs w:val="22"/>
        </w:rPr>
        <w:t xml:space="preserve"> </w:t>
      </w:r>
      <w:r w:rsidRPr="002923F9">
        <w:rPr>
          <w:rFonts w:ascii="Aptos" w:hAnsi="Aptos"/>
          <w:sz w:val="22"/>
          <w:szCs w:val="22"/>
        </w:rPr>
        <w:t>allegation</w:t>
      </w:r>
      <w:r w:rsidRPr="002923F9">
        <w:rPr>
          <w:rFonts w:ascii="Aptos" w:hAnsi="Aptos"/>
          <w:spacing w:val="-11"/>
          <w:sz w:val="22"/>
          <w:szCs w:val="22"/>
        </w:rPr>
        <w:t xml:space="preserve"> </w:t>
      </w:r>
      <w:r w:rsidRPr="002923F9">
        <w:rPr>
          <w:rFonts w:ascii="Aptos" w:hAnsi="Aptos"/>
          <w:spacing w:val="-2"/>
          <w:sz w:val="22"/>
          <w:szCs w:val="22"/>
        </w:rPr>
        <w:t>details</w:t>
      </w:r>
    </w:p>
    <w:p w14:paraId="236F9A5D"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3" w:after="0" w:line="240" w:lineRule="auto"/>
        <w:contextualSpacing w:val="0"/>
        <w:rPr>
          <w:rFonts w:ascii="Aptos" w:hAnsi="Aptos"/>
          <w:sz w:val="22"/>
          <w:szCs w:val="22"/>
        </w:rPr>
      </w:pPr>
      <w:r w:rsidRPr="002923F9">
        <w:rPr>
          <w:rFonts w:ascii="Aptos" w:hAnsi="Aptos"/>
          <w:sz w:val="22"/>
          <w:szCs w:val="22"/>
        </w:rPr>
        <w:t>Interview</w:t>
      </w:r>
      <w:r w:rsidRPr="002923F9">
        <w:rPr>
          <w:rFonts w:ascii="Aptos" w:hAnsi="Aptos"/>
          <w:spacing w:val="-6"/>
          <w:sz w:val="22"/>
          <w:szCs w:val="22"/>
        </w:rPr>
        <w:t xml:space="preserve"> </w:t>
      </w:r>
      <w:r w:rsidRPr="002923F9">
        <w:rPr>
          <w:rFonts w:ascii="Aptos" w:hAnsi="Aptos"/>
          <w:sz w:val="22"/>
          <w:szCs w:val="22"/>
        </w:rPr>
        <w:t>with</w:t>
      </w:r>
      <w:r w:rsidRPr="002923F9">
        <w:rPr>
          <w:rFonts w:ascii="Aptos" w:hAnsi="Aptos"/>
          <w:spacing w:val="-6"/>
          <w:sz w:val="22"/>
          <w:szCs w:val="22"/>
        </w:rPr>
        <w:t xml:space="preserve"> </w:t>
      </w: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learner</w:t>
      </w:r>
      <w:r w:rsidRPr="002923F9">
        <w:rPr>
          <w:rFonts w:ascii="Aptos" w:hAnsi="Aptos"/>
          <w:spacing w:val="-5"/>
          <w:sz w:val="22"/>
          <w:szCs w:val="22"/>
        </w:rPr>
        <w:t xml:space="preserve"> </w:t>
      </w:r>
      <w:r w:rsidRPr="002923F9">
        <w:rPr>
          <w:rFonts w:ascii="Aptos" w:hAnsi="Aptos"/>
          <w:sz w:val="22"/>
          <w:szCs w:val="22"/>
        </w:rPr>
        <w:t>being</w:t>
      </w:r>
      <w:r w:rsidRPr="002923F9">
        <w:rPr>
          <w:rFonts w:ascii="Aptos" w:hAnsi="Aptos"/>
          <w:spacing w:val="-12"/>
          <w:sz w:val="22"/>
          <w:szCs w:val="22"/>
        </w:rPr>
        <w:t xml:space="preserve"> </w:t>
      </w:r>
      <w:r w:rsidRPr="002923F9">
        <w:rPr>
          <w:rFonts w:ascii="Aptos" w:hAnsi="Aptos"/>
          <w:spacing w:val="-2"/>
          <w:sz w:val="22"/>
          <w:szCs w:val="22"/>
        </w:rPr>
        <w:t>investigated</w:t>
      </w:r>
    </w:p>
    <w:p w14:paraId="0B81A6DF"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2" w:after="0" w:line="273" w:lineRule="auto"/>
        <w:ind w:right="1236"/>
        <w:contextualSpacing w:val="0"/>
        <w:rPr>
          <w:rFonts w:ascii="Aptos" w:hAnsi="Aptos"/>
          <w:sz w:val="22"/>
          <w:szCs w:val="22"/>
        </w:rPr>
      </w:pPr>
      <w:r w:rsidRPr="002923F9">
        <w:rPr>
          <w:rFonts w:ascii="Aptos" w:hAnsi="Aptos"/>
          <w:sz w:val="22"/>
          <w:szCs w:val="22"/>
        </w:rPr>
        <w:t>Interview</w:t>
      </w:r>
      <w:r w:rsidRPr="002923F9">
        <w:rPr>
          <w:rFonts w:ascii="Aptos" w:hAnsi="Aptos"/>
          <w:spacing w:val="-3"/>
          <w:sz w:val="22"/>
          <w:szCs w:val="22"/>
        </w:rPr>
        <w:t xml:space="preserve"> </w:t>
      </w:r>
      <w:r w:rsidRPr="002923F9">
        <w:rPr>
          <w:rFonts w:ascii="Aptos" w:hAnsi="Aptos"/>
          <w:sz w:val="22"/>
          <w:szCs w:val="22"/>
        </w:rPr>
        <w:t>with</w:t>
      </w:r>
      <w:r w:rsidRPr="002923F9">
        <w:rPr>
          <w:rFonts w:ascii="Aptos" w:hAnsi="Aptos"/>
          <w:spacing w:val="-3"/>
          <w:sz w:val="22"/>
          <w:szCs w:val="22"/>
        </w:rPr>
        <w:t xml:space="preserve"> </w:t>
      </w:r>
      <w:r w:rsidRPr="002923F9">
        <w:rPr>
          <w:rFonts w:ascii="Aptos" w:hAnsi="Aptos"/>
          <w:sz w:val="22"/>
          <w:szCs w:val="22"/>
        </w:rPr>
        <w:t>personnel</w:t>
      </w:r>
      <w:r w:rsidRPr="002923F9">
        <w:rPr>
          <w:rFonts w:ascii="Aptos" w:hAnsi="Aptos"/>
          <w:spacing w:val="-3"/>
          <w:sz w:val="22"/>
          <w:szCs w:val="22"/>
        </w:rPr>
        <w:t xml:space="preserve"> </w:t>
      </w:r>
      <w:r w:rsidRPr="002923F9">
        <w:rPr>
          <w:rFonts w:ascii="Aptos" w:hAnsi="Aptos"/>
          <w:sz w:val="22"/>
          <w:szCs w:val="22"/>
        </w:rPr>
        <w:t>and</w:t>
      </w:r>
      <w:r w:rsidRPr="002923F9">
        <w:rPr>
          <w:rFonts w:ascii="Aptos" w:hAnsi="Aptos"/>
          <w:spacing w:val="-3"/>
          <w:sz w:val="22"/>
          <w:szCs w:val="22"/>
        </w:rPr>
        <w:t>/</w:t>
      </w:r>
      <w:r w:rsidRPr="002923F9">
        <w:rPr>
          <w:rFonts w:ascii="Aptos" w:hAnsi="Aptos"/>
          <w:sz w:val="22"/>
          <w:szCs w:val="22"/>
        </w:rPr>
        <w:t>or</w:t>
      </w:r>
      <w:r w:rsidRPr="002923F9">
        <w:rPr>
          <w:rFonts w:ascii="Aptos" w:hAnsi="Aptos"/>
          <w:spacing w:val="-4"/>
          <w:sz w:val="22"/>
          <w:szCs w:val="22"/>
        </w:rPr>
        <w:t xml:space="preserve"> </w:t>
      </w:r>
      <w:r w:rsidRPr="002923F9">
        <w:rPr>
          <w:rFonts w:ascii="Aptos" w:hAnsi="Aptos"/>
          <w:sz w:val="22"/>
          <w:szCs w:val="22"/>
        </w:rPr>
        <w:t>management</w:t>
      </w:r>
      <w:r w:rsidRPr="002923F9">
        <w:rPr>
          <w:rFonts w:ascii="Aptos" w:hAnsi="Aptos"/>
          <w:spacing w:val="-3"/>
          <w:sz w:val="22"/>
          <w:szCs w:val="22"/>
        </w:rPr>
        <w:t xml:space="preserve"> </w:t>
      </w:r>
      <w:r w:rsidRPr="002923F9">
        <w:rPr>
          <w:rFonts w:ascii="Aptos" w:hAnsi="Aptos"/>
          <w:sz w:val="22"/>
          <w:szCs w:val="22"/>
        </w:rPr>
        <w:t>connected</w:t>
      </w:r>
      <w:r w:rsidRPr="002923F9">
        <w:rPr>
          <w:rFonts w:ascii="Aptos" w:hAnsi="Aptos"/>
          <w:spacing w:val="-3"/>
          <w:sz w:val="22"/>
          <w:szCs w:val="22"/>
        </w:rPr>
        <w:t xml:space="preserve"> </w:t>
      </w:r>
      <w:r w:rsidRPr="002923F9">
        <w:rPr>
          <w:rFonts w:ascii="Aptos" w:hAnsi="Aptos"/>
          <w:sz w:val="22"/>
          <w:szCs w:val="22"/>
        </w:rPr>
        <w:t>to</w:t>
      </w:r>
      <w:r w:rsidRPr="002923F9">
        <w:rPr>
          <w:rFonts w:ascii="Aptos" w:hAnsi="Aptos"/>
          <w:spacing w:val="-3"/>
          <w:sz w:val="22"/>
          <w:szCs w:val="22"/>
        </w:rPr>
        <w:t xml:space="preserve"> </w:t>
      </w:r>
      <w:r w:rsidRPr="002923F9">
        <w:rPr>
          <w:rFonts w:ascii="Aptos" w:hAnsi="Aptos"/>
          <w:sz w:val="22"/>
          <w:szCs w:val="22"/>
        </w:rPr>
        <w:t>the</w:t>
      </w:r>
      <w:r w:rsidRPr="002923F9">
        <w:rPr>
          <w:rFonts w:ascii="Aptos" w:hAnsi="Aptos"/>
          <w:spacing w:val="-3"/>
          <w:sz w:val="22"/>
          <w:szCs w:val="22"/>
        </w:rPr>
        <w:t xml:space="preserve"> </w:t>
      </w:r>
      <w:r w:rsidRPr="002923F9">
        <w:rPr>
          <w:rFonts w:ascii="Aptos" w:hAnsi="Aptos"/>
          <w:sz w:val="22"/>
          <w:szCs w:val="22"/>
        </w:rPr>
        <w:t>course,</w:t>
      </w:r>
      <w:r w:rsidRPr="002923F9">
        <w:rPr>
          <w:rFonts w:ascii="Aptos" w:hAnsi="Aptos"/>
          <w:spacing w:val="-4"/>
          <w:sz w:val="22"/>
          <w:szCs w:val="22"/>
        </w:rPr>
        <w:t xml:space="preserve"> </w:t>
      </w:r>
      <w:r w:rsidRPr="002923F9">
        <w:rPr>
          <w:rFonts w:ascii="Aptos" w:hAnsi="Aptos"/>
          <w:sz w:val="22"/>
          <w:szCs w:val="22"/>
        </w:rPr>
        <w:t>project</w:t>
      </w:r>
      <w:r w:rsidRPr="002923F9">
        <w:rPr>
          <w:rFonts w:ascii="Aptos" w:hAnsi="Aptos"/>
          <w:spacing w:val="-3"/>
          <w:sz w:val="22"/>
          <w:szCs w:val="22"/>
        </w:rPr>
        <w:t xml:space="preserve"> </w:t>
      </w:r>
      <w:r w:rsidRPr="002923F9">
        <w:rPr>
          <w:rFonts w:ascii="Aptos" w:hAnsi="Aptos"/>
          <w:sz w:val="22"/>
          <w:szCs w:val="22"/>
        </w:rPr>
        <w:t>or alleged malpractice</w:t>
      </w:r>
    </w:p>
    <w:p w14:paraId="07EB7EA0"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74" w:lineRule="exact"/>
        <w:contextualSpacing w:val="0"/>
        <w:rPr>
          <w:rFonts w:ascii="Aptos" w:hAnsi="Aptos"/>
          <w:sz w:val="22"/>
          <w:szCs w:val="22"/>
        </w:rPr>
      </w:pPr>
      <w:r w:rsidRPr="002923F9">
        <w:rPr>
          <w:rFonts w:ascii="Aptos" w:hAnsi="Aptos"/>
          <w:sz w:val="22"/>
          <w:szCs w:val="22"/>
        </w:rPr>
        <w:t>Interview</w:t>
      </w:r>
      <w:r w:rsidRPr="002923F9">
        <w:rPr>
          <w:rFonts w:ascii="Aptos" w:hAnsi="Aptos"/>
          <w:spacing w:val="-8"/>
          <w:sz w:val="22"/>
          <w:szCs w:val="22"/>
        </w:rPr>
        <w:t xml:space="preserve"> </w:t>
      </w:r>
      <w:r w:rsidRPr="002923F9">
        <w:rPr>
          <w:rFonts w:ascii="Aptos" w:hAnsi="Aptos"/>
          <w:sz w:val="22"/>
          <w:szCs w:val="22"/>
        </w:rPr>
        <w:t>with</w:t>
      </w:r>
      <w:r w:rsidRPr="002923F9">
        <w:rPr>
          <w:rFonts w:ascii="Aptos" w:hAnsi="Aptos"/>
          <w:spacing w:val="-6"/>
          <w:sz w:val="22"/>
          <w:szCs w:val="22"/>
        </w:rPr>
        <w:t xml:space="preserve"> </w:t>
      </w:r>
      <w:r w:rsidRPr="002923F9">
        <w:rPr>
          <w:rFonts w:ascii="Aptos" w:hAnsi="Aptos"/>
          <w:sz w:val="22"/>
          <w:szCs w:val="22"/>
        </w:rPr>
        <w:t>learners</w:t>
      </w:r>
      <w:r w:rsidRPr="002923F9">
        <w:rPr>
          <w:rFonts w:ascii="Aptos" w:hAnsi="Aptos"/>
          <w:spacing w:val="-6"/>
          <w:sz w:val="22"/>
          <w:szCs w:val="22"/>
        </w:rPr>
        <w:t xml:space="preserve"> </w:t>
      </w:r>
      <w:r w:rsidRPr="002923F9">
        <w:rPr>
          <w:rFonts w:ascii="Aptos" w:hAnsi="Aptos"/>
          <w:sz w:val="22"/>
          <w:szCs w:val="22"/>
        </w:rPr>
        <w:t>connected</w:t>
      </w:r>
      <w:r w:rsidRPr="002923F9">
        <w:rPr>
          <w:rFonts w:ascii="Aptos" w:hAnsi="Aptos"/>
          <w:spacing w:val="-6"/>
          <w:sz w:val="22"/>
          <w:szCs w:val="22"/>
        </w:rPr>
        <w:t xml:space="preserve"> </w:t>
      </w:r>
      <w:r w:rsidRPr="002923F9">
        <w:rPr>
          <w:rFonts w:ascii="Aptos" w:hAnsi="Aptos"/>
          <w:sz w:val="22"/>
          <w:szCs w:val="22"/>
        </w:rPr>
        <w:t>to</w:t>
      </w:r>
      <w:r w:rsidRPr="002923F9">
        <w:rPr>
          <w:rFonts w:ascii="Aptos" w:hAnsi="Aptos"/>
          <w:spacing w:val="-5"/>
          <w:sz w:val="22"/>
          <w:szCs w:val="22"/>
        </w:rPr>
        <w:t xml:space="preserve"> </w:t>
      </w: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course,</w:t>
      </w:r>
      <w:r w:rsidRPr="002923F9">
        <w:rPr>
          <w:rFonts w:ascii="Aptos" w:hAnsi="Aptos"/>
          <w:spacing w:val="-6"/>
          <w:sz w:val="22"/>
          <w:szCs w:val="22"/>
        </w:rPr>
        <w:t xml:space="preserve"> </w:t>
      </w:r>
      <w:r w:rsidRPr="002923F9">
        <w:rPr>
          <w:rFonts w:ascii="Aptos" w:hAnsi="Aptos"/>
          <w:sz w:val="22"/>
          <w:szCs w:val="22"/>
        </w:rPr>
        <w:t>project</w:t>
      </w:r>
      <w:r w:rsidRPr="002923F9">
        <w:rPr>
          <w:rFonts w:ascii="Aptos" w:hAnsi="Aptos"/>
          <w:spacing w:val="-6"/>
          <w:sz w:val="22"/>
          <w:szCs w:val="22"/>
        </w:rPr>
        <w:t xml:space="preserve"> </w:t>
      </w:r>
      <w:r w:rsidRPr="002923F9">
        <w:rPr>
          <w:rFonts w:ascii="Aptos" w:hAnsi="Aptos"/>
          <w:sz w:val="22"/>
          <w:szCs w:val="22"/>
        </w:rPr>
        <w:t>or</w:t>
      </w:r>
      <w:r w:rsidRPr="002923F9">
        <w:rPr>
          <w:rFonts w:ascii="Aptos" w:hAnsi="Aptos"/>
          <w:spacing w:val="-6"/>
          <w:sz w:val="22"/>
          <w:szCs w:val="22"/>
        </w:rPr>
        <w:t xml:space="preserve"> </w:t>
      </w:r>
      <w:r w:rsidRPr="002923F9">
        <w:rPr>
          <w:rFonts w:ascii="Aptos" w:hAnsi="Aptos"/>
          <w:sz w:val="22"/>
          <w:szCs w:val="22"/>
        </w:rPr>
        <w:t>alleged</w:t>
      </w:r>
      <w:r w:rsidRPr="002923F9">
        <w:rPr>
          <w:rFonts w:ascii="Aptos" w:hAnsi="Aptos"/>
          <w:spacing w:val="-12"/>
          <w:sz w:val="22"/>
          <w:szCs w:val="22"/>
        </w:rPr>
        <w:t xml:space="preserve"> </w:t>
      </w:r>
      <w:r w:rsidRPr="002923F9">
        <w:rPr>
          <w:rFonts w:ascii="Aptos" w:hAnsi="Aptos"/>
          <w:spacing w:val="-2"/>
          <w:sz w:val="22"/>
          <w:szCs w:val="22"/>
        </w:rPr>
        <w:t>malpractice</w:t>
      </w:r>
    </w:p>
    <w:p w14:paraId="706569C8"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3" w:after="0" w:line="240" w:lineRule="auto"/>
        <w:contextualSpacing w:val="0"/>
        <w:rPr>
          <w:rFonts w:ascii="Aptos" w:hAnsi="Aptos"/>
          <w:sz w:val="22"/>
          <w:szCs w:val="22"/>
        </w:rPr>
      </w:pPr>
      <w:r w:rsidRPr="002923F9">
        <w:rPr>
          <w:rFonts w:ascii="Aptos" w:hAnsi="Aptos"/>
          <w:sz w:val="22"/>
          <w:szCs w:val="22"/>
        </w:rPr>
        <w:t>Interview</w:t>
      </w:r>
      <w:r w:rsidRPr="002923F9">
        <w:rPr>
          <w:rFonts w:ascii="Aptos" w:hAnsi="Aptos"/>
          <w:spacing w:val="-6"/>
          <w:sz w:val="22"/>
          <w:szCs w:val="22"/>
        </w:rPr>
        <w:t xml:space="preserve"> </w:t>
      </w:r>
      <w:r w:rsidRPr="002923F9">
        <w:rPr>
          <w:rFonts w:ascii="Aptos" w:hAnsi="Aptos"/>
          <w:sz w:val="22"/>
          <w:szCs w:val="22"/>
        </w:rPr>
        <w:t>with</w:t>
      </w:r>
      <w:r w:rsidRPr="002923F9">
        <w:rPr>
          <w:rFonts w:ascii="Aptos" w:hAnsi="Aptos"/>
          <w:spacing w:val="-6"/>
          <w:sz w:val="22"/>
          <w:szCs w:val="22"/>
        </w:rPr>
        <w:t xml:space="preserve"> </w:t>
      </w: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other</w:t>
      </w:r>
      <w:r w:rsidRPr="002923F9">
        <w:rPr>
          <w:rFonts w:ascii="Aptos" w:hAnsi="Aptos"/>
          <w:spacing w:val="-6"/>
          <w:sz w:val="22"/>
          <w:szCs w:val="22"/>
        </w:rPr>
        <w:t xml:space="preserve"> </w:t>
      </w:r>
      <w:r w:rsidRPr="002923F9">
        <w:rPr>
          <w:rFonts w:ascii="Aptos" w:hAnsi="Aptos"/>
          <w:sz w:val="22"/>
          <w:szCs w:val="22"/>
        </w:rPr>
        <w:t>relevant</w:t>
      </w:r>
      <w:r w:rsidRPr="002923F9">
        <w:rPr>
          <w:rFonts w:ascii="Aptos" w:hAnsi="Aptos"/>
          <w:spacing w:val="-9"/>
          <w:sz w:val="22"/>
          <w:szCs w:val="22"/>
        </w:rPr>
        <w:t xml:space="preserve"> </w:t>
      </w:r>
      <w:r w:rsidRPr="002923F9">
        <w:rPr>
          <w:rFonts w:ascii="Aptos" w:hAnsi="Aptos"/>
          <w:spacing w:val="-2"/>
          <w:sz w:val="22"/>
          <w:szCs w:val="22"/>
        </w:rPr>
        <w:t>parties</w:t>
      </w:r>
    </w:p>
    <w:p w14:paraId="7D981D8E"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3" w:after="0" w:line="240" w:lineRule="auto"/>
        <w:contextualSpacing w:val="0"/>
        <w:rPr>
          <w:rFonts w:ascii="Aptos" w:hAnsi="Aptos"/>
          <w:sz w:val="22"/>
          <w:szCs w:val="22"/>
        </w:rPr>
      </w:pPr>
      <w:r w:rsidRPr="002923F9">
        <w:rPr>
          <w:rFonts w:ascii="Aptos" w:hAnsi="Aptos"/>
          <w:sz w:val="22"/>
          <w:szCs w:val="22"/>
        </w:rPr>
        <w:t>Written</w:t>
      </w:r>
      <w:r w:rsidRPr="002923F9">
        <w:rPr>
          <w:rFonts w:ascii="Aptos" w:hAnsi="Aptos"/>
          <w:spacing w:val="-11"/>
          <w:sz w:val="22"/>
          <w:szCs w:val="22"/>
        </w:rPr>
        <w:t xml:space="preserve"> </w:t>
      </w:r>
      <w:r w:rsidRPr="002923F9">
        <w:rPr>
          <w:rFonts w:ascii="Aptos" w:hAnsi="Aptos"/>
          <w:sz w:val="22"/>
          <w:szCs w:val="22"/>
        </w:rPr>
        <w:t>statement(s)</w:t>
      </w:r>
      <w:r w:rsidRPr="002923F9">
        <w:rPr>
          <w:rFonts w:ascii="Aptos" w:hAnsi="Aptos"/>
          <w:spacing w:val="-6"/>
          <w:sz w:val="22"/>
          <w:szCs w:val="22"/>
        </w:rPr>
        <w:t xml:space="preserve"> </w:t>
      </w:r>
      <w:r w:rsidRPr="002923F9">
        <w:rPr>
          <w:rFonts w:ascii="Aptos" w:hAnsi="Aptos"/>
          <w:sz w:val="22"/>
          <w:szCs w:val="22"/>
        </w:rPr>
        <w:t>from</w:t>
      </w:r>
      <w:r w:rsidRPr="002923F9">
        <w:rPr>
          <w:rFonts w:ascii="Aptos" w:hAnsi="Aptos"/>
          <w:spacing w:val="-6"/>
          <w:sz w:val="22"/>
          <w:szCs w:val="22"/>
        </w:rPr>
        <w:t xml:space="preserve"> </w:t>
      </w: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learner</w:t>
      </w:r>
      <w:r w:rsidRPr="002923F9">
        <w:rPr>
          <w:rFonts w:ascii="Aptos" w:hAnsi="Aptos"/>
          <w:spacing w:val="-6"/>
          <w:sz w:val="22"/>
          <w:szCs w:val="22"/>
        </w:rPr>
        <w:t xml:space="preserve"> </w:t>
      </w:r>
      <w:r w:rsidRPr="002923F9">
        <w:rPr>
          <w:rFonts w:ascii="Aptos" w:hAnsi="Aptos"/>
          <w:sz w:val="22"/>
          <w:szCs w:val="22"/>
        </w:rPr>
        <w:t>being</w:t>
      </w:r>
      <w:r w:rsidRPr="002923F9">
        <w:rPr>
          <w:rFonts w:ascii="Aptos" w:hAnsi="Aptos"/>
          <w:spacing w:val="-12"/>
          <w:sz w:val="22"/>
          <w:szCs w:val="22"/>
        </w:rPr>
        <w:t xml:space="preserve"> </w:t>
      </w:r>
      <w:r w:rsidRPr="002923F9">
        <w:rPr>
          <w:rFonts w:ascii="Aptos" w:hAnsi="Aptos"/>
          <w:spacing w:val="-2"/>
          <w:sz w:val="22"/>
          <w:szCs w:val="22"/>
        </w:rPr>
        <w:t>investigated</w:t>
      </w:r>
    </w:p>
    <w:p w14:paraId="4FB2D32F"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83" w:after="0" w:line="268" w:lineRule="auto"/>
        <w:ind w:right="2438"/>
        <w:contextualSpacing w:val="0"/>
        <w:rPr>
          <w:rFonts w:ascii="Aptos" w:hAnsi="Aptos"/>
          <w:sz w:val="22"/>
          <w:szCs w:val="22"/>
        </w:rPr>
      </w:pPr>
      <w:r w:rsidRPr="002923F9">
        <w:rPr>
          <w:rFonts w:ascii="Aptos" w:hAnsi="Aptos"/>
          <w:sz w:val="22"/>
          <w:szCs w:val="22"/>
        </w:rPr>
        <w:t>Written</w:t>
      </w:r>
      <w:r w:rsidRPr="002923F9">
        <w:rPr>
          <w:rFonts w:ascii="Aptos" w:hAnsi="Aptos"/>
          <w:spacing w:val="-5"/>
          <w:sz w:val="22"/>
          <w:szCs w:val="22"/>
        </w:rPr>
        <w:t xml:space="preserve"> </w:t>
      </w:r>
      <w:r w:rsidRPr="002923F9">
        <w:rPr>
          <w:rFonts w:ascii="Aptos" w:hAnsi="Aptos"/>
          <w:sz w:val="22"/>
          <w:szCs w:val="22"/>
        </w:rPr>
        <w:t>statement(s)</w:t>
      </w:r>
      <w:r w:rsidRPr="002923F9">
        <w:rPr>
          <w:rFonts w:ascii="Aptos" w:hAnsi="Aptos"/>
          <w:spacing w:val="-5"/>
          <w:sz w:val="22"/>
          <w:szCs w:val="22"/>
        </w:rPr>
        <w:t xml:space="preserve"> </w:t>
      </w:r>
      <w:r w:rsidRPr="002923F9">
        <w:rPr>
          <w:rFonts w:ascii="Aptos" w:hAnsi="Aptos"/>
          <w:sz w:val="22"/>
          <w:szCs w:val="22"/>
        </w:rPr>
        <w:t>from</w:t>
      </w:r>
      <w:r w:rsidRPr="002923F9">
        <w:rPr>
          <w:rFonts w:ascii="Aptos" w:hAnsi="Aptos"/>
          <w:spacing w:val="-5"/>
          <w:sz w:val="22"/>
          <w:szCs w:val="22"/>
        </w:rPr>
        <w:t xml:space="preserve"> </w:t>
      </w:r>
      <w:r w:rsidRPr="002923F9">
        <w:rPr>
          <w:rFonts w:ascii="Aptos" w:hAnsi="Aptos"/>
          <w:sz w:val="22"/>
          <w:szCs w:val="22"/>
        </w:rPr>
        <w:t>learners</w:t>
      </w:r>
      <w:r w:rsidRPr="002923F9">
        <w:rPr>
          <w:rFonts w:ascii="Aptos" w:hAnsi="Aptos"/>
          <w:spacing w:val="-5"/>
          <w:sz w:val="22"/>
          <w:szCs w:val="22"/>
        </w:rPr>
        <w:t xml:space="preserve"> </w:t>
      </w:r>
      <w:r w:rsidRPr="002923F9">
        <w:rPr>
          <w:rFonts w:ascii="Aptos" w:hAnsi="Aptos"/>
          <w:sz w:val="22"/>
          <w:szCs w:val="22"/>
        </w:rPr>
        <w:t>connected</w:t>
      </w:r>
      <w:r w:rsidRPr="002923F9">
        <w:rPr>
          <w:rFonts w:ascii="Aptos" w:hAnsi="Aptos"/>
          <w:spacing w:val="-5"/>
          <w:sz w:val="22"/>
          <w:szCs w:val="22"/>
        </w:rPr>
        <w:t xml:space="preserve"> </w:t>
      </w:r>
      <w:r w:rsidRPr="002923F9">
        <w:rPr>
          <w:rFonts w:ascii="Aptos" w:hAnsi="Aptos"/>
          <w:sz w:val="22"/>
          <w:szCs w:val="22"/>
        </w:rPr>
        <w:t>to</w:t>
      </w:r>
      <w:r w:rsidRPr="002923F9">
        <w:rPr>
          <w:rFonts w:ascii="Aptos" w:hAnsi="Aptos"/>
          <w:spacing w:val="-5"/>
          <w:sz w:val="22"/>
          <w:szCs w:val="22"/>
        </w:rPr>
        <w:t xml:space="preserve"> </w:t>
      </w:r>
      <w:r w:rsidRPr="002923F9">
        <w:rPr>
          <w:rFonts w:ascii="Aptos" w:hAnsi="Aptos"/>
          <w:sz w:val="22"/>
          <w:szCs w:val="22"/>
        </w:rPr>
        <w:t>the</w:t>
      </w:r>
      <w:r w:rsidRPr="002923F9">
        <w:rPr>
          <w:rFonts w:ascii="Aptos" w:hAnsi="Aptos"/>
          <w:spacing w:val="-5"/>
          <w:sz w:val="22"/>
          <w:szCs w:val="22"/>
        </w:rPr>
        <w:t xml:space="preserve"> </w:t>
      </w:r>
      <w:r w:rsidRPr="002923F9">
        <w:rPr>
          <w:rFonts w:ascii="Aptos" w:hAnsi="Aptos"/>
          <w:sz w:val="22"/>
          <w:szCs w:val="22"/>
        </w:rPr>
        <w:t>course,</w:t>
      </w:r>
      <w:r w:rsidRPr="002923F9">
        <w:rPr>
          <w:rFonts w:ascii="Aptos" w:hAnsi="Aptos"/>
          <w:spacing w:val="-5"/>
          <w:sz w:val="22"/>
          <w:szCs w:val="22"/>
        </w:rPr>
        <w:t xml:space="preserve"> </w:t>
      </w:r>
      <w:r w:rsidRPr="002923F9">
        <w:rPr>
          <w:rFonts w:ascii="Aptos" w:hAnsi="Aptos"/>
          <w:sz w:val="22"/>
          <w:szCs w:val="22"/>
        </w:rPr>
        <w:t>project or alleged malpractice</w:t>
      </w:r>
    </w:p>
    <w:p w14:paraId="1A5CA2FE"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1" w:after="0" w:line="273" w:lineRule="auto"/>
        <w:ind w:right="1336"/>
        <w:contextualSpacing w:val="0"/>
        <w:rPr>
          <w:rFonts w:ascii="Aptos" w:hAnsi="Aptos"/>
          <w:sz w:val="22"/>
          <w:szCs w:val="22"/>
        </w:rPr>
      </w:pPr>
      <w:r w:rsidRPr="002923F9">
        <w:rPr>
          <w:rFonts w:ascii="Aptos" w:hAnsi="Aptos"/>
          <w:sz w:val="22"/>
          <w:szCs w:val="22"/>
        </w:rPr>
        <w:t>Written</w:t>
      </w:r>
      <w:r w:rsidRPr="002923F9">
        <w:rPr>
          <w:rFonts w:ascii="Aptos" w:hAnsi="Aptos"/>
          <w:spacing w:val="-4"/>
          <w:sz w:val="22"/>
          <w:szCs w:val="22"/>
        </w:rPr>
        <w:t xml:space="preserve"> </w:t>
      </w:r>
      <w:r w:rsidRPr="002923F9">
        <w:rPr>
          <w:rFonts w:ascii="Aptos" w:hAnsi="Aptos"/>
          <w:sz w:val="22"/>
          <w:szCs w:val="22"/>
        </w:rPr>
        <w:t>statement(s)</w:t>
      </w:r>
      <w:r w:rsidRPr="002923F9">
        <w:rPr>
          <w:rFonts w:ascii="Aptos" w:hAnsi="Aptos"/>
          <w:spacing w:val="-4"/>
          <w:sz w:val="22"/>
          <w:szCs w:val="22"/>
        </w:rPr>
        <w:t xml:space="preserve"> </w:t>
      </w:r>
      <w:r w:rsidRPr="002923F9">
        <w:rPr>
          <w:rFonts w:ascii="Aptos" w:hAnsi="Aptos"/>
          <w:sz w:val="22"/>
          <w:szCs w:val="22"/>
        </w:rPr>
        <w:t>from</w:t>
      </w:r>
      <w:r w:rsidRPr="002923F9">
        <w:rPr>
          <w:rFonts w:ascii="Aptos" w:hAnsi="Aptos"/>
          <w:spacing w:val="-4"/>
          <w:sz w:val="22"/>
          <w:szCs w:val="22"/>
        </w:rPr>
        <w:t xml:space="preserve"> </w:t>
      </w:r>
      <w:r w:rsidRPr="002923F9">
        <w:rPr>
          <w:rFonts w:ascii="Aptos" w:hAnsi="Aptos"/>
          <w:sz w:val="22"/>
          <w:szCs w:val="22"/>
        </w:rPr>
        <w:t>personnel</w:t>
      </w:r>
      <w:r w:rsidRPr="002923F9">
        <w:rPr>
          <w:rFonts w:ascii="Aptos" w:hAnsi="Aptos"/>
          <w:spacing w:val="-4"/>
          <w:sz w:val="22"/>
          <w:szCs w:val="22"/>
        </w:rPr>
        <w:t xml:space="preserve"> </w:t>
      </w:r>
      <w:r w:rsidRPr="002923F9">
        <w:rPr>
          <w:rFonts w:ascii="Aptos" w:hAnsi="Aptos"/>
          <w:sz w:val="22"/>
          <w:szCs w:val="22"/>
        </w:rPr>
        <w:t>connected</w:t>
      </w:r>
      <w:r w:rsidRPr="002923F9">
        <w:rPr>
          <w:rFonts w:ascii="Aptos" w:hAnsi="Aptos"/>
          <w:spacing w:val="-4"/>
          <w:sz w:val="22"/>
          <w:szCs w:val="22"/>
        </w:rPr>
        <w:t xml:space="preserve"> </w:t>
      </w:r>
      <w:r w:rsidRPr="002923F9">
        <w:rPr>
          <w:rFonts w:ascii="Aptos" w:hAnsi="Aptos"/>
          <w:sz w:val="22"/>
          <w:szCs w:val="22"/>
        </w:rPr>
        <w:t>to</w:t>
      </w:r>
      <w:r w:rsidRPr="002923F9">
        <w:rPr>
          <w:rFonts w:ascii="Aptos" w:hAnsi="Aptos"/>
          <w:spacing w:val="-4"/>
          <w:sz w:val="22"/>
          <w:szCs w:val="22"/>
        </w:rPr>
        <w:t xml:space="preserve"> </w:t>
      </w:r>
      <w:r w:rsidRPr="002923F9">
        <w:rPr>
          <w:rFonts w:ascii="Aptos" w:hAnsi="Aptos"/>
          <w:sz w:val="22"/>
          <w:szCs w:val="22"/>
        </w:rPr>
        <w:t>the</w:t>
      </w:r>
      <w:r w:rsidRPr="002923F9">
        <w:rPr>
          <w:rFonts w:ascii="Aptos" w:hAnsi="Aptos"/>
          <w:spacing w:val="-4"/>
          <w:sz w:val="22"/>
          <w:szCs w:val="22"/>
        </w:rPr>
        <w:t xml:space="preserve"> </w:t>
      </w:r>
      <w:r w:rsidRPr="002923F9">
        <w:rPr>
          <w:rFonts w:ascii="Aptos" w:hAnsi="Aptos"/>
          <w:sz w:val="22"/>
          <w:szCs w:val="22"/>
        </w:rPr>
        <w:t>course,</w:t>
      </w:r>
      <w:r w:rsidRPr="002923F9">
        <w:rPr>
          <w:rFonts w:ascii="Aptos" w:hAnsi="Aptos"/>
          <w:spacing w:val="-4"/>
          <w:sz w:val="22"/>
          <w:szCs w:val="22"/>
        </w:rPr>
        <w:t xml:space="preserve"> </w:t>
      </w:r>
      <w:r w:rsidRPr="002923F9">
        <w:rPr>
          <w:rFonts w:ascii="Aptos" w:hAnsi="Aptos"/>
          <w:sz w:val="22"/>
          <w:szCs w:val="22"/>
        </w:rPr>
        <w:t>project</w:t>
      </w:r>
      <w:r w:rsidRPr="002923F9">
        <w:rPr>
          <w:rFonts w:ascii="Aptos" w:hAnsi="Aptos"/>
          <w:spacing w:val="-4"/>
          <w:sz w:val="22"/>
          <w:szCs w:val="22"/>
        </w:rPr>
        <w:t xml:space="preserve"> </w:t>
      </w:r>
      <w:r w:rsidRPr="002923F9">
        <w:rPr>
          <w:rFonts w:ascii="Aptos" w:hAnsi="Aptos"/>
          <w:sz w:val="22"/>
          <w:szCs w:val="22"/>
        </w:rPr>
        <w:t>or</w:t>
      </w:r>
      <w:r w:rsidRPr="002923F9">
        <w:rPr>
          <w:rFonts w:ascii="Aptos" w:hAnsi="Aptos"/>
          <w:spacing w:val="-4"/>
          <w:sz w:val="22"/>
          <w:szCs w:val="22"/>
        </w:rPr>
        <w:t xml:space="preserve"> </w:t>
      </w:r>
      <w:r w:rsidRPr="002923F9">
        <w:rPr>
          <w:rFonts w:ascii="Aptos" w:hAnsi="Aptos"/>
          <w:sz w:val="22"/>
          <w:szCs w:val="22"/>
        </w:rPr>
        <w:t xml:space="preserve">alleged </w:t>
      </w:r>
      <w:r w:rsidRPr="002923F9">
        <w:rPr>
          <w:rFonts w:ascii="Aptos" w:hAnsi="Aptos"/>
          <w:spacing w:val="-2"/>
          <w:sz w:val="22"/>
          <w:szCs w:val="22"/>
        </w:rPr>
        <w:t>malpractice</w:t>
      </w:r>
    </w:p>
    <w:p w14:paraId="6EE5B9D8"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79" w:lineRule="exact"/>
        <w:contextualSpacing w:val="0"/>
        <w:rPr>
          <w:rFonts w:ascii="Aptos" w:hAnsi="Aptos"/>
          <w:sz w:val="22"/>
          <w:szCs w:val="22"/>
        </w:rPr>
      </w:pPr>
      <w:r w:rsidRPr="002923F9">
        <w:rPr>
          <w:rFonts w:ascii="Aptos" w:hAnsi="Aptos"/>
          <w:sz w:val="22"/>
          <w:szCs w:val="22"/>
        </w:rPr>
        <w:t>Written</w:t>
      </w:r>
      <w:r w:rsidRPr="002923F9">
        <w:rPr>
          <w:rFonts w:ascii="Aptos" w:hAnsi="Aptos"/>
          <w:spacing w:val="-13"/>
          <w:sz w:val="22"/>
          <w:szCs w:val="22"/>
        </w:rPr>
        <w:t xml:space="preserve"> </w:t>
      </w:r>
      <w:r w:rsidRPr="002923F9">
        <w:rPr>
          <w:rFonts w:ascii="Aptos" w:hAnsi="Aptos"/>
          <w:sz w:val="22"/>
          <w:szCs w:val="22"/>
        </w:rPr>
        <w:t>statement(s)</w:t>
      </w:r>
      <w:r w:rsidRPr="002923F9">
        <w:rPr>
          <w:rFonts w:ascii="Aptos" w:hAnsi="Aptos"/>
          <w:spacing w:val="-7"/>
          <w:sz w:val="22"/>
          <w:szCs w:val="22"/>
        </w:rPr>
        <w:t xml:space="preserve"> </w:t>
      </w:r>
      <w:r w:rsidRPr="002923F9">
        <w:rPr>
          <w:rFonts w:ascii="Aptos" w:hAnsi="Aptos"/>
          <w:sz w:val="22"/>
          <w:szCs w:val="22"/>
        </w:rPr>
        <w:t>from</w:t>
      </w:r>
      <w:r w:rsidRPr="002923F9">
        <w:rPr>
          <w:rFonts w:ascii="Aptos" w:hAnsi="Aptos"/>
          <w:spacing w:val="-7"/>
          <w:sz w:val="22"/>
          <w:szCs w:val="22"/>
        </w:rPr>
        <w:t xml:space="preserve"> </w:t>
      </w:r>
      <w:r w:rsidRPr="002923F9">
        <w:rPr>
          <w:rFonts w:ascii="Aptos" w:hAnsi="Aptos"/>
          <w:sz w:val="22"/>
          <w:szCs w:val="22"/>
        </w:rPr>
        <w:t>other</w:t>
      </w:r>
      <w:r w:rsidRPr="002923F9">
        <w:rPr>
          <w:rFonts w:ascii="Aptos" w:hAnsi="Aptos"/>
          <w:spacing w:val="-7"/>
          <w:sz w:val="22"/>
          <w:szCs w:val="22"/>
        </w:rPr>
        <w:t xml:space="preserve"> </w:t>
      </w:r>
      <w:r w:rsidRPr="002923F9">
        <w:rPr>
          <w:rFonts w:ascii="Aptos" w:hAnsi="Aptos"/>
          <w:sz w:val="22"/>
          <w:szCs w:val="22"/>
        </w:rPr>
        <w:t>relevant</w:t>
      </w:r>
      <w:r w:rsidRPr="002923F9">
        <w:rPr>
          <w:rFonts w:ascii="Aptos" w:hAnsi="Aptos"/>
          <w:spacing w:val="-12"/>
          <w:sz w:val="22"/>
          <w:szCs w:val="22"/>
        </w:rPr>
        <w:t xml:space="preserve"> </w:t>
      </w:r>
      <w:r w:rsidRPr="002923F9">
        <w:rPr>
          <w:rFonts w:ascii="Aptos" w:hAnsi="Aptos"/>
          <w:spacing w:val="-2"/>
          <w:sz w:val="22"/>
          <w:szCs w:val="22"/>
        </w:rPr>
        <w:t>parties</w:t>
      </w:r>
    </w:p>
    <w:p w14:paraId="7E178FEC"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27" w:after="0" w:line="240" w:lineRule="auto"/>
        <w:contextualSpacing w:val="0"/>
        <w:rPr>
          <w:rFonts w:ascii="Aptos" w:hAnsi="Aptos"/>
          <w:sz w:val="22"/>
          <w:szCs w:val="22"/>
        </w:rPr>
      </w:pPr>
      <w:r w:rsidRPr="002923F9">
        <w:rPr>
          <w:rFonts w:ascii="Aptos" w:hAnsi="Aptos"/>
          <w:sz w:val="22"/>
          <w:szCs w:val="22"/>
        </w:rPr>
        <w:t>Review</w:t>
      </w:r>
      <w:r w:rsidRPr="002923F9">
        <w:rPr>
          <w:rFonts w:ascii="Aptos" w:hAnsi="Aptos"/>
          <w:spacing w:val="-7"/>
          <w:sz w:val="22"/>
          <w:szCs w:val="22"/>
        </w:rPr>
        <w:t xml:space="preserve"> </w:t>
      </w:r>
      <w:r w:rsidRPr="002923F9">
        <w:rPr>
          <w:rFonts w:ascii="Aptos" w:hAnsi="Aptos"/>
          <w:sz w:val="22"/>
          <w:szCs w:val="22"/>
        </w:rPr>
        <w:t>of</w:t>
      </w:r>
      <w:r w:rsidRPr="002923F9">
        <w:rPr>
          <w:rFonts w:ascii="Aptos" w:hAnsi="Aptos"/>
          <w:spacing w:val="-6"/>
          <w:sz w:val="22"/>
          <w:szCs w:val="22"/>
        </w:rPr>
        <w:t xml:space="preserve"> </w:t>
      </w:r>
      <w:r w:rsidRPr="002923F9">
        <w:rPr>
          <w:rFonts w:ascii="Aptos" w:hAnsi="Aptos"/>
          <w:sz w:val="22"/>
          <w:szCs w:val="22"/>
        </w:rPr>
        <w:t>related</w:t>
      </w:r>
      <w:r w:rsidRPr="002923F9">
        <w:rPr>
          <w:rFonts w:ascii="Aptos" w:hAnsi="Aptos"/>
          <w:spacing w:val="-7"/>
          <w:sz w:val="22"/>
          <w:szCs w:val="22"/>
        </w:rPr>
        <w:t xml:space="preserve"> </w:t>
      </w:r>
      <w:r w:rsidRPr="002923F9">
        <w:rPr>
          <w:rFonts w:ascii="Aptos" w:hAnsi="Aptos"/>
          <w:sz w:val="22"/>
          <w:szCs w:val="22"/>
        </w:rPr>
        <w:t>assessment</w:t>
      </w:r>
      <w:r w:rsidRPr="002923F9">
        <w:rPr>
          <w:rFonts w:ascii="Aptos" w:hAnsi="Aptos"/>
          <w:spacing w:val="-11"/>
          <w:sz w:val="22"/>
          <w:szCs w:val="22"/>
        </w:rPr>
        <w:t xml:space="preserve"> </w:t>
      </w:r>
      <w:r w:rsidRPr="002923F9">
        <w:rPr>
          <w:rFonts w:ascii="Aptos" w:hAnsi="Aptos"/>
          <w:spacing w:val="-2"/>
          <w:sz w:val="22"/>
          <w:szCs w:val="22"/>
        </w:rPr>
        <w:t>reports</w:t>
      </w:r>
    </w:p>
    <w:p w14:paraId="68F945B2"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3" w:after="0" w:line="240" w:lineRule="auto"/>
        <w:contextualSpacing w:val="0"/>
        <w:rPr>
          <w:rFonts w:ascii="Aptos" w:hAnsi="Aptos"/>
          <w:b/>
          <w:bCs/>
          <w:sz w:val="22"/>
          <w:szCs w:val="22"/>
        </w:rPr>
      </w:pPr>
      <w:r w:rsidRPr="002923F9">
        <w:rPr>
          <w:rFonts w:ascii="Aptos" w:hAnsi="Aptos"/>
          <w:sz w:val="22"/>
          <w:szCs w:val="22"/>
        </w:rPr>
        <w:t>Review</w:t>
      </w:r>
      <w:r w:rsidRPr="002923F9">
        <w:rPr>
          <w:rFonts w:ascii="Aptos" w:hAnsi="Aptos"/>
          <w:spacing w:val="7"/>
          <w:sz w:val="22"/>
          <w:szCs w:val="22"/>
        </w:rPr>
        <w:t xml:space="preserve"> </w:t>
      </w:r>
      <w:r w:rsidRPr="002923F9">
        <w:rPr>
          <w:rFonts w:ascii="Aptos" w:hAnsi="Aptos"/>
          <w:sz w:val="22"/>
          <w:szCs w:val="22"/>
        </w:rPr>
        <w:t>of</w:t>
      </w:r>
      <w:r w:rsidRPr="002923F9">
        <w:rPr>
          <w:rFonts w:ascii="Aptos" w:hAnsi="Aptos"/>
          <w:spacing w:val="9"/>
          <w:sz w:val="22"/>
          <w:szCs w:val="22"/>
        </w:rPr>
        <w:t xml:space="preserve"> </w:t>
      </w:r>
      <w:r w:rsidRPr="002923F9">
        <w:rPr>
          <w:rFonts w:ascii="Aptos" w:hAnsi="Aptos"/>
          <w:sz w:val="22"/>
          <w:szCs w:val="22"/>
        </w:rPr>
        <w:t>previous</w:t>
      </w:r>
      <w:r w:rsidRPr="002923F9">
        <w:rPr>
          <w:rFonts w:ascii="Aptos" w:hAnsi="Aptos"/>
          <w:spacing w:val="9"/>
          <w:sz w:val="22"/>
          <w:szCs w:val="22"/>
        </w:rPr>
        <w:t xml:space="preserve"> </w:t>
      </w:r>
      <w:r w:rsidRPr="002923F9">
        <w:rPr>
          <w:rFonts w:ascii="Aptos" w:hAnsi="Aptos"/>
          <w:sz w:val="22"/>
          <w:szCs w:val="22"/>
        </w:rPr>
        <w:t>learner</w:t>
      </w:r>
      <w:r w:rsidRPr="002923F9">
        <w:rPr>
          <w:rFonts w:ascii="Aptos" w:hAnsi="Aptos"/>
          <w:spacing w:val="7"/>
          <w:sz w:val="22"/>
          <w:szCs w:val="22"/>
        </w:rPr>
        <w:t xml:space="preserve"> </w:t>
      </w:r>
      <w:r w:rsidRPr="002923F9">
        <w:rPr>
          <w:rFonts w:ascii="Aptos" w:hAnsi="Aptos"/>
          <w:sz w:val="22"/>
          <w:szCs w:val="22"/>
        </w:rPr>
        <w:t>record</w:t>
      </w:r>
      <w:r w:rsidRPr="002923F9">
        <w:rPr>
          <w:rFonts w:ascii="Aptos" w:hAnsi="Aptos"/>
          <w:spacing w:val="8"/>
          <w:sz w:val="22"/>
          <w:szCs w:val="22"/>
        </w:rPr>
        <w:t xml:space="preserve"> </w:t>
      </w:r>
      <w:r w:rsidRPr="002923F9">
        <w:rPr>
          <w:rFonts w:ascii="Aptos" w:hAnsi="Aptos"/>
          <w:sz w:val="22"/>
          <w:szCs w:val="22"/>
        </w:rPr>
        <w:t>to</w:t>
      </w:r>
      <w:r w:rsidRPr="002923F9">
        <w:rPr>
          <w:rFonts w:ascii="Aptos" w:hAnsi="Aptos"/>
          <w:spacing w:val="10"/>
          <w:sz w:val="22"/>
          <w:szCs w:val="22"/>
        </w:rPr>
        <w:t xml:space="preserve"> </w:t>
      </w:r>
      <w:r w:rsidRPr="002923F9">
        <w:rPr>
          <w:rFonts w:ascii="Aptos" w:hAnsi="Aptos"/>
          <w:sz w:val="22"/>
          <w:szCs w:val="22"/>
        </w:rPr>
        <w:t>seek</w:t>
      </w:r>
      <w:r w:rsidRPr="002923F9">
        <w:rPr>
          <w:rFonts w:ascii="Aptos" w:hAnsi="Aptos"/>
          <w:spacing w:val="10"/>
          <w:sz w:val="22"/>
          <w:szCs w:val="22"/>
        </w:rPr>
        <w:t xml:space="preserve"> </w:t>
      </w:r>
      <w:r w:rsidRPr="002923F9">
        <w:rPr>
          <w:rFonts w:ascii="Aptos" w:hAnsi="Aptos"/>
          <w:sz w:val="22"/>
          <w:szCs w:val="22"/>
        </w:rPr>
        <w:t>to</w:t>
      </w:r>
      <w:r w:rsidRPr="002923F9">
        <w:rPr>
          <w:rFonts w:ascii="Aptos" w:hAnsi="Aptos"/>
          <w:spacing w:val="9"/>
          <w:sz w:val="22"/>
          <w:szCs w:val="22"/>
        </w:rPr>
        <w:t xml:space="preserve"> </w:t>
      </w:r>
      <w:r w:rsidRPr="002923F9">
        <w:rPr>
          <w:rFonts w:ascii="Aptos" w:hAnsi="Aptos"/>
          <w:sz w:val="22"/>
          <w:szCs w:val="22"/>
        </w:rPr>
        <w:t>establish</w:t>
      </w:r>
      <w:r w:rsidRPr="002923F9">
        <w:rPr>
          <w:rFonts w:ascii="Aptos" w:hAnsi="Aptos"/>
          <w:spacing w:val="9"/>
          <w:sz w:val="22"/>
          <w:szCs w:val="22"/>
        </w:rPr>
        <w:t xml:space="preserve"> </w:t>
      </w:r>
      <w:r w:rsidRPr="002923F9">
        <w:rPr>
          <w:rFonts w:ascii="Aptos" w:hAnsi="Aptos"/>
          <w:sz w:val="22"/>
          <w:szCs w:val="22"/>
        </w:rPr>
        <w:t>whether</w:t>
      </w:r>
      <w:r w:rsidRPr="002923F9">
        <w:rPr>
          <w:rFonts w:ascii="Aptos" w:hAnsi="Aptos"/>
          <w:spacing w:val="10"/>
          <w:sz w:val="22"/>
          <w:szCs w:val="22"/>
        </w:rPr>
        <w:t xml:space="preserve"> </w:t>
      </w:r>
      <w:r w:rsidRPr="002923F9">
        <w:rPr>
          <w:rFonts w:ascii="Aptos" w:hAnsi="Aptos"/>
          <w:sz w:val="22"/>
          <w:szCs w:val="22"/>
        </w:rPr>
        <w:t>there</w:t>
      </w:r>
      <w:r w:rsidRPr="002923F9">
        <w:rPr>
          <w:rFonts w:ascii="Aptos" w:hAnsi="Aptos"/>
          <w:spacing w:val="10"/>
          <w:sz w:val="22"/>
          <w:szCs w:val="22"/>
        </w:rPr>
        <w:t xml:space="preserve"> </w:t>
      </w:r>
      <w:proofErr w:type="gramStart"/>
      <w:r w:rsidRPr="002923F9">
        <w:rPr>
          <w:rFonts w:ascii="Aptos" w:hAnsi="Aptos"/>
          <w:sz w:val="22"/>
          <w:szCs w:val="22"/>
        </w:rPr>
        <w:t>has</w:t>
      </w:r>
      <w:proofErr w:type="gramEnd"/>
      <w:r w:rsidRPr="002923F9">
        <w:rPr>
          <w:rFonts w:ascii="Aptos" w:hAnsi="Aptos"/>
          <w:spacing w:val="9"/>
          <w:sz w:val="22"/>
          <w:szCs w:val="22"/>
        </w:rPr>
        <w:t xml:space="preserve"> </w:t>
      </w:r>
      <w:r w:rsidRPr="002923F9">
        <w:rPr>
          <w:rFonts w:ascii="Aptos" w:hAnsi="Aptos"/>
          <w:sz w:val="22"/>
          <w:szCs w:val="22"/>
        </w:rPr>
        <w:t>been</w:t>
      </w:r>
      <w:r w:rsidRPr="002923F9">
        <w:rPr>
          <w:rFonts w:ascii="Aptos" w:hAnsi="Aptos"/>
          <w:spacing w:val="14"/>
          <w:sz w:val="22"/>
          <w:szCs w:val="22"/>
        </w:rPr>
        <w:t xml:space="preserve"> </w:t>
      </w:r>
      <w:r w:rsidRPr="002923F9">
        <w:rPr>
          <w:rFonts w:ascii="Aptos" w:hAnsi="Aptos"/>
          <w:b/>
          <w:bCs/>
          <w:spacing w:val="-5"/>
          <w:sz w:val="22"/>
          <w:szCs w:val="22"/>
          <w:u w:val="single"/>
        </w:rPr>
        <w:t xml:space="preserve">any </w:t>
      </w:r>
      <w:r w:rsidRPr="002923F9">
        <w:rPr>
          <w:rFonts w:ascii="Aptos" w:hAnsi="Aptos"/>
          <w:sz w:val="22"/>
          <w:szCs w:val="22"/>
        </w:rPr>
        <w:t>previous</w:t>
      </w:r>
      <w:r w:rsidRPr="002923F9">
        <w:rPr>
          <w:rFonts w:ascii="Aptos" w:hAnsi="Aptos"/>
          <w:spacing w:val="-9"/>
          <w:sz w:val="22"/>
          <w:szCs w:val="22"/>
        </w:rPr>
        <w:t xml:space="preserve"> </w:t>
      </w:r>
      <w:r w:rsidRPr="002923F9">
        <w:rPr>
          <w:rFonts w:ascii="Aptos" w:hAnsi="Aptos"/>
          <w:sz w:val="22"/>
          <w:szCs w:val="22"/>
        </w:rPr>
        <w:t>malpractice</w:t>
      </w:r>
      <w:r w:rsidRPr="002923F9">
        <w:rPr>
          <w:rFonts w:ascii="Aptos" w:hAnsi="Aptos"/>
          <w:spacing w:val="-8"/>
          <w:sz w:val="22"/>
          <w:szCs w:val="22"/>
        </w:rPr>
        <w:t xml:space="preserve"> </w:t>
      </w:r>
      <w:r w:rsidRPr="002923F9">
        <w:rPr>
          <w:rFonts w:ascii="Aptos" w:hAnsi="Aptos"/>
          <w:sz w:val="22"/>
          <w:szCs w:val="22"/>
        </w:rPr>
        <w:t>investigations</w:t>
      </w:r>
      <w:r w:rsidRPr="002923F9">
        <w:rPr>
          <w:rFonts w:ascii="Aptos" w:hAnsi="Aptos"/>
          <w:spacing w:val="-8"/>
          <w:sz w:val="22"/>
          <w:szCs w:val="22"/>
        </w:rPr>
        <w:t xml:space="preserve"> </w:t>
      </w:r>
      <w:r w:rsidRPr="002923F9">
        <w:rPr>
          <w:rFonts w:ascii="Aptos" w:hAnsi="Aptos"/>
          <w:sz w:val="22"/>
          <w:szCs w:val="22"/>
        </w:rPr>
        <w:t>previously</w:t>
      </w:r>
      <w:r w:rsidRPr="002923F9">
        <w:rPr>
          <w:rFonts w:ascii="Aptos" w:hAnsi="Aptos"/>
          <w:spacing w:val="-9"/>
          <w:sz w:val="22"/>
          <w:szCs w:val="22"/>
        </w:rPr>
        <w:t xml:space="preserve"> </w:t>
      </w:r>
      <w:r w:rsidRPr="002923F9">
        <w:rPr>
          <w:rFonts w:ascii="Aptos" w:hAnsi="Aptos"/>
          <w:sz w:val="22"/>
          <w:szCs w:val="22"/>
        </w:rPr>
        <w:t>for</w:t>
      </w:r>
      <w:r w:rsidRPr="002923F9">
        <w:rPr>
          <w:rFonts w:ascii="Aptos" w:hAnsi="Aptos"/>
          <w:spacing w:val="-8"/>
          <w:sz w:val="22"/>
          <w:szCs w:val="22"/>
        </w:rPr>
        <w:t xml:space="preserve"> </w:t>
      </w:r>
      <w:proofErr w:type="gramStart"/>
      <w:r w:rsidRPr="002923F9">
        <w:rPr>
          <w:rFonts w:ascii="Aptos" w:hAnsi="Aptos"/>
          <w:sz w:val="22"/>
          <w:szCs w:val="22"/>
        </w:rPr>
        <w:t>this</w:t>
      </w:r>
      <w:r w:rsidRPr="002923F9">
        <w:rPr>
          <w:rFonts w:ascii="Aptos" w:hAnsi="Aptos"/>
          <w:spacing w:val="-8"/>
          <w:sz w:val="22"/>
          <w:szCs w:val="22"/>
        </w:rPr>
        <w:t xml:space="preserve"> </w:t>
      </w:r>
      <w:r w:rsidRPr="002923F9">
        <w:rPr>
          <w:rFonts w:ascii="Aptos" w:hAnsi="Aptos"/>
          <w:spacing w:val="-2"/>
          <w:sz w:val="22"/>
          <w:szCs w:val="22"/>
        </w:rPr>
        <w:t>learner/learners</w:t>
      </w:r>
      <w:proofErr w:type="gramEnd"/>
    </w:p>
    <w:p w14:paraId="3DF3AC55" w14:textId="77777777" w:rsidR="006F55D0" w:rsidRPr="002923F9" w:rsidRDefault="006F55D0" w:rsidP="006F55D0">
      <w:pPr>
        <w:pStyle w:val="ListParagraph"/>
        <w:widowControl w:val="0"/>
        <w:numPr>
          <w:ilvl w:val="0"/>
          <w:numId w:val="18"/>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7" w:after="0" w:line="240" w:lineRule="auto"/>
        <w:contextualSpacing w:val="0"/>
        <w:rPr>
          <w:rFonts w:ascii="Aptos" w:hAnsi="Aptos"/>
          <w:sz w:val="22"/>
          <w:szCs w:val="22"/>
        </w:rPr>
      </w:pPr>
      <w:r w:rsidRPr="002923F9">
        <w:rPr>
          <w:rFonts w:ascii="Aptos" w:hAnsi="Aptos"/>
          <w:sz w:val="22"/>
          <w:szCs w:val="22"/>
        </w:rPr>
        <w:t>Other</w:t>
      </w:r>
      <w:r w:rsidRPr="002923F9">
        <w:rPr>
          <w:rFonts w:ascii="Aptos" w:hAnsi="Aptos"/>
          <w:spacing w:val="-7"/>
          <w:sz w:val="22"/>
          <w:szCs w:val="22"/>
        </w:rPr>
        <w:t xml:space="preserve"> </w:t>
      </w:r>
      <w:r w:rsidRPr="002923F9">
        <w:rPr>
          <w:rFonts w:ascii="Aptos" w:hAnsi="Aptos"/>
          <w:sz w:val="22"/>
          <w:szCs w:val="22"/>
        </w:rPr>
        <w:t>related</w:t>
      </w:r>
      <w:r w:rsidRPr="002923F9">
        <w:rPr>
          <w:rFonts w:ascii="Aptos" w:hAnsi="Aptos"/>
          <w:spacing w:val="-7"/>
          <w:sz w:val="22"/>
          <w:szCs w:val="22"/>
        </w:rPr>
        <w:t xml:space="preserve"> </w:t>
      </w:r>
      <w:r w:rsidRPr="002923F9">
        <w:rPr>
          <w:rFonts w:ascii="Aptos" w:hAnsi="Aptos"/>
          <w:spacing w:val="-2"/>
          <w:sz w:val="22"/>
          <w:szCs w:val="22"/>
        </w:rPr>
        <w:t>records</w:t>
      </w:r>
    </w:p>
    <w:p w14:paraId="48271D95" w14:textId="77777777" w:rsidR="006F55D0" w:rsidRPr="002923F9" w:rsidRDefault="006F55D0" w:rsidP="006F55D0">
      <w:pPr>
        <w:pStyle w:val="Heading3"/>
        <w:spacing w:before="236"/>
        <w:rPr>
          <w:rFonts w:ascii="Aptos" w:hAnsi="Aptos"/>
          <w:b/>
          <w:bCs/>
          <w:sz w:val="24"/>
          <w:szCs w:val="24"/>
        </w:rPr>
      </w:pPr>
      <w:r w:rsidRPr="002923F9">
        <w:rPr>
          <w:rFonts w:ascii="Aptos" w:hAnsi="Aptos"/>
          <w:b/>
          <w:bCs/>
          <w:spacing w:val="-2"/>
          <w:sz w:val="24"/>
          <w:szCs w:val="24"/>
        </w:rPr>
        <w:t>Confidentiality</w:t>
      </w:r>
    </w:p>
    <w:p w14:paraId="1FA6BBC4" w14:textId="75C43F8C" w:rsidR="006F55D0" w:rsidRPr="00B77D11" w:rsidRDefault="006F55D0" w:rsidP="006F55D0">
      <w:pPr>
        <w:pStyle w:val="BodyText"/>
        <w:spacing w:before="47" w:line="276" w:lineRule="auto"/>
        <w:ind w:right="955"/>
        <w:jc w:val="both"/>
        <w:rPr>
          <w:rFonts w:ascii="Aptos" w:hAnsi="Aptos"/>
        </w:rPr>
      </w:pPr>
      <w:r w:rsidRPr="00B77D11">
        <w:rPr>
          <w:rFonts w:ascii="Aptos" w:hAnsi="Aptos"/>
        </w:rPr>
        <w:t xml:space="preserve">Confidentiality is a key aspect in the conduct of an investigation into an alleged malpractice, due to the risk of reputational damage to learners involved. </w:t>
      </w:r>
      <w:r w:rsidR="3D6022E2" w:rsidRPr="6F85602E">
        <w:rPr>
          <w:rFonts w:ascii="Aptos" w:hAnsi="Aptos"/>
        </w:rPr>
        <w:t>To</w:t>
      </w:r>
      <w:r w:rsidRPr="00B77D11">
        <w:rPr>
          <w:rFonts w:ascii="Aptos" w:hAnsi="Aptos"/>
        </w:rPr>
        <w:t xml:space="preserve"> ensure confidentiality is maintained before, during and after an investigation, the following conditions should apply:</w:t>
      </w:r>
    </w:p>
    <w:p w14:paraId="5A7E117D" w14:textId="77777777" w:rsidR="006F55D0" w:rsidRPr="00B77D11" w:rsidRDefault="006F55D0" w:rsidP="6F85602E">
      <w:pPr>
        <w:pStyle w:val="ListParagraph"/>
        <w:widowControl w:val="0"/>
        <w:numPr>
          <w:ilvl w:val="0"/>
          <w:numId w:val="19"/>
        </w:numPr>
        <w:tabs>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146" w:after="0" w:line="276" w:lineRule="auto"/>
        <w:ind w:right="958"/>
        <w:jc w:val="both"/>
        <w:rPr>
          <w:rFonts w:ascii="Aptos" w:hAnsi="Aptos"/>
          <w:sz w:val="22"/>
          <w:szCs w:val="22"/>
        </w:rPr>
      </w:pPr>
      <w:r w:rsidRPr="6F85602E">
        <w:rPr>
          <w:rFonts w:ascii="Aptos" w:hAnsi="Aptos"/>
          <w:sz w:val="22"/>
          <w:szCs w:val="22"/>
        </w:rPr>
        <w:t xml:space="preserve">Material relating to any allegations, findings or conclusions must not be made known to any parties, either internally or external to the Centre, beyond </w:t>
      </w:r>
      <w:proofErr w:type="gramStart"/>
      <w:r w:rsidRPr="6F85602E">
        <w:rPr>
          <w:rFonts w:ascii="Aptos" w:hAnsi="Aptos"/>
          <w:sz w:val="22"/>
          <w:szCs w:val="22"/>
        </w:rPr>
        <w:t>those key</w:t>
      </w:r>
      <w:proofErr w:type="gramEnd"/>
      <w:r w:rsidRPr="6F85602E">
        <w:rPr>
          <w:rFonts w:ascii="Aptos" w:hAnsi="Aptos"/>
          <w:sz w:val="22"/>
          <w:szCs w:val="22"/>
        </w:rPr>
        <w:t xml:space="preserve"> to the </w:t>
      </w:r>
      <w:r w:rsidRPr="6F85602E">
        <w:rPr>
          <w:rFonts w:ascii="Aptos" w:hAnsi="Aptos"/>
          <w:spacing w:val="-2"/>
          <w:sz w:val="22"/>
          <w:szCs w:val="22"/>
        </w:rPr>
        <w:t>investigation</w:t>
      </w:r>
    </w:p>
    <w:p w14:paraId="3171C699" w14:textId="77777777" w:rsidR="006F55D0" w:rsidRPr="00B77D11" w:rsidRDefault="006F55D0" w:rsidP="6F85602E">
      <w:pPr>
        <w:pStyle w:val="ListParagraph"/>
        <w:widowControl w:val="0"/>
        <w:numPr>
          <w:ilvl w:val="0"/>
          <w:numId w:val="19"/>
        </w:numPr>
        <w:tabs>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73" w:lineRule="auto"/>
        <w:ind w:right="969"/>
        <w:jc w:val="both"/>
        <w:rPr>
          <w:rFonts w:ascii="Aptos" w:hAnsi="Aptos"/>
          <w:sz w:val="22"/>
          <w:szCs w:val="22"/>
        </w:rPr>
      </w:pPr>
      <w:r w:rsidRPr="6F85602E">
        <w:rPr>
          <w:rFonts w:ascii="Aptos" w:hAnsi="Aptos"/>
          <w:sz w:val="22"/>
          <w:szCs w:val="22"/>
        </w:rPr>
        <w:t>It is not necessary to inform all learners being interviewed of the details of meetings with other parties unless there is a specific relevant matter to be</w:t>
      </w:r>
      <w:r w:rsidRPr="6F85602E">
        <w:rPr>
          <w:rFonts w:ascii="Aptos" w:hAnsi="Aptos"/>
          <w:spacing w:val="-4"/>
          <w:sz w:val="22"/>
          <w:szCs w:val="22"/>
        </w:rPr>
        <w:t xml:space="preserve"> </w:t>
      </w:r>
      <w:r w:rsidRPr="6F85602E">
        <w:rPr>
          <w:rFonts w:ascii="Aptos" w:hAnsi="Aptos"/>
          <w:sz w:val="22"/>
          <w:szCs w:val="22"/>
        </w:rPr>
        <w:t>raised</w:t>
      </w:r>
    </w:p>
    <w:p w14:paraId="74DC9B6B" w14:textId="77777777" w:rsidR="006F55D0" w:rsidRPr="00B77D11" w:rsidRDefault="006F55D0" w:rsidP="6F85602E">
      <w:pPr>
        <w:pStyle w:val="ListParagraph"/>
        <w:widowControl w:val="0"/>
        <w:numPr>
          <w:ilvl w:val="0"/>
          <w:numId w:val="19"/>
        </w:numPr>
        <w:tabs>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73" w:lineRule="auto"/>
        <w:ind w:right="960"/>
        <w:jc w:val="both"/>
        <w:rPr>
          <w:rFonts w:ascii="Aptos" w:hAnsi="Aptos"/>
          <w:sz w:val="22"/>
          <w:szCs w:val="22"/>
        </w:rPr>
      </w:pPr>
      <w:r w:rsidRPr="6F85602E">
        <w:rPr>
          <w:rFonts w:ascii="Aptos" w:hAnsi="Aptos"/>
          <w:sz w:val="22"/>
          <w:szCs w:val="22"/>
        </w:rPr>
        <w:t>The</w:t>
      </w:r>
      <w:r w:rsidRPr="6F85602E">
        <w:rPr>
          <w:rFonts w:ascii="Aptos" w:hAnsi="Aptos"/>
          <w:spacing w:val="-8"/>
          <w:sz w:val="22"/>
          <w:szCs w:val="22"/>
        </w:rPr>
        <w:t xml:space="preserve"> </w:t>
      </w:r>
      <w:r w:rsidRPr="6F85602E">
        <w:rPr>
          <w:rFonts w:ascii="Aptos" w:hAnsi="Aptos"/>
          <w:sz w:val="22"/>
          <w:szCs w:val="22"/>
        </w:rPr>
        <w:t>name</w:t>
      </w:r>
      <w:r w:rsidRPr="6F85602E">
        <w:rPr>
          <w:rFonts w:ascii="Aptos" w:hAnsi="Aptos"/>
          <w:spacing w:val="-8"/>
          <w:sz w:val="22"/>
          <w:szCs w:val="22"/>
        </w:rPr>
        <w:t xml:space="preserve"> </w:t>
      </w:r>
      <w:r w:rsidRPr="6F85602E">
        <w:rPr>
          <w:rFonts w:ascii="Aptos" w:hAnsi="Aptos"/>
          <w:sz w:val="22"/>
          <w:szCs w:val="22"/>
        </w:rPr>
        <w:t>or</w:t>
      </w:r>
      <w:r w:rsidRPr="6F85602E">
        <w:rPr>
          <w:rFonts w:ascii="Aptos" w:hAnsi="Aptos"/>
          <w:spacing w:val="-10"/>
          <w:sz w:val="22"/>
          <w:szCs w:val="22"/>
        </w:rPr>
        <w:t xml:space="preserve"> </w:t>
      </w:r>
      <w:r w:rsidRPr="6F85602E">
        <w:rPr>
          <w:rFonts w:ascii="Aptos" w:hAnsi="Aptos"/>
          <w:sz w:val="22"/>
          <w:szCs w:val="22"/>
        </w:rPr>
        <w:t>other</w:t>
      </w:r>
      <w:r w:rsidRPr="6F85602E">
        <w:rPr>
          <w:rFonts w:ascii="Aptos" w:hAnsi="Aptos"/>
          <w:spacing w:val="-8"/>
          <w:sz w:val="22"/>
          <w:szCs w:val="22"/>
        </w:rPr>
        <w:t xml:space="preserve"> </w:t>
      </w:r>
      <w:r w:rsidRPr="6F85602E">
        <w:rPr>
          <w:rFonts w:ascii="Aptos" w:hAnsi="Aptos"/>
          <w:sz w:val="22"/>
          <w:szCs w:val="22"/>
        </w:rPr>
        <w:t>details</w:t>
      </w:r>
      <w:r w:rsidRPr="6F85602E">
        <w:rPr>
          <w:rFonts w:ascii="Aptos" w:hAnsi="Aptos"/>
          <w:spacing w:val="-10"/>
          <w:sz w:val="22"/>
          <w:szCs w:val="22"/>
        </w:rPr>
        <w:t xml:space="preserve"> </w:t>
      </w:r>
      <w:r w:rsidRPr="6F85602E">
        <w:rPr>
          <w:rFonts w:ascii="Aptos" w:hAnsi="Aptos"/>
          <w:sz w:val="22"/>
          <w:szCs w:val="22"/>
        </w:rPr>
        <w:t>of</w:t>
      </w:r>
      <w:r w:rsidRPr="6F85602E">
        <w:rPr>
          <w:rFonts w:ascii="Aptos" w:hAnsi="Aptos"/>
          <w:spacing w:val="-8"/>
          <w:sz w:val="22"/>
          <w:szCs w:val="22"/>
        </w:rPr>
        <w:t xml:space="preserve"> </w:t>
      </w:r>
      <w:r w:rsidRPr="6F85602E">
        <w:rPr>
          <w:rFonts w:ascii="Aptos" w:hAnsi="Aptos"/>
          <w:sz w:val="22"/>
          <w:szCs w:val="22"/>
        </w:rPr>
        <w:t>the</w:t>
      </w:r>
      <w:r w:rsidRPr="6F85602E">
        <w:rPr>
          <w:rFonts w:ascii="Aptos" w:hAnsi="Aptos"/>
          <w:spacing w:val="-8"/>
          <w:sz w:val="22"/>
          <w:szCs w:val="22"/>
        </w:rPr>
        <w:t xml:space="preserve"> </w:t>
      </w:r>
      <w:r w:rsidRPr="6F85602E">
        <w:rPr>
          <w:rFonts w:ascii="Aptos" w:hAnsi="Aptos"/>
          <w:sz w:val="22"/>
          <w:szCs w:val="22"/>
        </w:rPr>
        <w:t>learner</w:t>
      </w:r>
      <w:r w:rsidRPr="6F85602E">
        <w:rPr>
          <w:rFonts w:ascii="Aptos" w:hAnsi="Aptos"/>
          <w:spacing w:val="-10"/>
          <w:sz w:val="22"/>
          <w:szCs w:val="22"/>
        </w:rPr>
        <w:t xml:space="preserve"> </w:t>
      </w:r>
      <w:r w:rsidRPr="6F85602E">
        <w:rPr>
          <w:rFonts w:ascii="Aptos" w:hAnsi="Aptos"/>
          <w:sz w:val="22"/>
          <w:szCs w:val="22"/>
        </w:rPr>
        <w:t>making</w:t>
      </w:r>
      <w:r w:rsidRPr="6F85602E">
        <w:rPr>
          <w:rFonts w:ascii="Aptos" w:hAnsi="Aptos"/>
          <w:spacing w:val="-8"/>
          <w:sz w:val="22"/>
          <w:szCs w:val="22"/>
        </w:rPr>
        <w:t xml:space="preserve"> </w:t>
      </w:r>
      <w:r w:rsidRPr="6F85602E">
        <w:rPr>
          <w:rFonts w:ascii="Aptos" w:hAnsi="Aptos"/>
          <w:sz w:val="22"/>
          <w:szCs w:val="22"/>
        </w:rPr>
        <w:t>the</w:t>
      </w:r>
      <w:r w:rsidRPr="6F85602E">
        <w:rPr>
          <w:rFonts w:ascii="Aptos" w:hAnsi="Aptos"/>
          <w:spacing w:val="-10"/>
          <w:sz w:val="22"/>
          <w:szCs w:val="22"/>
        </w:rPr>
        <w:t xml:space="preserve"> </w:t>
      </w:r>
      <w:r w:rsidRPr="6F85602E">
        <w:rPr>
          <w:rFonts w:ascii="Aptos" w:hAnsi="Aptos"/>
          <w:sz w:val="22"/>
          <w:szCs w:val="22"/>
        </w:rPr>
        <w:t>malpractice</w:t>
      </w:r>
      <w:r w:rsidRPr="6F85602E">
        <w:rPr>
          <w:rFonts w:ascii="Aptos" w:hAnsi="Aptos"/>
          <w:spacing w:val="-8"/>
          <w:sz w:val="22"/>
          <w:szCs w:val="22"/>
        </w:rPr>
        <w:t xml:space="preserve"> </w:t>
      </w:r>
      <w:r w:rsidRPr="6F85602E">
        <w:rPr>
          <w:rFonts w:ascii="Aptos" w:hAnsi="Aptos"/>
          <w:sz w:val="22"/>
          <w:szCs w:val="22"/>
        </w:rPr>
        <w:t>allegation</w:t>
      </w:r>
      <w:r w:rsidRPr="6F85602E">
        <w:rPr>
          <w:rFonts w:ascii="Aptos" w:hAnsi="Aptos"/>
          <w:spacing w:val="-8"/>
          <w:sz w:val="22"/>
          <w:szCs w:val="22"/>
        </w:rPr>
        <w:t xml:space="preserve"> </w:t>
      </w:r>
      <w:r w:rsidRPr="6F85602E">
        <w:rPr>
          <w:rFonts w:ascii="Aptos" w:hAnsi="Aptos"/>
          <w:sz w:val="22"/>
          <w:szCs w:val="22"/>
        </w:rPr>
        <w:t>should</w:t>
      </w:r>
      <w:r w:rsidRPr="6F85602E">
        <w:rPr>
          <w:rFonts w:ascii="Aptos" w:hAnsi="Aptos"/>
          <w:spacing w:val="-9"/>
          <w:sz w:val="22"/>
          <w:szCs w:val="22"/>
        </w:rPr>
        <w:t xml:space="preserve"> </w:t>
      </w:r>
      <w:r w:rsidRPr="6F85602E">
        <w:rPr>
          <w:rFonts w:ascii="Aptos" w:hAnsi="Aptos"/>
          <w:sz w:val="22"/>
          <w:szCs w:val="22"/>
        </w:rPr>
        <w:t>not be divulged to the learner/learners to be investigated without consent</w:t>
      </w:r>
    </w:p>
    <w:p w14:paraId="38786189" w14:textId="58E66C4E" w:rsidR="00527F37" w:rsidRDefault="006F55D0" w:rsidP="00676ADA">
      <w:pPr>
        <w:pStyle w:val="ListParagraph"/>
        <w:widowControl w:val="0"/>
        <w:numPr>
          <w:ilvl w:val="0"/>
          <w:numId w:val="19"/>
        </w:numPr>
        <w:tabs>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after="0" w:line="276" w:lineRule="auto"/>
        <w:ind w:right="959"/>
        <w:jc w:val="both"/>
        <w:rPr>
          <w:rFonts w:ascii="Aptos" w:hAnsi="Aptos"/>
          <w:sz w:val="22"/>
          <w:szCs w:val="22"/>
        </w:rPr>
      </w:pPr>
      <w:r w:rsidRPr="6F85602E">
        <w:rPr>
          <w:rFonts w:ascii="Aptos" w:hAnsi="Aptos"/>
          <w:sz w:val="22"/>
          <w:szCs w:val="22"/>
        </w:rPr>
        <w:t>All material relating to the investigation must be held and stored in a secure manner. Material relating to a given investigation should be stored together on a single file. Each</w:t>
      </w:r>
      <w:r w:rsidRPr="6F85602E">
        <w:rPr>
          <w:rFonts w:ascii="Aptos" w:hAnsi="Aptos"/>
          <w:spacing w:val="-2"/>
          <w:sz w:val="22"/>
          <w:szCs w:val="22"/>
        </w:rPr>
        <w:t xml:space="preserve"> </w:t>
      </w:r>
      <w:r w:rsidRPr="6F85602E">
        <w:rPr>
          <w:rFonts w:ascii="Aptos" w:hAnsi="Aptos"/>
          <w:sz w:val="22"/>
          <w:szCs w:val="22"/>
        </w:rPr>
        <w:t>file</w:t>
      </w:r>
      <w:r w:rsidRPr="6F85602E">
        <w:rPr>
          <w:rFonts w:ascii="Aptos" w:hAnsi="Aptos"/>
          <w:spacing w:val="-2"/>
          <w:sz w:val="22"/>
          <w:szCs w:val="22"/>
        </w:rPr>
        <w:t xml:space="preserve"> </w:t>
      </w:r>
      <w:r w:rsidRPr="6F85602E">
        <w:rPr>
          <w:rFonts w:ascii="Aptos" w:hAnsi="Aptos"/>
          <w:sz w:val="22"/>
          <w:szCs w:val="22"/>
        </w:rPr>
        <w:t>should</w:t>
      </w:r>
      <w:r w:rsidRPr="6F85602E">
        <w:rPr>
          <w:rFonts w:ascii="Aptos" w:hAnsi="Aptos"/>
          <w:spacing w:val="-2"/>
          <w:sz w:val="22"/>
          <w:szCs w:val="22"/>
        </w:rPr>
        <w:t xml:space="preserve"> </w:t>
      </w:r>
      <w:r w:rsidRPr="6F85602E">
        <w:rPr>
          <w:rFonts w:ascii="Aptos" w:hAnsi="Aptos"/>
          <w:sz w:val="22"/>
          <w:szCs w:val="22"/>
        </w:rPr>
        <w:t>have</w:t>
      </w:r>
      <w:r w:rsidRPr="6F85602E">
        <w:rPr>
          <w:rFonts w:ascii="Aptos" w:hAnsi="Aptos"/>
          <w:spacing w:val="-2"/>
          <w:sz w:val="22"/>
          <w:szCs w:val="22"/>
        </w:rPr>
        <w:t xml:space="preserve"> </w:t>
      </w:r>
      <w:r w:rsidRPr="6F85602E">
        <w:rPr>
          <w:rFonts w:ascii="Aptos" w:hAnsi="Aptos"/>
          <w:sz w:val="22"/>
          <w:szCs w:val="22"/>
        </w:rPr>
        <w:t>a</w:t>
      </w:r>
      <w:r w:rsidRPr="6F85602E">
        <w:rPr>
          <w:rFonts w:ascii="Aptos" w:hAnsi="Aptos"/>
          <w:spacing w:val="-2"/>
          <w:sz w:val="22"/>
          <w:szCs w:val="22"/>
        </w:rPr>
        <w:t xml:space="preserve"> </w:t>
      </w:r>
      <w:r w:rsidRPr="6F85602E">
        <w:rPr>
          <w:rFonts w:ascii="Aptos" w:hAnsi="Aptos"/>
          <w:sz w:val="22"/>
          <w:szCs w:val="22"/>
        </w:rPr>
        <w:t>unique</w:t>
      </w:r>
      <w:r w:rsidRPr="6F85602E">
        <w:rPr>
          <w:rFonts w:ascii="Aptos" w:hAnsi="Aptos"/>
          <w:spacing w:val="-2"/>
          <w:sz w:val="22"/>
          <w:szCs w:val="22"/>
        </w:rPr>
        <w:t xml:space="preserve"> </w:t>
      </w:r>
      <w:r w:rsidRPr="6F85602E">
        <w:rPr>
          <w:rFonts w:ascii="Aptos" w:hAnsi="Aptos"/>
          <w:sz w:val="22"/>
          <w:szCs w:val="22"/>
        </w:rPr>
        <w:t>code</w:t>
      </w:r>
      <w:r w:rsidRPr="6F85602E">
        <w:rPr>
          <w:rFonts w:ascii="Aptos" w:hAnsi="Aptos"/>
          <w:spacing w:val="-2"/>
          <w:sz w:val="22"/>
          <w:szCs w:val="22"/>
        </w:rPr>
        <w:t xml:space="preserve"> </w:t>
      </w:r>
      <w:r w:rsidRPr="6F85602E">
        <w:rPr>
          <w:rFonts w:ascii="Aptos" w:hAnsi="Aptos"/>
          <w:sz w:val="22"/>
          <w:szCs w:val="22"/>
        </w:rPr>
        <w:t>to</w:t>
      </w:r>
      <w:r w:rsidRPr="6F85602E">
        <w:rPr>
          <w:rFonts w:ascii="Aptos" w:hAnsi="Aptos"/>
          <w:spacing w:val="-2"/>
          <w:sz w:val="22"/>
          <w:szCs w:val="22"/>
        </w:rPr>
        <w:t xml:space="preserve"> </w:t>
      </w:r>
      <w:r w:rsidRPr="6F85602E">
        <w:rPr>
          <w:rFonts w:ascii="Aptos" w:hAnsi="Aptos"/>
          <w:sz w:val="22"/>
          <w:szCs w:val="22"/>
        </w:rPr>
        <w:t>identify</w:t>
      </w:r>
      <w:r w:rsidRPr="6F85602E">
        <w:rPr>
          <w:rFonts w:ascii="Aptos" w:hAnsi="Aptos"/>
          <w:spacing w:val="-2"/>
          <w:sz w:val="22"/>
          <w:szCs w:val="22"/>
        </w:rPr>
        <w:t xml:space="preserve"> </w:t>
      </w:r>
      <w:r w:rsidRPr="6F85602E">
        <w:rPr>
          <w:rFonts w:ascii="Aptos" w:hAnsi="Aptos"/>
          <w:sz w:val="22"/>
          <w:szCs w:val="22"/>
        </w:rPr>
        <w:t>the</w:t>
      </w:r>
      <w:r w:rsidRPr="6F85602E">
        <w:rPr>
          <w:rFonts w:ascii="Aptos" w:hAnsi="Aptos"/>
          <w:spacing w:val="-2"/>
          <w:sz w:val="22"/>
          <w:szCs w:val="22"/>
        </w:rPr>
        <w:t xml:space="preserve"> </w:t>
      </w:r>
      <w:r w:rsidRPr="6F85602E">
        <w:rPr>
          <w:rFonts w:ascii="Aptos" w:hAnsi="Aptos"/>
          <w:sz w:val="22"/>
          <w:szCs w:val="22"/>
        </w:rPr>
        <w:t>investigation.</w:t>
      </w:r>
      <w:r w:rsidRPr="6F85602E">
        <w:rPr>
          <w:rFonts w:ascii="Aptos" w:hAnsi="Aptos"/>
          <w:spacing w:val="-1"/>
          <w:sz w:val="22"/>
          <w:szCs w:val="22"/>
        </w:rPr>
        <w:t xml:space="preserve"> </w:t>
      </w:r>
      <w:r w:rsidRPr="6F85602E">
        <w:rPr>
          <w:rFonts w:ascii="Aptos" w:hAnsi="Aptos"/>
          <w:sz w:val="22"/>
          <w:szCs w:val="22"/>
        </w:rPr>
        <w:t>Copies</w:t>
      </w:r>
      <w:r w:rsidRPr="6F85602E">
        <w:rPr>
          <w:rFonts w:ascii="Aptos" w:hAnsi="Aptos"/>
          <w:spacing w:val="-2"/>
          <w:sz w:val="22"/>
          <w:szCs w:val="22"/>
        </w:rPr>
        <w:t xml:space="preserve"> </w:t>
      </w:r>
      <w:r w:rsidRPr="6F85602E">
        <w:rPr>
          <w:rFonts w:ascii="Aptos" w:hAnsi="Aptos"/>
          <w:sz w:val="22"/>
          <w:szCs w:val="22"/>
        </w:rPr>
        <w:t>of</w:t>
      </w:r>
      <w:r w:rsidRPr="6F85602E">
        <w:rPr>
          <w:rFonts w:ascii="Aptos" w:hAnsi="Aptos"/>
          <w:spacing w:val="-2"/>
          <w:sz w:val="22"/>
          <w:szCs w:val="22"/>
        </w:rPr>
        <w:t xml:space="preserve"> </w:t>
      </w:r>
      <w:r w:rsidRPr="6F85602E">
        <w:rPr>
          <w:rFonts w:ascii="Aptos" w:hAnsi="Aptos"/>
          <w:sz w:val="22"/>
          <w:szCs w:val="22"/>
        </w:rPr>
        <w:t>electronic material should also be held with this file.</w:t>
      </w:r>
    </w:p>
    <w:p w14:paraId="48071772" w14:textId="5B97DFF5" w:rsidR="00411360" w:rsidRDefault="00411360">
      <w:p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eastAsiaTheme="majorEastAsia" w:hAnsi="Aptos" w:cstheme="majorBidi"/>
          <w:b/>
          <w:color w:val="FE621D" w:themeColor="accent2"/>
          <w:sz w:val="28"/>
          <w:szCs w:val="28"/>
        </w:rPr>
      </w:pPr>
    </w:p>
    <w:p w14:paraId="2BCF5039" w14:textId="0AFA8683" w:rsidR="006F55D0" w:rsidRPr="002923F9" w:rsidRDefault="006F55D0" w:rsidP="006F55D0">
      <w:pPr>
        <w:pStyle w:val="Heading1"/>
        <w:spacing w:before="0" w:line="384" w:lineRule="exact"/>
        <w:rPr>
          <w:rFonts w:ascii="Aptos" w:hAnsi="Aptos"/>
          <w:spacing w:val="-2"/>
          <w:sz w:val="28"/>
          <w:szCs w:val="28"/>
        </w:rPr>
      </w:pPr>
      <w:r w:rsidRPr="002923F9">
        <w:rPr>
          <w:rFonts w:ascii="Aptos" w:hAnsi="Aptos"/>
          <w:sz w:val="28"/>
          <w:szCs w:val="28"/>
        </w:rPr>
        <w:t>Results</w:t>
      </w:r>
      <w:r w:rsidRPr="002923F9">
        <w:rPr>
          <w:rFonts w:ascii="Aptos" w:hAnsi="Aptos"/>
          <w:spacing w:val="-6"/>
          <w:sz w:val="28"/>
          <w:szCs w:val="28"/>
        </w:rPr>
        <w:t xml:space="preserve"> </w:t>
      </w:r>
      <w:r w:rsidRPr="002923F9">
        <w:rPr>
          <w:rFonts w:ascii="Aptos" w:hAnsi="Aptos"/>
          <w:sz w:val="28"/>
          <w:szCs w:val="28"/>
        </w:rPr>
        <w:t>of</w:t>
      </w:r>
      <w:r w:rsidRPr="002923F9">
        <w:rPr>
          <w:rFonts w:ascii="Aptos" w:hAnsi="Aptos"/>
          <w:spacing w:val="-5"/>
          <w:sz w:val="28"/>
          <w:szCs w:val="28"/>
        </w:rPr>
        <w:t xml:space="preserve"> </w:t>
      </w:r>
      <w:r w:rsidRPr="002923F9">
        <w:rPr>
          <w:rFonts w:ascii="Aptos" w:hAnsi="Aptos"/>
          <w:spacing w:val="-2"/>
          <w:sz w:val="28"/>
          <w:szCs w:val="28"/>
        </w:rPr>
        <w:t>Investigation</w:t>
      </w:r>
    </w:p>
    <w:p w14:paraId="4B455CB8" w14:textId="77777777" w:rsidR="006F55D0" w:rsidRPr="002923F9" w:rsidRDefault="006F55D0" w:rsidP="006F55D0">
      <w:pPr>
        <w:pStyle w:val="Heading3"/>
        <w:spacing w:before="259"/>
        <w:rPr>
          <w:rFonts w:ascii="Aptos" w:hAnsi="Aptos"/>
          <w:b/>
          <w:bCs/>
          <w:sz w:val="24"/>
          <w:szCs w:val="24"/>
        </w:rPr>
      </w:pPr>
      <w:r w:rsidRPr="002923F9">
        <w:rPr>
          <w:rFonts w:ascii="Aptos" w:hAnsi="Aptos"/>
          <w:b/>
          <w:bCs/>
          <w:sz w:val="24"/>
          <w:szCs w:val="24"/>
        </w:rPr>
        <w:t>The</w:t>
      </w:r>
      <w:r w:rsidRPr="002923F9">
        <w:rPr>
          <w:rFonts w:ascii="Aptos" w:hAnsi="Aptos"/>
          <w:b/>
          <w:bCs/>
          <w:spacing w:val="-5"/>
          <w:sz w:val="24"/>
          <w:szCs w:val="24"/>
        </w:rPr>
        <w:t xml:space="preserve"> </w:t>
      </w:r>
      <w:r w:rsidRPr="002923F9">
        <w:rPr>
          <w:rFonts w:ascii="Aptos" w:hAnsi="Aptos"/>
          <w:b/>
          <w:bCs/>
          <w:sz w:val="24"/>
          <w:szCs w:val="24"/>
        </w:rPr>
        <w:t>Investigation</w:t>
      </w:r>
      <w:r w:rsidRPr="002923F9">
        <w:rPr>
          <w:rFonts w:ascii="Aptos" w:hAnsi="Aptos"/>
          <w:b/>
          <w:bCs/>
          <w:spacing w:val="-5"/>
          <w:sz w:val="24"/>
          <w:szCs w:val="24"/>
        </w:rPr>
        <w:t xml:space="preserve"> </w:t>
      </w:r>
      <w:r w:rsidRPr="002923F9">
        <w:rPr>
          <w:rFonts w:ascii="Aptos" w:hAnsi="Aptos"/>
          <w:b/>
          <w:bCs/>
          <w:spacing w:val="-2"/>
          <w:sz w:val="24"/>
          <w:szCs w:val="24"/>
        </w:rPr>
        <w:t>Report</w:t>
      </w:r>
    </w:p>
    <w:p w14:paraId="3F02D9A8" w14:textId="77777777" w:rsidR="006F55D0" w:rsidRPr="002A541A" w:rsidRDefault="006F55D0" w:rsidP="006F55D0">
      <w:pPr>
        <w:pStyle w:val="BodyText"/>
        <w:spacing w:before="48" w:line="256" w:lineRule="auto"/>
        <w:ind w:right="959"/>
        <w:jc w:val="both"/>
        <w:rPr>
          <w:rFonts w:ascii="Aptos" w:hAnsi="Aptos"/>
        </w:rPr>
      </w:pPr>
      <w:r w:rsidRPr="002A541A">
        <w:rPr>
          <w:rFonts w:ascii="Aptos" w:hAnsi="Aptos"/>
        </w:rPr>
        <w:t xml:space="preserve">Typically, the </w:t>
      </w:r>
      <w:r w:rsidRPr="002A541A">
        <w:rPr>
          <w:rFonts w:ascii="Aptos" w:hAnsi="Aptos"/>
          <w:b/>
          <w:bCs/>
        </w:rPr>
        <w:t xml:space="preserve">Investigation Report </w:t>
      </w:r>
      <w:r w:rsidRPr="002A541A">
        <w:rPr>
          <w:rFonts w:ascii="Aptos" w:hAnsi="Aptos"/>
        </w:rPr>
        <w:t xml:space="preserve">(Section 2 - Appendix </w:t>
      </w:r>
      <w:r>
        <w:rPr>
          <w:rFonts w:ascii="Aptos" w:hAnsi="Aptos"/>
        </w:rPr>
        <w:t>A</w:t>
      </w:r>
      <w:r w:rsidRPr="002A541A">
        <w:rPr>
          <w:rFonts w:ascii="Aptos" w:hAnsi="Aptos"/>
        </w:rPr>
        <w:t xml:space="preserve">) that results from the investigation of an assessment system malpractice shall contain the </w:t>
      </w:r>
      <w:r w:rsidRPr="002A541A">
        <w:rPr>
          <w:rFonts w:ascii="Aptos" w:hAnsi="Aptos"/>
          <w:spacing w:val="-2"/>
        </w:rPr>
        <w:t>following:</w:t>
      </w:r>
    </w:p>
    <w:p w14:paraId="6B64E190" w14:textId="77777777" w:rsidR="006F55D0" w:rsidRPr="002923F9" w:rsidRDefault="006F55D0" w:rsidP="006F55D0">
      <w:pPr>
        <w:pStyle w:val="ListParagraph"/>
        <w:widowControl w:val="0"/>
        <w:numPr>
          <w:ilvl w:val="0"/>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154" w:after="0" w:line="240" w:lineRule="auto"/>
        <w:contextualSpacing w:val="0"/>
        <w:jc w:val="both"/>
        <w:rPr>
          <w:rFonts w:ascii="Aptos" w:hAnsi="Aptos"/>
          <w:sz w:val="22"/>
          <w:szCs w:val="22"/>
        </w:rPr>
      </w:pPr>
      <w:r w:rsidRPr="002923F9">
        <w:rPr>
          <w:rFonts w:ascii="Aptos" w:hAnsi="Aptos"/>
          <w:sz w:val="22"/>
          <w:szCs w:val="22"/>
        </w:rPr>
        <w:t>Number</w:t>
      </w:r>
      <w:r w:rsidRPr="002923F9">
        <w:rPr>
          <w:rFonts w:ascii="Aptos" w:hAnsi="Aptos"/>
          <w:spacing w:val="-7"/>
          <w:sz w:val="22"/>
          <w:szCs w:val="22"/>
        </w:rPr>
        <w:t xml:space="preserve"> </w:t>
      </w:r>
      <w:r w:rsidRPr="002923F9">
        <w:rPr>
          <w:rFonts w:ascii="Aptos" w:hAnsi="Aptos"/>
          <w:sz w:val="22"/>
          <w:szCs w:val="22"/>
        </w:rPr>
        <w:t>of</w:t>
      </w:r>
      <w:r w:rsidRPr="002923F9">
        <w:rPr>
          <w:rFonts w:ascii="Aptos" w:hAnsi="Aptos"/>
          <w:spacing w:val="-6"/>
          <w:sz w:val="22"/>
          <w:szCs w:val="22"/>
        </w:rPr>
        <w:t xml:space="preserve"> </w:t>
      </w:r>
      <w:r w:rsidRPr="002923F9">
        <w:rPr>
          <w:rFonts w:ascii="Aptos" w:hAnsi="Aptos"/>
          <w:sz w:val="22"/>
          <w:szCs w:val="22"/>
        </w:rPr>
        <w:t>learners</w:t>
      </w:r>
      <w:r w:rsidRPr="002923F9">
        <w:rPr>
          <w:rFonts w:ascii="Aptos" w:hAnsi="Aptos"/>
          <w:spacing w:val="-6"/>
          <w:sz w:val="22"/>
          <w:szCs w:val="22"/>
        </w:rPr>
        <w:t xml:space="preserve"> </w:t>
      </w:r>
      <w:r w:rsidRPr="002923F9">
        <w:rPr>
          <w:rFonts w:ascii="Aptos" w:hAnsi="Aptos"/>
          <w:sz w:val="22"/>
          <w:szCs w:val="22"/>
        </w:rPr>
        <w:t>affected</w:t>
      </w:r>
      <w:r w:rsidRPr="002923F9">
        <w:rPr>
          <w:rFonts w:ascii="Aptos" w:hAnsi="Aptos"/>
          <w:spacing w:val="-6"/>
          <w:sz w:val="22"/>
          <w:szCs w:val="22"/>
        </w:rPr>
        <w:t xml:space="preserve"> </w:t>
      </w:r>
      <w:r w:rsidRPr="002923F9">
        <w:rPr>
          <w:rFonts w:ascii="Aptos" w:hAnsi="Aptos"/>
          <w:sz w:val="22"/>
          <w:szCs w:val="22"/>
        </w:rPr>
        <w:t>and/or</w:t>
      </w:r>
      <w:r w:rsidRPr="002923F9">
        <w:rPr>
          <w:rFonts w:ascii="Aptos" w:hAnsi="Aptos"/>
          <w:spacing w:val="-8"/>
          <w:sz w:val="22"/>
          <w:szCs w:val="22"/>
        </w:rPr>
        <w:t xml:space="preserve"> </w:t>
      </w:r>
      <w:r w:rsidRPr="002923F9">
        <w:rPr>
          <w:rFonts w:ascii="Aptos" w:hAnsi="Aptos"/>
          <w:spacing w:val="-2"/>
          <w:sz w:val="22"/>
          <w:szCs w:val="22"/>
        </w:rPr>
        <w:t>implicated</w:t>
      </w:r>
    </w:p>
    <w:p w14:paraId="182E41DC" w14:textId="77777777" w:rsidR="006F55D0" w:rsidRPr="002923F9" w:rsidRDefault="006F55D0" w:rsidP="006F55D0">
      <w:pPr>
        <w:pStyle w:val="ListParagraph"/>
        <w:widowControl w:val="0"/>
        <w:numPr>
          <w:ilvl w:val="0"/>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2" w:after="0" w:line="276" w:lineRule="auto"/>
        <w:ind w:right="959"/>
        <w:contextualSpacing w:val="0"/>
        <w:jc w:val="both"/>
        <w:rPr>
          <w:rFonts w:ascii="Aptos" w:hAnsi="Aptos"/>
          <w:sz w:val="22"/>
          <w:szCs w:val="22"/>
        </w:rPr>
      </w:pPr>
      <w:r w:rsidRPr="002923F9">
        <w:rPr>
          <w:rFonts w:ascii="Aptos" w:hAnsi="Aptos"/>
          <w:sz w:val="22"/>
          <w:szCs w:val="22"/>
        </w:rPr>
        <w:t>How the alleged malpractice was identified and notified to the relevant centre management. The nature of the malpractice and the specific assessment procedure(s) or assessment rule(s) or assessment regulation(s) that has/have allegedly been breached, as well as the award details</w:t>
      </w:r>
    </w:p>
    <w:p w14:paraId="41A141CE" w14:textId="77777777" w:rsidR="006F55D0" w:rsidRPr="002923F9" w:rsidRDefault="006F55D0" w:rsidP="006F55D0">
      <w:pPr>
        <w:pStyle w:val="ListParagraph"/>
        <w:widowControl w:val="0"/>
        <w:numPr>
          <w:ilvl w:val="0"/>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after="0" w:line="275" w:lineRule="exact"/>
        <w:contextualSpacing w:val="0"/>
        <w:jc w:val="both"/>
        <w:rPr>
          <w:rFonts w:ascii="Aptos" w:hAnsi="Aptos"/>
          <w:sz w:val="22"/>
          <w:szCs w:val="22"/>
        </w:rPr>
      </w:pPr>
      <w:r w:rsidRPr="002923F9">
        <w:rPr>
          <w:rFonts w:ascii="Aptos" w:hAnsi="Aptos"/>
          <w:sz w:val="22"/>
          <w:szCs w:val="22"/>
        </w:rPr>
        <w:t>Details</w:t>
      </w:r>
      <w:r w:rsidRPr="002923F9">
        <w:rPr>
          <w:rFonts w:ascii="Aptos" w:hAnsi="Aptos"/>
          <w:spacing w:val="-9"/>
          <w:sz w:val="22"/>
          <w:szCs w:val="22"/>
        </w:rPr>
        <w:t xml:space="preserve"> </w:t>
      </w:r>
      <w:r w:rsidRPr="002923F9">
        <w:rPr>
          <w:rFonts w:ascii="Aptos" w:hAnsi="Aptos"/>
          <w:sz w:val="22"/>
          <w:szCs w:val="22"/>
        </w:rPr>
        <w:t>of</w:t>
      </w:r>
      <w:r w:rsidRPr="002923F9">
        <w:rPr>
          <w:rFonts w:ascii="Aptos" w:hAnsi="Aptos"/>
          <w:spacing w:val="-5"/>
          <w:sz w:val="22"/>
          <w:szCs w:val="22"/>
        </w:rPr>
        <w:t xml:space="preserve"> </w:t>
      </w: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scope</w:t>
      </w:r>
      <w:r w:rsidRPr="002923F9">
        <w:rPr>
          <w:rFonts w:ascii="Aptos" w:hAnsi="Aptos"/>
          <w:spacing w:val="-5"/>
          <w:sz w:val="22"/>
          <w:szCs w:val="22"/>
        </w:rPr>
        <w:t xml:space="preserve"> </w:t>
      </w:r>
      <w:r w:rsidRPr="002923F9">
        <w:rPr>
          <w:rFonts w:ascii="Aptos" w:hAnsi="Aptos"/>
          <w:sz w:val="22"/>
          <w:szCs w:val="22"/>
        </w:rPr>
        <w:t>of</w:t>
      </w:r>
      <w:r w:rsidRPr="002923F9">
        <w:rPr>
          <w:rFonts w:ascii="Aptos" w:hAnsi="Aptos"/>
          <w:spacing w:val="-6"/>
          <w:sz w:val="22"/>
          <w:szCs w:val="22"/>
        </w:rPr>
        <w:t xml:space="preserve"> </w:t>
      </w:r>
      <w:r w:rsidRPr="002923F9">
        <w:rPr>
          <w:rFonts w:ascii="Aptos" w:hAnsi="Aptos"/>
          <w:sz w:val="22"/>
          <w:szCs w:val="22"/>
        </w:rPr>
        <w:t>the</w:t>
      </w:r>
      <w:r w:rsidRPr="002923F9">
        <w:rPr>
          <w:rFonts w:ascii="Aptos" w:hAnsi="Aptos"/>
          <w:spacing w:val="-5"/>
          <w:sz w:val="22"/>
          <w:szCs w:val="22"/>
        </w:rPr>
        <w:t xml:space="preserve"> </w:t>
      </w:r>
      <w:r w:rsidRPr="002923F9">
        <w:rPr>
          <w:rFonts w:ascii="Aptos" w:hAnsi="Aptos"/>
          <w:sz w:val="22"/>
          <w:szCs w:val="22"/>
        </w:rPr>
        <w:t>investigation</w:t>
      </w:r>
      <w:r w:rsidRPr="002923F9">
        <w:rPr>
          <w:rFonts w:ascii="Aptos" w:hAnsi="Aptos"/>
          <w:spacing w:val="-5"/>
          <w:sz w:val="22"/>
          <w:szCs w:val="22"/>
        </w:rPr>
        <w:t xml:space="preserve"> </w:t>
      </w:r>
      <w:r w:rsidRPr="002923F9">
        <w:rPr>
          <w:rFonts w:ascii="Aptos" w:hAnsi="Aptos"/>
          <w:sz w:val="22"/>
          <w:szCs w:val="22"/>
        </w:rPr>
        <w:t>carried</w:t>
      </w:r>
      <w:r w:rsidRPr="002923F9">
        <w:rPr>
          <w:rFonts w:ascii="Aptos" w:hAnsi="Aptos"/>
          <w:spacing w:val="-15"/>
          <w:sz w:val="22"/>
          <w:szCs w:val="22"/>
        </w:rPr>
        <w:t xml:space="preserve"> </w:t>
      </w:r>
      <w:r w:rsidRPr="002923F9">
        <w:rPr>
          <w:rFonts w:ascii="Aptos" w:hAnsi="Aptos"/>
          <w:spacing w:val="-5"/>
          <w:sz w:val="22"/>
          <w:szCs w:val="22"/>
        </w:rPr>
        <w:t>out</w:t>
      </w:r>
    </w:p>
    <w:p w14:paraId="62664E1B" w14:textId="77777777" w:rsidR="006F55D0" w:rsidRPr="002923F9" w:rsidRDefault="006F55D0" w:rsidP="006F55D0">
      <w:pPr>
        <w:pStyle w:val="ListParagraph"/>
        <w:widowControl w:val="0"/>
        <w:numPr>
          <w:ilvl w:val="0"/>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33" w:after="0" w:line="240" w:lineRule="auto"/>
        <w:contextualSpacing w:val="0"/>
        <w:jc w:val="both"/>
        <w:rPr>
          <w:rFonts w:ascii="Aptos" w:hAnsi="Aptos"/>
          <w:sz w:val="22"/>
          <w:szCs w:val="22"/>
        </w:rPr>
      </w:pPr>
      <w:r w:rsidRPr="002923F9">
        <w:rPr>
          <w:rFonts w:ascii="Aptos" w:hAnsi="Aptos"/>
          <w:sz w:val="22"/>
          <w:szCs w:val="22"/>
        </w:rPr>
        <w:t>The</w:t>
      </w:r>
      <w:r w:rsidRPr="002923F9">
        <w:rPr>
          <w:rFonts w:ascii="Aptos" w:hAnsi="Aptos"/>
          <w:spacing w:val="-4"/>
          <w:sz w:val="22"/>
          <w:szCs w:val="22"/>
        </w:rPr>
        <w:t xml:space="preserve"> </w:t>
      </w:r>
      <w:r w:rsidRPr="002923F9">
        <w:rPr>
          <w:rFonts w:ascii="Aptos" w:hAnsi="Aptos"/>
          <w:spacing w:val="-2"/>
          <w:sz w:val="22"/>
          <w:szCs w:val="22"/>
        </w:rPr>
        <w:t>findings:</w:t>
      </w:r>
    </w:p>
    <w:p w14:paraId="09CF4C96" w14:textId="77777777" w:rsidR="006F55D0" w:rsidRPr="002923F9" w:rsidRDefault="006F55D0" w:rsidP="006F55D0">
      <w:pPr>
        <w:pStyle w:val="ListParagraph"/>
        <w:widowControl w:val="0"/>
        <w:numPr>
          <w:ilvl w:val="1"/>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2520"/>
        </w:tabs>
        <w:autoSpaceDE w:val="0"/>
        <w:autoSpaceDN w:val="0"/>
        <w:spacing w:before="41" w:after="0" w:line="268" w:lineRule="auto"/>
        <w:ind w:right="962"/>
        <w:contextualSpacing w:val="0"/>
        <w:rPr>
          <w:rFonts w:ascii="Aptos" w:hAnsi="Aptos"/>
          <w:sz w:val="22"/>
          <w:szCs w:val="22"/>
        </w:rPr>
      </w:pPr>
      <w:r w:rsidRPr="002923F9">
        <w:rPr>
          <w:rFonts w:ascii="Aptos" w:hAnsi="Aptos"/>
          <w:sz w:val="22"/>
          <w:szCs w:val="22"/>
        </w:rPr>
        <w:t xml:space="preserve">details of the procedure, rule and/or regulation that is alleged to have been </w:t>
      </w:r>
      <w:r w:rsidRPr="002923F9">
        <w:rPr>
          <w:rFonts w:ascii="Aptos" w:hAnsi="Aptos"/>
          <w:spacing w:val="-2"/>
          <w:sz w:val="22"/>
          <w:szCs w:val="22"/>
        </w:rPr>
        <w:t>breached</w:t>
      </w:r>
    </w:p>
    <w:p w14:paraId="70B9C3BF" w14:textId="77777777" w:rsidR="006F55D0" w:rsidRPr="002923F9" w:rsidRDefault="006F55D0" w:rsidP="006F55D0">
      <w:pPr>
        <w:pStyle w:val="ListParagraph"/>
        <w:widowControl w:val="0"/>
        <w:numPr>
          <w:ilvl w:val="1"/>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2520"/>
        </w:tabs>
        <w:autoSpaceDE w:val="0"/>
        <w:autoSpaceDN w:val="0"/>
        <w:spacing w:before="11" w:after="0" w:line="240" w:lineRule="auto"/>
        <w:contextualSpacing w:val="0"/>
        <w:rPr>
          <w:rFonts w:ascii="Aptos" w:hAnsi="Aptos"/>
          <w:sz w:val="22"/>
          <w:szCs w:val="22"/>
        </w:rPr>
      </w:pPr>
      <w:r w:rsidRPr="002923F9">
        <w:rPr>
          <w:rFonts w:ascii="Aptos" w:hAnsi="Aptos"/>
          <w:sz w:val="22"/>
          <w:szCs w:val="22"/>
        </w:rPr>
        <w:t>a</w:t>
      </w:r>
      <w:r w:rsidRPr="002923F9">
        <w:rPr>
          <w:rFonts w:ascii="Aptos" w:hAnsi="Aptos"/>
          <w:spacing w:val="-5"/>
          <w:sz w:val="22"/>
          <w:szCs w:val="22"/>
        </w:rPr>
        <w:t xml:space="preserve"> </w:t>
      </w:r>
      <w:r w:rsidRPr="002923F9">
        <w:rPr>
          <w:rFonts w:ascii="Aptos" w:hAnsi="Aptos"/>
          <w:sz w:val="22"/>
          <w:szCs w:val="22"/>
        </w:rPr>
        <w:t>statement</w:t>
      </w:r>
      <w:r w:rsidRPr="002923F9">
        <w:rPr>
          <w:rFonts w:ascii="Aptos" w:hAnsi="Aptos"/>
          <w:spacing w:val="-4"/>
          <w:sz w:val="22"/>
          <w:szCs w:val="22"/>
        </w:rPr>
        <w:t xml:space="preserve"> </w:t>
      </w:r>
      <w:r w:rsidRPr="002923F9">
        <w:rPr>
          <w:rFonts w:ascii="Aptos" w:hAnsi="Aptos"/>
          <w:sz w:val="22"/>
          <w:szCs w:val="22"/>
        </w:rPr>
        <w:t>of</w:t>
      </w:r>
      <w:r w:rsidRPr="002923F9">
        <w:rPr>
          <w:rFonts w:ascii="Aptos" w:hAnsi="Aptos"/>
          <w:spacing w:val="-4"/>
          <w:sz w:val="22"/>
          <w:szCs w:val="22"/>
        </w:rPr>
        <w:t xml:space="preserve"> </w:t>
      </w:r>
      <w:r w:rsidRPr="002923F9">
        <w:rPr>
          <w:rFonts w:ascii="Aptos" w:hAnsi="Aptos"/>
          <w:sz w:val="22"/>
          <w:szCs w:val="22"/>
        </w:rPr>
        <w:t>the</w:t>
      </w:r>
      <w:r w:rsidRPr="002923F9">
        <w:rPr>
          <w:rFonts w:ascii="Aptos" w:hAnsi="Aptos"/>
          <w:spacing w:val="-4"/>
          <w:sz w:val="22"/>
          <w:szCs w:val="22"/>
        </w:rPr>
        <w:t xml:space="preserve"> </w:t>
      </w:r>
      <w:r w:rsidRPr="002923F9">
        <w:rPr>
          <w:rFonts w:ascii="Aptos" w:hAnsi="Aptos"/>
          <w:sz w:val="22"/>
          <w:szCs w:val="22"/>
        </w:rPr>
        <w:t>facts</w:t>
      </w:r>
      <w:r w:rsidRPr="002923F9">
        <w:rPr>
          <w:rFonts w:ascii="Aptos" w:hAnsi="Aptos"/>
          <w:spacing w:val="-4"/>
          <w:sz w:val="22"/>
          <w:szCs w:val="22"/>
        </w:rPr>
        <w:t xml:space="preserve"> </w:t>
      </w:r>
      <w:r w:rsidRPr="002923F9">
        <w:rPr>
          <w:rFonts w:ascii="Aptos" w:hAnsi="Aptos"/>
          <w:sz w:val="22"/>
          <w:szCs w:val="22"/>
        </w:rPr>
        <w:t>as</w:t>
      </w:r>
      <w:r w:rsidRPr="002923F9">
        <w:rPr>
          <w:rFonts w:ascii="Aptos" w:hAnsi="Aptos"/>
          <w:spacing w:val="-4"/>
          <w:sz w:val="22"/>
          <w:szCs w:val="22"/>
        </w:rPr>
        <w:t xml:space="preserve"> </w:t>
      </w:r>
      <w:r w:rsidRPr="002923F9">
        <w:rPr>
          <w:rFonts w:ascii="Aptos" w:hAnsi="Aptos"/>
          <w:sz w:val="22"/>
          <w:szCs w:val="22"/>
        </w:rPr>
        <w:t>described</w:t>
      </w:r>
      <w:r w:rsidRPr="002923F9">
        <w:rPr>
          <w:rFonts w:ascii="Aptos" w:hAnsi="Aptos"/>
          <w:spacing w:val="-4"/>
          <w:sz w:val="22"/>
          <w:szCs w:val="22"/>
        </w:rPr>
        <w:t xml:space="preserve"> </w:t>
      </w:r>
      <w:r w:rsidRPr="002923F9">
        <w:rPr>
          <w:rFonts w:ascii="Aptos" w:hAnsi="Aptos"/>
          <w:sz w:val="22"/>
          <w:szCs w:val="22"/>
        </w:rPr>
        <w:t>by</w:t>
      </w:r>
      <w:r w:rsidRPr="002923F9">
        <w:rPr>
          <w:rFonts w:ascii="Aptos" w:hAnsi="Aptos"/>
          <w:spacing w:val="-4"/>
          <w:sz w:val="22"/>
          <w:szCs w:val="22"/>
        </w:rPr>
        <w:t xml:space="preserve"> </w:t>
      </w:r>
      <w:r w:rsidRPr="002923F9">
        <w:rPr>
          <w:rFonts w:ascii="Aptos" w:hAnsi="Aptos"/>
          <w:sz w:val="22"/>
          <w:szCs w:val="22"/>
        </w:rPr>
        <w:t>all</w:t>
      </w:r>
      <w:r w:rsidRPr="002923F9">
        <w:rPr>
          <w:rFonts w:ascii="Aptos" w:hAnsi="Aptos"/>
          <w:spacing w:val="-8"/>
          <w:sz w:val="22"/>
          <w:szCs w:val="22"/>
        </w:rPr>
        <w:t xml:space="preserve"> </w:t>
      </w:r>
      <w:r w:rsidRPr="002923F9">
        <w:rPr>
          <w:rFonts w:ascii="Aptos" w:hAnsi="Aptos"/>
          <w:spacing w:val="-2"/>
          <w:sz w:val="22"/>
          <w:szCs w:val="22"/>
        </w:rPr>
        <w:t>parties</w:t>
      </w:r>
    </w:p>
    <w:p w14:paraId="21976B80" w14:textId="77777777" w:rsidR="006F55D0" w:rsidRPr="002923F9" w:rsidRDefault="006F55D0" w:rsidP="006F55D0">
      <w:pPr>
        <w:pStyle w:val="ListParagraph"/>
        <w:widowControl w:val="0"/>
        <w:numPr>
          <w:ilvl w:val="1"/>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2520"/>
        </w:tabs>
        <w:autoSpaceDE w:val="0"/>
        <w:autoSpaceDN w:val="0"/>
        <w:spacing w:before="80" w:after="0" w:line="240" w:lineRule="auto"/>
        <w:contextualSpacing w:val="0"/>
        <w:rPr>
          <w:rFonts w:ascii="Aptos" w:hAnsi="Aptos"/>
          <w:sz w:val="22"/>
          <w:szCs w:val="22"/>
        </w:rPr>
      </w:pPr>
      <w:r w:rsidRPr="002923F9">
        <w:rPr>
          <w:rFonts w:ascii="Aptos" w:hAnsi="Aptos"/>
          <w:sz w:val="22"/>
          <w:szCs w:val="22"/>
        </w:rPr>
        <w:t>details</w:t>
      </w:r>
      <w:r w:rsidRPr="002923F9">
        <w:rPr>
          <w:rFonts w:ascii="Aptos" w:hAnsi="Aptos"/>
          <w:spacing w:val="-6"/>
          <w:sz w:val="22"/>
          <w:szCs w:val="22"/>
        </w:rPr>
        <w:t xml:space="preserve"> </w:t>
      </w:r>
      <w:r w:rsidRPr="002923F9">
        <w:rPr>
          <w:rFonts w:ascii="Aptos" w:hAnsi="Aptos"/>
          <w:sz w:val="22"/>
          <w:szCs w:val="22"/>
        </w:rPr>
        <w:t>of</w:t>
      </w:r>
      <w:r w:rsidRPr="002923F9">
        <w:rPr>
          <w:rFonts w:ascii="Aptos" w:hAnsi="Aptos"/>
          <w:spacing w:val="-6"/>
          <w:sz w:val="22"/>
          <w:szCs w:val="22"/>
        </w:rPr>
        <w:t xml:space="preserve"> </w:t>
      </w:r>
      <w:r w:rsidRPr="002923F9">
        <w:rPr>
          <w:rFonts w:ascii="Aptos" w:hAnsi="Aptos"/>
          <w:sz w:val="22"/>
          <w:szCs w:val="22"/>
        </w:rPr>
        <w:t>any</w:t>
      </w:r>
      <w:r w:rsidRPr="002923F9">
        <w:rPr>
          <w:rFonts w:ascii="Aptos" w:hAnsi="Aptos"/>
          <w:spacing w:val="-5"/>
          <w:sz w:val="22"/>
          <w:szCs w:val="22"/>
        </w:rPr>
        <w:t xml:space="preserve"> </w:t>
      </w:r>
      <w:r w:rsidRPr="002923F9">
        <w:rPr>
          <w:rFonts w:ascii="Aptos" w:hAnsi="Aptos"/>
          <w:sz w:val="22"/>
          <w:szCs w:val="22"/>
        </w:rPr>
        <w:t>mitigating</w:t>
      </w:r>
      <w:r w:rsidRPr="002923F9">
        <w:rPr>
          <w:rFonts w:ascii="Aptos" w:hAnsi="Aptos"/>
          <w:spacing w:val="-11"/>
          <w:sz w:val="22"/>
          <w:szCs w:val="22"/>
        </w:rPr>
        <w:t xml:space="preserve"> </w:t>
      </w:r>
      <w:r w:rsidRPr="002923F9">
        <w:rPr>
          <w:rFonts w:ascii="Aptos" w:hAnsi="Aptos"/>
          <w:spacing w:val="-2"/>
          <w:sz w:val="22"/>
          <w:szCs w:val="22"/>
        </w:rPr>
        <w:t>factors.</w:t>
      </w:r>
    </w:p>
    <w:p w14:paraId="4903E3BE" w14:textId="77777777" w:rsidR="006F55D0" w:rsidRPr="002923F9" w:rsidRDefault="006F55D0" w:rsidP="006F55D0">
      <w:pPr>
        <w:pStyle w:val="ListParagraph"/>
        <w:widowControl w:val="0"/>
        <w:numPr>
          <w:ilvl w:val="0"/>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1800"/>
        </w:tabs>
        <w:autoSpaceDE w:val="0"/>
        <w:autoSpaceDN w:val="0"/>
        <w:spacing w:before="32" w:after="0" w:line="240" w:lineRule="auto"/>
        <w:contextualSpacing w:val="0"/>
        <w:rPr>
          <w:rFonts w:ascii="Aptos" w:hAnsi="Aptos"/>
          <w:sz w:val="22"/>
          <w:szCs w:val="22"/>
        </w:rPr>
      </w:pPr>
      <w:r w:rsidRPr="002923F9">
        <w:rPr>
          <w:rFonts w:ascii="Aptos" w:hAnsi="Aptos"/>
          <w:sz w:val="22"/>
          <w:szCs w:val="22"/>
        </w:rPr>
        <w:t>Any</w:t>
      </w:r>
      <w:r w:rsidRPr="002923F9">
        <w:rPr>
          <w:rFonts w:ascii="Aptos" w:hAnsi="Aptos"/>
          <w:spacing w:val="-6"/>
          <w:sz w:val="22"/>
          <w:szCs w:val="22"/>
        </w:rPr>
        <w:t xml:space="preserve"> </w:t>
      </w:r>
      <w:r w:rsidRPr="002923F9">
        <w:rPr>
          <w:rFonts w:ascii="Aptos" w:hAnsi="Aptos"/>
          <w:sz w:val="22"/>
          <w:szCs w:val="22"/>
        </w:rPr>
        <w:t>recommendations</w:t>
      </w:r>
      <w:r w:rsidRPr="002923F9">
        <w:rPr>
          <w:rFonts w:ascii="Aptos" w:hAnsi="Aptos"/>
          <w:spacing w:val="-6"/>
          <w:sz w:val="22"/>
          <w:szCs w:val="22"/>
        </w:rPr>
        <w:t xml:space="preserve"> </w:t>
      </w:r>
      <w:r w:rsidRPr="002923F9">
        <w:rPr>
          <w:rFonts w:ascii="Aptos" w:hAnsi="Aptos"/>
          <w:sz w:val="22"/>
          <w:szCs w:val="22"/>
        </w:rPr>
        <w:t>based</w:t>
      </w:r>
      <w:r w:rsidRPr="002923F9">
        <w:rPr>
          <w:rFonts w:ascii="Aptos" w:hAnsi="Aptos"/>
          <w:spacing w:val="-6"/>
          <w:sz w:val="22"/>
          <w:szCs w:val="22"/>
        </w:rPr>
        <w:t xml:space="preserve"> </w:t>
      </w:r>
      <w:r w:rsidRPr="002923F9">
        <w:rPr>
          <w:rFonts w:ascii="Aptos" w:hAnsi="Aptos"/>
          <w:sz w:val="22"/>
          <w:szCs w:val="22"/>
        </w:rPr>
        <w:t>on</w:t>
      </w:r>
      <w:r w:rsidRPr="002923F9">
        <w:rPr>
          <w:rFonts w:ascii="Aptos" w:hAnsi="Aptos"/>
          <w:spacing w:val="-5"/>
          <w:sz w:val="22"/>
          <w:szCs w:val="22"/>
        </w:rPr>
        <w:t xml:space="preserve"> </w:t>
      </w:r>
      <w:r w:rsidRPr="002923F9">
        <w:rPr>
          <w:rFonts w:ascii="Aptos" w:hAnsi="Aptos"/>
          <w:sz w:val="22"/>
          <w:szCs w:val="22"/>
        </w:rPr>
        <w:t>the</w:t>
      </w:r>
      <w:r w:rsidRPr="002923F9">
        <w:rPr>
          <w:rFonts w:ascii="Aptos" w:hAnsi="Aptos"/>
          <w:spacing w:val="-12"/>
          <w:sz w:val="22"/>
          <w:szCs w:val="22"/>
        </w:rPr>
        <w:t xml:space="preserve"> </w:t>
      </w:r>
      <w:r w:rsidRPr="002923F9">
        <w:rPr>
          <w:rFonts w:ascii="Aptos" w:hAnsi="Aptos"/>
          <w:spacing w:val="-2"/>
          <w:sz w:val="22"/>
          <w:szCs w:val="22"/>
        </w:rPr>
        <w:t>findings</w:t>
      </w:r>
    </w:p>
    <w:p w14:paraId="3544CC7C" w14:textId="77777777" w:rsidR="006F55D0" w:rsidRPr="002923F9" w:rsidRDefault="006F55D0" w:rsidP="006F55D0">
      <w:pPr>
        <w:pStyle w:val="ListParagraph"/>
        <w:widowControl w:val="0"/>
        <w:numPr>
          <w:ilvl w:val="0"/>
          <w:numId w:val="20"/>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78" w:after="0" w:line="273" w:lineRule="auto"/>
        <w:ind w:right="2628"/>
        <w:contextualSpacing w:val="0"/>
        <w:jc w:val="both"/>
        <w:rPr>
          <w:rFonts w:ascii="Aptos" w:hAnsi="Aptos"/>
          <w:sz w:val="22"/>
          <w:szCs w:val="22"/>
        </w:rPr>
      </w:pPr>
      <w:r w:rsidRPr="002923F9">
        <w:rPr>
          <w:rFonts w:ascii="Aptos" w:hAnsi="Aptos"/>
          <w:sz w:val="22"/>
          <w:szCs w:val="22"/>
        </w:rPr>
        <w:t>Conclusion</w:t>
      </w:r>
      <w:r w:rsidRPr="002923F9">
        <w:rPr>
          <w:rFonts w:ascii="Aptos" w:hAnsi="Aptos"/>
          <w:spacing w:val="-6"/>
          <w:sz w:val="22"/>
          <w:szCs w:val="22"/>
        </w:rPr>
        <w:t xml:space="preserve"> </w:t>
      </w:r>
      <w:r w:rsidRPr="002923F9">
        <w:rPr>
          <w:rFonts w:ascii="Aptos" w:hAnsi="Aptos"/>
          <w:sz w:val="22"/>
          <w:szCs w:val="22"/>
        </w:rPr>
        <w:t>(whether</w:t>
      </w:r>
      <w:r w:rsidRPr="002923F9">
        <w:rPr>
          <w:rFonts w:ascii="Aptos" w:hAnsi="Aptos"/>
          <w:spacing w:val="-6"/>
          <w:sz w:val="22"/>
          <w:szCs w:val="22"/>
        </w:rPr>
        <w:t xml:space="preserve"> </w:t>
      </w:r>
      <w:r w:rsidRPr="002923F9">
        <w:rPr>
          <w:rFonts w:ascii="Aptos" w:hAnsi="Aptos"/>
          <w:sz w:val="22"/>
          <w:szCs w:val="22"/>
        </w:rPr>
        <w:t>the</w:t>
      </w:r>
      <w:r w:rsidRPr="002923F9">
        <w:rPr>
          <w:rFonts w:ascii="Aptos" w:hAnsi="Aptos"/>
          <w:spacing w:val="-6"/>
          <w:sz w:val="22"/>
          <w:szCs w:val="22"/>
        </w:rPr>
        <w:t xml:space="preserve"> </w:t>
      </w:r>
      <w:r w:rsidRPr="002923F9">
        <w:rPr>
          <w:rFonts w:ascii="Aptos" w:hAnsi="Aptos"/>
          <w:sz w:val="22"/>
          <w:szCs w:val="22"/>
        </w:rPr>
        <w:t>malpractice</w:t>
      </w:r>
      <w:r w:rsidRPr="002923F9">
        <w:rPr>
          <w:rFonts w:ascii="Aptos" w:hAnsi="Aptos"/>
          <w:spacing w:val="-6"/>
          <w:sz w:val="22"/>
          <w:szCs w:val="22"/>
        </w:rPr>
        <w:t xml:space="preserve"> </w:t>
      </w:r>
      <w:r w:rsidRPr="002923F9">
        <w:rPr>
          <w:rFonts w:ascii="Aptos" w:hAnsi="Aptos"/>
          <w:sz w:val="22"/>
          <w:szCs w:val="22"/>
        </w:rPr>
        <w:t>allegation</w:t>
      </w:r>
      <w:r w:rsidRPr="002923F9">
        <w:rPr>
          <w:rFonts w:ascii="Aptos" w:hAnsi="Aptos"/>
          <w:spacing w:val="-6"/>
          <w:sz w:val="22"/>
          <w:szCs w:val="22"/>
        </w:rPr>
        <w:t xml:space="preserve"> </w:t>
      </w:r>
      <w:r w:rsidRPr="002923F9">
        <w:rPr>
          <w:rFonts w:ascii="Aptos" w:hAnsi="Aptos"/>
          <w:sz w:val="22"/>
          <w:szCs w:val="22"/>
        </w:rPr>
        <w:t>is</w:t>
      </w:r>
      <w:r w:rsidRPr="002923F9">
        <w:rPr>
          <w:rFonts w:ascii="Aptos" w:hAnsi="Aptos"/>
          <w:spacing w:val="-6"/>
          <w:sz w:val="22"/>
          <w:szCs w:val="22"/>
        </w:rPr>
        <w:t xml:space="preserve"> </w:t>
      </w:r>
      <w:r w:rsidRPr="002923F9">
        <w:rPr>
          <w:rFonts w:ascii="Aptos" w:hAnsi="Aptos"/>
          <w:sz w:val="22"/>
          <w:szCs w:val="22"/>
        </w:rPr>
        <w:t>substantiated</w:t>
      </w:r>
      <w:r w:rsidRPr="002923F9">
        <w:rPr>
          <w:rFonts w:ascii="Aptos" w:hAnsi="Aptos"/>
          <w:spacing w:val="-6"/>
          <w:sz w:val="22"/>
          <w:szCs w:val="22"/>
        </w:rPr>
        <w:t xml:space="preserve"> </w:t>
      </w:r>
      <w:r w:rsidRPr="002923F9">
        <w:rPr>
          <w:rFonts w:ascii="Aptos" w:hAnsi="Aptos"/>
          <w:sz w:val="22"/>
          <w:szCs w:val="22"/>
        </w:rPr>
        <w:t xml:space="preserve">or </w:t>
      </w:r>
      <w:r w:rsidRPr="002923F9">
        <w:rPr>
          <w:rFonts w:ascii="Aptos" w:hAnsi="Aptos"/>
          <w:spacing w:val="-2"/>
          <w:sz w:val="22"/>
          <w:szCs w:val="22"/>
        </w:rPr>
        <w:t>unsubstantiated)</w:t>
      </w:r>
    </w:p>
    <w:p w14:paraId="2B65906F" w14:textId="77777777" w:rsidR="006F55D0" w:rsidRPr="002A541A" w:rsidRDefault="006F55D0" w:rsidP="006F55D0">
      <w:pPr>
        <w:pStyle w:val="BodyText"/>
        <w:spacing w:before="49"/>
        <w:rPr>
          <w:rFonts w:ascii="Aptos" w:hAnsi="Aptos"/>
        </w:rPr>
      </w:pPr>
    </w:p>
    <w:p w14:paraId="4ECFCC03" w14:textId="29B45B35" w:rsidR="006F55D0" w:rsidRPr="002A541A" w:rsidRDefault="006F55D0" w:rsidP="008E79FE">
      <w:pPr>
        <w:pStyle w:val="BodyText"/>
        <w:spacing w:line="273" w:lineRule="auto"/>
        <w:ind w:right="1510"/>
        <w:jc w:val="both"/>
        <w:rPr>
          <w:rFonts w:ascii="Aptos" w:hAnsi="Aptos"/>
        </w:rPr>
      </w:pPr>
      <w:r w:rsidRPr="002A541A">
        <w:rPr>
          <w:rFonts w:ascii="Aptos" w:hAnsi="Aptos"/>
        </w:rPr>
        <w:t>While</w:t>
      </w:r>
      <w:r w:rsidRPr="002A541A">
        <w:rPr>
          <w:rFonts w:ascii="Aptos" w:hAnsi="Aptos"/>
          <w:spacing w:val="-4"/>
        </w:rPr>
        <w:t xml:space="preserve"> </w:t>
      </w:r>
      <w:r w:rsidRPr="002A541A">
        <w:rPr>
          <w:rFonts w:ascii="Aptos" w:hAnsi="Aptos"/>
        </w:rPr>
        <w:t>the</w:t>
      </w:r>
      <w:r w:rsidRPr="002A541A">
        <w:rPr>
          <w:rFonts w:ascii="Aptos" w:hAnsi="Aptos"/>
          <w:spacing w:val="-4"/>
        </w:rPr>
        <w:t xml:space="preserve"> </w:t>
      </w:r>
      <w:r w:rsidRPr="002A541A">
        <w:rPr>
          <w:rFonts w:ascii="Aptos" w:hAnsi="Aptos"/>
        </w:rPr>
        <w:t>investigating</w:t>
      </w:r>
      <w:r w:rsidRPr="002A541A">
        <w:rPr>
          <w:rFonts w:ascii="Aptos" w:hAnsi="Aptos"/>
          <w:spacing w:val="-4"/>
        </w:rPr>
        <w:t xml:space="preserve"> </w:t>
      </w:r>
      <w:r w:rsidRPr="002A541A">
        <w:rPr>
          <w:rFonts w:ascii="Aptos" w:hAnsi="Aptos"/>
        </w:rPr>
        <w:t>team</w:t>
      </w:r>
      <w:r w:rsidRPr="002A541A">
        <w:rPr>
          <w:rFonts w:ascii="Aptos" w:hAnsi="Aptos"/>
          <w:spacing w:val="-4"/>
        </w:rPr>
        <w:t xml:space="preserve"> </w:t>
      </w:r>
      <w:r w:rsidRPr="002A541A">
        <w:rPr>
          <w:rFonts w:ascii="Aptos" w:hAnsi="Aptos"/>
        </w:rPr>
        <w:t>are</w:t>
      </w:r>
      <w:r w:rsidRPr="002A541A">
        <w:rPr>
          <w:rFonts w:ascii="Aptos" w:hAnsi="Aptos"/>
          <w:spacing w:val="-4"/>
        </w:rPr>
        <w:t xml:space="preserve"> </w:t>
      </w:r>
      <w:r w:rsidRPr="002A541A">
        <w:rPr>
          <w:rFonts w:ascii="Aptos" w:hAnsi="Aptos"/>
        </w:rPr>
        <w:t>required</w:t>
      </w:r>
      <w:r w:rsidRPr="002A541A">
        <w:rPr>
          <w:rFonts w:ascii="Aptos" w:hAnsi="Aptos"/>
          <w:spacing w:val="-4"/>
        </w:rPr>
        <w:t xml:space="preserve"> </w:t>
      </w:r>
      <w:r w:rsidRPr="002A541A">
        <w:rPr>
          <w:rFonts w:ascii="Aptos" w:hAnsi="Aptos"/>
        </w:rPr>
        <w:t>to</w:t>
      </w:r>
      <w:r w:rsidRPr="002A541A">
        <w:rPr>
          <w:rFonts w:ascii="Aptos" w:hAnsi="Aptos"/>
          <w:spacing w:val="-4"/>
        </w:rPr>
        <w:t xml:space="preserve"> </w:t>
      </w:r>
      <w:r w:rsidRPr="002A541A">
        <w:rPr>
          <w:rFonts w:ascii="Aptos" w:hAnsi="Aptos"/>
        </w:rPr>
        <w:t>make</w:t>
      </w:r>
      <w:r w:rsidRPr="002A541A">
        <w:rPr>
          <w:rFonts w:ascii="Aptos" w:hAnsi="Aptos"/>
          <w:spacing w:val="-4"/>
        </w:rPr>
        <w:t xml:space="preserve"> </w:t>
      </w:r>
      <w:r w:rsidRPr="002A541A">
        <w:rPr>
          <w:rFonts w:ascii="Aptos" w:hAnsi="Aptos"/>
        </w:rPr>
        <w:t>recommendations</w:t>
      </w:r>
      <w:r w:rsidRPr="002A541A">
        <w:rPr>
          <w:rFonts w:ascii="Aptos" w:hAnsi="Aptos"/>
          <w:spacing w:val="-4"/>
        </w:rPr>
        <w:t xml:space="preserve"> </w:t>
      </w:r>
      <w:r w:rsidRPr="002A541A">
        <w:rPr>
          <w:rFonts w:ascii="Aptos" w:hAnsi="Aptos"/>
        </w:rPr>
        <w:t>based</w:t>
      </w:r>
      <w:r w:rsidRPr="002A541A">
        <w:rPr>
          <w:rFonts w:ascii="Aptos" w:hAnsi="Aptos"/>
          <w:spacing w:val="-4"/>
        </w:rPr>
        <w:t xml:space="preserve"> </w:t>
      </w:r>
      <w:r w:rsidRPr="002A541A">
        <w:rPr>
          <w:rFonts w:ascii="Aptos" w:hAnsi="Aptos"/>
        </w:rPr>
        <w:t>on</w:t>
      </w:r>
      <w:r w:rsidRPr="002A541A">
        <w:rPr>
          <w:rFonts w:ascii="Aptos" w:hAnsi="Aptos"/>
          <w:spacing w:val="-4"/>
        </w:rPr>
        <w:t xml:space="preserve"> </w:t>
      </w:r>
      <w:r w:rsidRPr="002A541A">
        <w:rPr>
          <w:rFonts w:ascii="Aptos" w:hAnsi="Aptos"/>
        </w:rPr>
        <w:t>the findings, the team should not adjudicate on the report</w:t>
      </w:r>
      <w:r w:rsidRPr="002A541A">
        <w:rPr>
          <w:rFonts w:ascii="Aptos" w:hAnsi="Aptos"/>
          <w:spacing w:val="-1"/>
        </w:rPr>
        <w:t xml:space="preserve"> </w:t>
      </w:r>
      <w:r w:rsidRPr="002A541A">
        <w:rPr>
          <w:rFonts w:ascii="Aptos" w:hAnsi="Aptos"/>
        </w:rPr>
        <w:t xml:space="preserve">findings. The report will be signed and dated by the </w:t>
      </w:r>
      <w:r w:rsidR="00411360" w:rsidRPr="002A541A">
        <w:rPr>
          <w:rFonts w:ascii="Aptos" w:hAnsi="Aptos"/>
        </w:rPr>
        <w:t>investigation</w:t>
      </w:r>
      <w:r w:rsidRPr="002A541A">
        <w:rPr>
          <w:rFonts w:ascii="Aptos" w:hAnsi="Aptos"/>
        </w:rPr>
        <w:t xml:space="preserve"> team. Any written statements, notes</w:t>
      </w:r>
      <w:r w:rsidRPr="002A541A">
        <w:rPr>
          <w:rFonts w:ascii="Aptos" w:hAnsi="Aptos"/>
          <w:spacing w:val="-1"/>
        </w:rPr>
        <w:t xml:space="preserve"> </w:t>
      </w:r>
      <w:r w:rsidRPr="002A541A">
        <w:rPr>
          <w:rFonts w:ascii="Aptos" w:hAnsi="Aptos"/>
        </w:rPr>
        <w:t>of</w:t>
      </w:r>
      <w:r w:rsidRPr="002A541A">
        <w:rPr>
          <w:rFonts w:ascii="Aptos" w:hAnsi="Aptos"/>
          <w:spacing w:val="-1"/>
        </w:rPr>
        <w:t xml:space="preserve"> </w:t>
      </w:r>
      <w:r w:rsidRPr="002A541A">
        <w:rPr>
          <w:rFonts w:ascii="Aptos" w:hAnsi="Aptos"/>
        </w:rPr>
        <w:t>interviews</w:t>
      </w:r>
      <w:r w:rsidRPr="002A541A">
        <w:rPr>
          <w:rFonts w:ascii="Aptos" w:hAnsi="Aptos"/>
          <w:spacing w:val="-1"/>
        </w:rPr>
        <w:t xml:space="preserve"> </w:t>
      </w:r>
      <w:r w:rsidRPr="002A541A">
        <w:rPr>
          <w:rFonts w:ascii="Aptos" w:hAnsi="Aptos"/>
        </w:rPr>
        <w:t>or</w:t>
      </w:r>
      <w:r w:rsidRPr="002A541A">
        <w:rPr>
          <w:rFonts w:ascii="Aptos" w:hAnsi="Aptos"/>
          <w:spacing w:val="-1"/>
        </w:rPr>
        <w:t xml:space="preserve"> </w:t>
      </w:r>
      <w:r w:rsidRPr="002A541A">
        <w:rPr>
          <w:rFonts w:ascii="Aptos" w:hAnsi="Aptos"/>
        </w:rPr>
        <w:t>other</w:t>
      </w:r>
      <w:r w:rsidRPr="002A541A">
        <w:rPr>
          <w:rFonts w:ascii="Aptos" w:hAnsi="Aptos"/>
          <w:spacing w:val="-1"/>
        </w:rPr>
        <w:t xml:space="preserve"> </w:t>
      </w:r>
      <w:r w:rsidRPr="002A541A">
        <w:rPr>
          <w:rFonts w:ascii="Aptos" w:hAnsi="Aptos"/>
        </w:rPr>
        <w:t>relevant</w:t>
      </w:r>
      <w:r w:rsidRPr="002A541A">
        <w:rPr>
          <w:rFonts w:ascii="Aptos" w:hAnsi="Aptos"/>
          <w:spacing w:val="-1"/>
        </w:rPr>
        <w:t xml:space="preserve"> </w:t>
      </w:r>
      <w:r w:rsidRPr="002A541A">
        <w:rPr>
          <w:rFonts w:ascii="Aptos" w:hAnsi="Aptos"/>
        </w:rPr>
        <w:t>documentation</w:t>
      </w:r>
      <w:r w:rsidRPr="002A541A">
        <w:rPr>
          <w:rFonts w:ascii="Aptos" w:hAnsi="Aptos"/>
          <w:spacing w:val="-1"/>
        </w:rPr>
        <w:t xml:space="preserve"> </w:t>
      </w:r>
      <w:r w:rsidRPr="002A541A">
        <w:rPr>
          <w:rFonts w:ascii="Aptos" w:hAnsi="Aptos"/>
        </w:rPr>
        <w:t>reviewed</w:t>
      </w:r>
      <w:r w:rsidRPr="002A541A">
        <w:rPr>
          <w:rFonts w:ascii="Aptos" w:hAnsi="Aptos"/>
          <w:spacing w:val="-1"/>
        </w:rPr>
        <w:t xml:space="preserve"> </w:t>
      </w:r>
      <w:r w:rsidRPr="002A541A">
        <w:rPr>
          <w:rFonts w:ascii="Aptos" w:hAnsi="Aptos"/>
        </w:rPr>
        <w:t>or</w:t>
      </w:r>
      <w:r w:rsidRPr="002A541A">
        <w:rPr>
          <w:rFonts w:ascii="Aptos" w:hAnsi="Aptos"/>
          <w:spacing w:val="-1"/>
        </w:rPr>
        <w:t xml:space="preserve"> </w:t>
      </w:r>
      <w:r w:rsidRPr="002A541A">
        <w:rPr>
          <w:rFonts w:ascii="Aptos" w:hAnsi="Aptos"/>
        </w:rPr>
        <w:t>obtained</w:t>
      </w:r>
      <w:r w:rsidRPr="002A541A">
        <w:rPr>
          <w:rFonts w:ascii="Aptos" w:hAnsi="Aptos"/>
          <w:spacing w:val="-1"/>
        </w:rPr>
        <w:t xml:space="preserve"> </w:t>
      </w:r>
      <w:r w:rsidRPr="002A541A">
        <w:rPr>
          <w:rFonts w:ascii="Aptos" w:hAnsi="Aptos"/>
        </w:rPr>
        <w:t>as</w:t>
      </w:r>
      <w:r w:rsidRPr="002A541A">
        <w:rPr>
          <w:rFonts w:ascii="Aptos" w:hAnsi="Aptos"/>
          <w:spacing w:val="-1"/>
        </w:rPr>
        <w:t xml:space="preserve"> </w:t>
      </w:r>
      <w:r w:rsidRPr="002A541A">
        <w:rPr>
          <w:rFonts w:ascii="Aptos" w:hAnsi="Aptos"/>
        </w:rPr>
        <w:t>part</w:t>
      </w:r>
      <w:r w:rsidRPr="002A541A">
        <w:rPr>
          <w:rFonts w:ascii="Aptos" w:hAnsi="Aptos"/>
          <w:spacing w:val="-1"/>
        </w:rPr>
        <w:t xml:space="preserve"> </w:t>
      </w:r>
      <w:r w:rsidRPr="002A541A">
        <w:rPr>
          <w:rFonts w:ascii="Aptos" w:hAnsi="Aptos"/>
        </w:rPr>
        <w:t>of</w:t>
      </w:r>
      <w:r w:rsidRPr="002A541A">
        <w:rPr>
          <w:rFonts w:ascii="Aptos" w:hAnsi="Aptos"/>
          <w:spacing w:val="-1"/>
        </w:rPr>
        <w:t xml:space="preserve"> </w:t>
      </w:r>
      <w:r w:rsidRPr="002A541A">
        <w:rPr>
          <w:rFonts w:ascii="Aptos" w:hAnsi="Aptos"/>
        </w:rPr>
        <w:t>the investigation must be filed separately and securely as part of the investigation process.</w:t>
      </w:r>
    </w:p>
    <w:p w14:paraId="14D2791E" w14:textId="77777777" w:rsidR="006F55D0" w:rsidRPr="002923F9" w:rsidRDefault="006F55D0" w:rsidP="006F55D0">
      <w:pPr>
        <w:pStyle w:val="Heading3"/>
        <w:rPr>
          <w:rFonts w:ascii="Aptos" w:hAnsi="Aptos"/>
          <w:b/>
          <w:bCs/>
          <w:sz w:val="24"/>
          <w:szCs w:val="24"/>
        </w:rPr>
      </w:pPr>
      <w:r w:rsidRPr="002923F9">
        <w:rPr>
          <w:rFonts w:ascii="Aptos" w:hAnsi="Aptos"/>
          <w:b/>
          <w:bCs/>
          <w:sz w:val="24"/>
          <w:szCs w:val="24"/>
        </w:rPr>
        <w:t>Report</w:t>
      </w:r>
      <w:r w:rsidRPr="002923F9">
        <w:rPr>
          <w:rFonts w:ascii="Aptos" w:hAnsi="Aptos"/>
          <w:b/>
          <w:bCs/>
          <w:spacing w:val="-1"/>
          <w:sz w:val="24"/>
          <w:szCs w:val="24"/>
        </w:rPr>
        <w:t xml:space="preserve"> </w:t>
      </w:r>
      <w:r w:rsidRPr="002923F9">
        <w:rPr>
          <w:rFonts w:ascii="Aptos" w:hAnsi="Aptos"/>
          <w:b/>
          <w:bCs/>
          <w:sz w:val="24"/>
          <w:szCs w:val="24"/>
        </w:rPr>
        <w:t xml:space="preserve">Findings </w:t>
      </w:r>
      <w:r w:rsidRPr="002923F9">
        <w:rPr>
          <w:rFonts w:ascii="Aptos" w:hAnsi="Aptos"/>
          <w:b/>
          <w:bCs/>
          <w:spacing w:val="-2"/>
          <w:sz w:val="24"/>
          <w:szCs w:val="24"/>
        </w:rPr>
        <w:t>Adjudication</w:t>
      </w:r>
    </w:p>
    <w:p w14:paraId="697D2832" w14:textId="77777777" w:rsidR="006F55D0" w:rsidRPr="00746D12" w:rsidRDefault="006F55D0" w:rsidP="006F55D0">
      <w:pPr>
        <w:pStyle w:val="BodyText"/>
        <w:spacing w:before="43" w:line="276" w:lineRule="auto"/>
        <w:ind w:right="955"/>
        <w:jc w:val="both"/>
        <w:rPr>
          <w:rFonts w:ascii="Aptos" w:hAnsi="Aptos"/>
          <w:spacing w:val="-7"/>
        </w:rPr>
      </w:pPr>
      <w:r w:rsidRPr="00746D12">
        <w:rPr>
          <w:rFonts w:ascii="Aptos" w:hAnsi="Aptos"/>
        </w:rPr>
        <w:t xml:space="preserve">The Investigation Report is submitted to the relevant </w:t>
      </w:r>
      <w:proofErr w:type="spellStart"/>
      <w:r w:rsidRPr="00746D12">
        <w:rPr>
          <w:rFonts w:ascii="Aptos" w:hAnsi="Aptos"/>
        </w:rPr>
        <w:t>centre</w:t>
      </w:r>
      <w:proofErr w:type="spellEnd"/>
      <w:r w:rsidRPr="00746D12">
        <w:rPr>
          <w:rFonts w:ascii="Aptos" w:hAnsi="Aptos"/>
        </w:rPr>
        <w:t xml:space="preserve"> management. The relevant </w:t>
      </w:r>
      <w:proofErr w:type="spellStart"/>
      <w:r w:rsidRPr="00746D12">
        <w:rPr>
          <w:rFonts w:ascii="Aptos" w:hAnsi="Aptos"/>
        </w:rPr>
        <w:t>centre</w:t>
      </w:r>
      <w:proofErr w:type="spellEnd"/>
      <w:r w:rsidRPr="00746D12">
        <w:rPr>
          <w:rFonts w:ascii="Aptos" w:hAnsi="Aptos"/>
        </w:rPr>
        <w:t xml:space="preserve"> management person adjudicates on the </w:t>
      </w:r>
      <w:proofErr w:type="gramStart"/>
      <w:r w:rsidRPr="00746D12">
        <w:rPr>
          <w:rFonts w:ascii="Aptos" w:hAnsi="Aptos"/>
        </w:rPr>
        <w:t>report</w:t>
      </w:r>
      <w:proofErr w:type="gramEnd"/>
      <w:r w:rsidRPr="00746D12">
        <w:rPr>
          <w:rFonts w:ascii="Aptos" w:hAnsi="Aptos"/>
          <w:spacing w:val="-6"/>
        </w:rPr>
        <w:t xml:space="preserve"> </w:t>
      </w:r>
      <w:r w:rsidRPr="00746D12">
        <w:rPr>
          <w:rFonts w:ascii="Aptos" w:hAnsi="Aptos"/>
        </w:rPr>
        <w:t>findings</w:t>
      </w:r>
      <w:r w:rsidRPr="00746D12">
        <w:rPr>
          <w:rFonts w:ascii="Aptos" w:hAnsi="Aptos"/>
          <w:spacing w:val="-3"/>
        </w:rPr>
        <w:t xml:space="preserve"> </w:t>
      </w:r>
      <w:r w:rsidRPr="00746D12">
        <w:rPr>
          <w:rFonts w:ascii="Aptos" w:hAnsi="Aptos"/>
        </w:rPr>
        <w:t>and</w:t>
      </w:r>
      <w:r w:rsidRPr="00746D12">
        <w:rPr>
          <w:rFonts w:ascii="Aptos" w:hAnsi="Aptos"/>
          <w:spacing w:val="-4"/>
        </w:rPr>
        <w:t xml:space="preserve"> </w:t>
      </w:r>
      <w:r w:rsidRPr="00746D12">
        <w:rPr>
          <w:rFonts w:ascii="Aptos" w:hAnsi="Aptos"/>
        </w:rPr>
        <w:t>notifies</w:t>
      </w:r>
      <w:r w:rsidRPr="00746D12">
        <w:rPr>
          <w:rFonts w:ascii="Aptos" w:hAnsi="Aptos"/>
          <w:spacing w:val="-6"/>
        </w:rPr>
        <w:t xml:space="preserve"> </w:t>
      </w:r>
      <w:r w:rsidRPr="00746D12">
        <w:rPr>
          <w:rFonts w:ascii="Aptos" w:hAnsi="Aptos"/>
        </w:rPr>
        <w:t>the</w:t>
      </w:r>
      <w:r w:rsidRPr="00746D12">
        <w:rPr>
          <w:rFonts w:ascii="Aptos" w:hAnsi="Aptos"/>
          <w:spacing w:val="-6"/>
        </w:rPr>
        <w:t xml:space="preserve"> </w:t>
      </w:r>
      <w:r w:rsidRPr="00746D12">
        <w:rPr>
          <w:rFonts w:ascii="Aptos" w:hAnsi="Aptos"/>
        </w:rPr>
        <w:t>learner(s)</w:t>
      </w:r>
      <w:r w:rsidRPr="00746D12">
        <w:rPr>
          <w:rFonts w:ascii="Aptos" w:hAnsi="Aptos"/>
          <w:spacing w:val="-5"/>
        </w:rPr>
        <w:t xml:space="preserve"> </w:t>
      </w:r>
      <w:r w:rsidRPr="00746D12">
        <w:rPr>
          <w:rFonts w:ascii="Aptos" w:hAnsi="Aptos"/>
        </w:rPr>
        <w:t>involved</w:t>
      </w:r>
      <w:r w:rsidRPr="00746D12">
        <w:rPr>
          <w:rFonts w:ascii="Aptos" w:hAnsi="Aptos"/>
          <w:spacing w:val="-6"/>
        </w:rPr>
        <w:t xml:space="preserve"> </w:t>
      </w:r>
      <w:r w:rsidRPr="00746D12">
        <w:rPr>
          <w:rFonts w:ascii="Aptos" w:hAnsi="Aptos"/>
        </w:rPr>
        <w:t>in</w:t>
      </w:r>
      <w:r w:rsidRPr="00746D12">
        <w:rPr>
          <w:rFonts w:ascii="Aptos" w:hAnsi="Aptos"/>
          <w:spacing w:val="-7"/>
        </w:rPr>
        <w:t xml:space="preserve"> </w:t>
      </w:r>
      <w:r w:rsidRPr="00746D12">
        <w:rPr>
          <w:rFonts w:ascii="Aptos" w:hAnsi="Aptos"/>
        </w:rPr>
        <w:t>writing</w:t>
      </w:r>
      <w:r w:rsidRPr="00746D12">
        <w:rPr>
          <w:rFonts w:ascii="Aptos" w:hAnsi="Aptos"/>
          <w:spacing w:val="-4"/>
        </w:rPr>
        <w:t xml:space="preserve"> </w:t>
      </w:r>
      <w:r w:rsidRPr="00746D12">
        <w:rPr>
          <w:rFonts w:ascii="Aptos" w:hAnsi="Aptos"/>
        </w:rPr>
        <w:t>as</w:t>
      </w:r>
      <w:r w:rsidRPr="00746D12">
        <w:rPr>
          <w:rFonts w:ascii="Aptos" w:hAnsi="Aptos"/>
          <w:spacing w:val="-3"/>
        </w:rPr>
        <w:t xml:space="preserve"> </w:t>
      </w:r>
      <w:r w:rsidRPr="00746D12">
        <w:rPr>
          <w:rFonts w:ascii="Aptos" w:hAnsi="Aptos"/>
        </w:rPr>
        <w:t>to</w:t>
      </w:r>
      <w:r w:rsidRPr="00746D12">
        <w:rPr>
          <w:rFonts w:ascii="Aptos" w:hAnsi="Aptos"/>
          <w:spacing w:val="-4"/>
        </w:rPr>
        <w:t xml:space="preserve"> </w:t>
      </w:r>
      <w:r w:rsidRPr="00746D12">
        <w:rPr>
          <w:rFonts w:ascii="Aptos" w:hAnsi="Aptos"/>
        </w:rPr>
        <w:t>whether</w:t>
      </w:r>
      <w:r w:rsidRPr="00746D12">
        <w:rPr>
          <w:rFonts w:ascii="Aptos" w:hAnsi="Aptos"/>
          <w:spacing w:val="-5"/>
        </w:rPr>
        <w:t xml:space="preserve"> </w:t>
      </w:r>
      <w:r w:rsidRPr="00746D12">
        <w:rPr>
          <w:rFonts w:ascii="Aptos" w:hAnsi="Aptos"/>
        </w:rPr>
        <w:t>the</w:t>
      </w:r>
      <w:r w:rsidRPr="00746D12">
        <w:rPr>
          <w:rFonts w:ascii="Aptos" w:hAnsi="Aptos"/>
          <w:spacing w:val="-6"/>
        </w:rPr>
        <w:t xml:space="preserve"> </w:t>
      </w:r>
      <w:r w:rsidRPr="00746D12">
        <w:rPr>
          <w:rFonts w:ascii="Aptos" w:hAnsi="Aptos"/>
        </w:rPr>
        <w:t>allegation has</w:t>
      </w:r>
      <w:r w:rsidRPr="00746D12">
        <w:rPr>
          <w:rFonts w:ascii="Aptos" w:hAnsi="Aptos"/>
          <w:spacing w:val="-9"/>
        </w:rPr>
        <w:t xml:space="preserve"> </w:t>
      </w:r>
      <w:r w:rsidRPr="00746D12">
        <w:rPr>
          <w:rFonts w:ascii="Aptos" w:hAnsi="Aptos"/>
        </w:rPr>
        <w:t>been</w:t>
      </w:r>
      <w:r w:rsidRPr="00746D12">
        <w:rPr>
          <w:rFonts w:ascii="Aptos" w:hAnsi="Aptos"/>
          <w:spacing w:val="-9"/>
        </w:rPr>
        <w:t xml:space="preserve"> </w:t>
      </w:r>
      <w:r w:rsidRPr="00746D12">
        <w:rPr>
          <w:rFonts w:ascii="Aptos" w:hAnsi="Aptos"/>
        </w:rPr>
        <w:t>substantiated</w:t>
      </w:r>
      <w:r w:rsidRPr="00746D12">
        <w:rPr>
          <w:rFonts w:ascii="Aptos" w:hAnsi="Aptos"/>
          <w:spacing w:val="-8"/>
        </w:rPr>
        <w:t xml:space="preserve"> </w:t>
      </w:r>
      <w:r w:rsidRPr="00746D12">
        <w:rPr>
          <w:rFonts w:ascii="Aptos" w:hAnsi="Aptos"/>
        </w:rPr>
        <w:t>or</w:t>
      </w:r>
      <w:r w:rsidRPr="00746D12">
        <w:rPr>
          <w:rFonts w:ascii="Aptos" w:hAnsi="Aptos"/>
          <w:spacing w:val="-13"/>
        </w:rPr>
        <w:t xml:space="preserve"> </w:t>
      </w:r>
      <w:r w:rsidRPr="00746D12">
        <w:rPr>
          <w:rFonts w:ascii="Aptos" w:hAnsi="Aptos"/>
        </w:rPr>
        <w:t>not.</w:t>
      </w:r>
      <w:r w:rsidRPr="00746D12">
        <w:rPr>
          <w:rFonts w:ascii="Aptos" w:hAnsi="Aptos"/>
          <w:spacing w:val="-7"/>
        </w:rPr>
        <w:t xml:space="preserve"> </w:t>
      </w:r>
    </w:p>
    <w:p w14:paraId="017BFE21" w14:textId="77777777" w:rsidR="006F55D0" w:rsidRPr="00746D12" w:rsidRDefault="006F55D0" w:rsidP="006F55D0">
      <w:pPr>
        <w:pStyle w:val="BodyText"/>
        <w:spacing w:before="43" w:line="276" w:lineRule="auto"/>
        <w:ind w:left="360" w:right="955"/>
        <w:jc w:val="both"/>
        <w:rPr>
          <w:rFonts w:ascii="Aptos" w:hAnsi="Aptos"/>
          <w:spacing w:val="-7"/>
        </w:rPr>
      </w:pPr>
    </w:p>
    <w:p w14:paraId="0CD0E40D" w14:textId="77777777" w:rsidR="006F55D0" w:rsidRPr="00746D12" w:rsidRDefault="006F55D0" w:rsidP="006F55D0">
      <w:pPr>
        <w:pStyle w:val="BodyText"/>
        <w:spacing w:before="43" w:line="276" w:lineRule="auto"/>
        <w:ind w:right="955"/>
        <w:jc w:val="both"/>
        <w:rPr>
          <w:rFonts w:ascii="Aptos" w:hAnsi="Aptos"/>
        </w:rPr>
      </w:pPr>
      <w:r w:rsidRPr="00746D12">
        <w:rPr>
          <w:rFonts w:ascii="Aptos" w:hAnsi="Aptos"/>
        </w:rPr>
        <w:t>Where</w:t>
      </w:r>
      <w:r w:rsidRPr="00746D12">
        <w:rPr>
          <w:rFonts w:ascii="Aptos" w:hAnsi="Aptos"/>
          <w:spacing w:val="-7"/>
        </w:rPr>
        <w:t xml:space="preserve"> </w:t>
      </w:r>
      <w:r w:rsidRPr="00746D12">
        <w:rPr>
          <w:rFonts w:ascii="Aptos" w:hAnsi="Aptos"/>
        </w:rPr>
        <w:t>the</w:t>
      </w:r>
      <w:r w:rsidRPr="00746D12">
        <w:rPr>
          <w:rFonts w:ascii="Aptos" w:hAnsi="Aptos"/>
          <w:spacing w:val="-10"/>
        </w:rPr>
        <w:t xml:space="preserve"> </w:t>
      </w:r>
      <w:r w:rsidRPr="00746D12">
        <w:rPr>
          <w:rFonts w:ascii="Aptos" w:hAnsi="Aptos"/>
        </w:rPr>
        <w:t>allegation</w:t>
      </w:r>
      <w:r w:rsidRPr="00746D12">
        <w:rPr>
          <w:rFonts w:ascii="Aptos" w:hAnsi="Aptos"/>
          <w:spacing w:val="-8"/>
        </w:rPr>
        <w:t xml:space="preserve"> </w:t>
      </w:r>
      <w:r w:rsidRPr="00746D12">
        <w:rPr>
          <w:rFonts w:ascii="Aptos" w:hAnsi="Aptos"/>
        </w:rPr>
        <w:t>is</w:t>
      </w:r>
      <w:r w:rsidRPr="00746D12">
        <w:rPr>
          <w:rFonts w:ascii="Aptos" w:hAnsi="Aptos"/>
          <w:spacing w:val="-10"/>
        </w:rPr>
        <w:t xml:space="preserve"> </w:t>
      </w:r>
      <w:r w:rsidRPr="00746D12">
        <w:rPr>
          <w:rFonts w:ascii="Aptos" w:hAnsi="Aptos"/>
        </w:rPr>
        <w:t>substantiated,</w:t>
      </w:r>
      <w:r w:rsidRPr="00746D12">
        <w:rPr>
          <w:rFonts w:ascii="Aptos" w:hAnsi="Aptos"/>
          <w:spacing w:val="-10"/>
        </w:rPr>
        <w:t xml:space="preserve"> </w:t>
      </w:r>
      <w:r w:rsidRPr="00746D12">
        <w:rPr>
          <w:rFonts w:ascii="Aptos" w:hAnsi="Aptos"/>
        </w:rPr>
        <w:t>the</w:t>
      </w:r>
      <w:r w:rsidRPr="00746D12">
        <w:rPr>
          <w:rFonts w:ascii="Aptos" w:hAnsi="Aptos"/>
          <w:spacing w:val="-8"/>
        </w:rPr>
        <w:t xml:space="preserve"> </w:t>
      </w:r>
      <w:r w:rsidRPr="00746D12">
        <w:rPr>
          <w:rFonts w:ascii="Aptos" w:hAnsi="Aptos"/>
        </w:rPr>
        <w:t>notification</w:t>
      </w:r>
      <w:r w:rsidRPr="00746D12">
        <w:rPr>
          <w:rFonts w:ascii="Aptos" w:hAnsi="Aptos"/>
          <w:spacing w:val="-9"/>
        </w:rPr>
        <w:t xml:space="preserve"> </w:t>
      </w:r>
      <w:r w:rsidRPr="00746D12">
        <w:rPr>
          <w:rFonts w:ascii="Aptos" w:hAnsi="Aptos"/>
        </w:rPr>
        <w:t xml:space="preserve">will include details of the appeal process </w:t>
      </w:r>
      <w:proofErr w:type="gramStart"/>
      <w:r w:rsidRPr="00746D12">
        <w:rPr>
          <w:rFonts w:ascii="Aptos" w:hAnsi="Aptos"/>
        </w:rPr>
        <w:t>in regard to</w:t>
      </w:r>
      <w:proofErr w:type="gramEnd"/>
      <w:r w:rsidRPr="00746D12">
        <w:rPr>
          <w:rFonts w:ascii="Aptos" w:hAnsi="Aptos"/>
        </w:rPr>
        <w:t xml:space="preserve"> the findings and the sanctions/consequences for this breach of the assessment practices (Table 2: Learner Sanctions for Confirmed Assessment Malpractice). The relevant </w:t>
      </w:r>
      <w:proofErr w:type="spellStart"/>
      <w:r w:rsidRPr="00746D12">
        <w:rPr>
          <w:rFonts w:ascii="Aptos" w:hAnsi="Aptos"/>
        </w:rPr>
        <w:t>centre</w:t>
      </w:r>
      <w:proofErr w:type="spellEnd"/>
      <w:r w:rsidRPr="00746D12">
        <w:rPr>
          <w:rFonts w:ascii="Aptos" w:hAnsi="Aptos"/>
        </w:rPr>
        <w:t xml:space="preserve"> management person must complete the </w:t>
      </w:r>
      <w:r w:rsidRPr="00746D12">
        <w:rPr>
          <w:rFonts w:ascii="Aptos" w:hAnsi="Aptos"/>
          <w:b/>
          <w:bCs/>
        </w:rPr>
        <w:t>Findings Adjudication and Communication</w:t>
      </w:r>
      <w:r w:rsidRPr="00746D12">
        <w:rPr>
          <w:rFonts w:ascii="Aptos" w:hAnsi="Aptos"/>
          <w:b/>
          <w:bCs/>
          <w:spacing w:val="-12"/>
        </w:rPr>
        <w:t xml:space="preserve"> </w:t>
      </w:r>
      <w:r w:rsidRPr="00746D12">
        <w:rPr>
          <w:rFonts w:ascii="Aptos" w:hAnsi="Aptos"/>
          <w:b/>
          <w:bCs/>
        </w:rPr>
        <w:t>of</w:t>
      </w:r>
      <w:r w:rsidRPr="00746D12">
        <w:rPr>
          <w:rFonts w:ascii="Aptos" w:hAnsi="Aptos"/>
          <w:b/>
          <w:bCs/>
          <w:spacing w:val="-11"/>
        </w:rPr>
        <w:t xml:space="preserve"> </w:t>
      </w:r>
      <w:r w:rsidRPr="00746D12">
        <w:rPr>
          <w:rFonts w:ascii="Aptos" w:hAnsi="Aptos"/>
          <w:b/>
          <w:bCs/>
        </w:rPr>
        <w:t>Findings</w:t>
      </w:r>
      <w:r w:rsidRPr="00746D12">
        <w:rPr>
          <w:rFonts w:ascii="Aptos" w:hAnsi="Aptos"/>
          <w:b/>
          <w:bCs/>
          <w:spacing w:val="-11"/>
        </w:rPr>
        <w:t xml:space="preserve"> </w:t>
      </w:r>
      <w:r w:rsidRPr="00746D12">
        <w:rPr>
          <w:rFonts w:ascii="Aptos" w:hAnsi="Aptos"/>
          <w:b/>
          <w:bCs/>
        </w:rPr>
        <w:t>Report</w:t>
      </w:r>
      <w:r w:rsidRPr="00746D12">
        <w:rPr>
          <w:rFonts w:ascii="Aptos" w:hAnsi="Aptos"/>
          <w:b/>
          <w:bCs/>
          <w:spacing w:val="-11"/>
        </w:rPr>
        <w:t xml:space="preserve"> </w:t>
      </w:r>
      <w:r w:rsidRPr="00746D12">
        <w:rPr>
          <w:rFonts w:ascii="Aptos" w:hAnsi="Aptos"/>
        </w:rPr>
        <w:t>(Section</w:t>
      </w:r>
      <w:r w:rsidRPr="00746D12">
        <w:rPr>
          <w:rFonts w:ascii="Aptos" w:hAnsi="Aptos"/>
          <w:spacing w:val="-11"/>
        </w:rPr>
        <w:t xml:space="preserve"> </w:t>
      </w:r>
      <w:r w:rsidRPr="00746D12">
        <w:rPr>
          <w:rFonts w:ascii="Aptos" w:hAnsi="Aptos"/>
        </w:rPr>
        <w:t xml:space="preserve">3 – Appendix </w:t>
      </w:r>
      <w:r>
        <w:rPr>
          <w:rFonts w:ascii="Aptos" w:hAnsi="Aptos"/>
        </w:rPr>
        <w:t>A</w:t>
      </w:r>
      <w:r w:rsidRPr="00746D12">
        <w:rPr>
          <w:rFonts w:ascii="Aptos" w:hAnsi="Aptos"/>
        </w:rPr>
        <w:t>).</w:t>
      </w:r>
    </w:p>
    <w:p w14:paraId="44C972B5" w14:textId="77777777" w:rsidR="006F55D0" w:rsidRPr="002923F9" w:rsidRDefault="006F55D0" w:rsidP="006F55D0">
      <w:pPr>
        <w:pStyle w:val="Heading3"/>
        <w:spacing w:before="158"/>
        <w:rPr>
          <w:rFonts w:ascii="Aptos" w:hAnsi="Aptos"/>
          <w:b/>
          <w:bCs/>
          <w:sz w:val="24"/>
          <w:szCs w:val="24"/>
        </w:rPr>
      </w:pPr>
      <w:r w:rsidRPr="002923F9">
        <w:rPr>
          <w:rFonts w:ascii="Aptos" w:hAnsi="Aptos"/>
          <w:b/>
          <w:bCs/>
          <w:sz w:val="24"/>
          <w:szCs w:val="24"/>
        </w:rPr>
        <w:t xml:space="preserve">Communicating the </w:t>
      </w:r>
      <w:r w:rsidRPr="002923F9">
        <w:rPr>
          <w:rFonts w:ascii="Aptos" w:hAnsi="Aptos"/>
          <w:b/>
          <w:bCs/>
          <w:spacing w:val="-2"/>
          <w:sz w:val="24"/>
          <w:szCs w:val="24"/>
        </w:rPr>
        <w:t>Results</w:t>
      </w:r>
    </w:p>
    <w:p w14:paraId="7F4260A1" w14:textId="73F219F1" w:rsidR="006F55D0" w:rsidRPr="009672F0" w:rsidRDefault="006F55D0" w:rsidP="006F55D0">
      <w:pPr>
        <w:pStyle w:val="BodyText"/>
        <w:spacing w:before="48" w:line="276" w:lineRule="auto"/>
        <w:ind w:right="960"/>
        <w:jc w:val="both"/>
        <w:rPr>
          <w:rFonts w:ascii="Aptos" w:hAnsi="Aptos"/>
        </w:rPr>
      </w:pPr>
      <w:r w:rsidRPr="009672F0">
        <w:rPr>
          <w:rFonts w:ascii="Aptos" w:hAnsi="Aptos"/>
        </w:rPr>
        <w:t xml:space="preserve">The relevant </w:t>
      </w:r>
      <w:proofErr w:type="spellStart"/>
      <w:r w:rsidRPr="009672F0">
        <w:rPr>
          <w:rFonts w:ascii="Aptos" w:hAnsi="Aptos"/>
        </w:rPr>
        <w:t>centre</w:t>
      </w:r>
      <w:proofErr w:type="spellEnd"/>
      <w:r w:rsidRPr="009672F0">
        <w:rPr>
          <w:rFonts w:ascii="Aptos" w:hAnsi="Aptos"/>
        </w:rPr>
        <w:t xml:space="preserve"> management person is responsible for ensuring that the notification of the alleged assessment system malpractice investigation finding is communicated to the relevant learner(s) within a defined timeframe</w:t>
      </w:r>
      <w:r w:rsidR="005F144E">
        <w:rPr>
          <w:rFonts w:ascii="Aptos" w:hAnsi="Aptos"/>
        </w:rPr>
        <w:t xml:space="preserve"> of </w:t>
      </w:r>
      <w:r w:rsidRPr="009672F0">
        <w:rPr>
          <w:rFonts w:ascii="Aptos" w:hAnsi="Aptos"/>
          <w:b/>
          <w:bCs/>
        </w:rPr>
        <w:t xml:space="preserve">ten (10) </w:t>
      </w:r>
      <w:r w:rsidRPr="009672F0">
        <w:rPr>
          <w:rFonts w:ascii="Aptos" w:hAnsi="Aptos"/>
        </w:rPr>
        <w:t>working days from the date of receipt of the investigator’s</w:t>
      </w:r>
      <w:r w:rsidRPr="009672F0">
        <w:rPr>
          <w:rFonts w:ascii="Aptos" w:hAnsi="Aptos"/>
          <w:spacing w:val="-2"/>
        </w:rPr>
        <w:t xml:space="preserve"> </w:t>
      </w:r>
      <w:r w:rsidRPr="009672F0">
        <w:rPr>
          <w:rFonts w:ascii="Aptos" w:hAnsi="Aptos"/>
        </w:rPr>
        <w:t>report.</w:t>
      </w:r>
    </w:p>
    <w:p w14:paraId="308204F6" w14:textId="77777777" w:rsidR="006F55D0" w:rsidRPr="009672F0" w:rsidRDefault="006F55D0" w:rsidP="006F55D0">
      <w:pPr>
        <w:pStyle w:val="BodyText"/>
        <w:spacing w:before="3"/>
        <w:ind w:firstLine="360"/>
        <w:jc w:val="both"/>
        <w:rPr>
          <w:rFonts w:ascii="Aptos" w:hAnsi="Aptos"/>
        </w:rPr>
      </w:pPr>
    </w:p>
    <w:p w14:paraId="0705309B" w14:textId="77777777" w:rsidR="006F55D0" w:rsidRPr="009672F0" w:rsidRDefault="006F55D0" w:rsidP="006F55D0">
      <w:pPr>
        <w:pStyle w:val="BodyText"/>
        <w:spacing w:before="3"/>
        <w:jc w:val="both"/>
        <w:rPr>
          <w:rFonts w:ascii="Aptos" w:hAnsi="Aptos"/>
        </w:rPr>
      </w:pPr>
      <w:r w:rsidRPr="009672F0">
        <w:rPr>
          <w:rFonts w:ascii="Aptos" w:hAnsi="Aptos"/>
        </w:rPr>
        <w:t>The</w:t>
      </w:r>
      <w:r w:rsidRPr="009672F0">
        <w:rPr>
          <w:rFonts w:ascii="Aptos" w:hAnsi="Aptos"/>
          <w:spacing w:val="-8"/>
        </w:rPr>
        <w:t xml:space="preserve"> </w:t>
      </w:r>
      <w:r w:rsidRPr="009672F0">
        <w:rPr>
          <w:rFonts w:ascii="Aptos" w:hAnsi="Aptos"/>
        </w:rPr>
        <w:t>finding</w:t>
      </w:r>
      <w:r w:rsidRPr="009672F0">
        <w:rPr>
          <w:rFonts w:ascii="Aptos" w:hAnsi="Aptos"/>
          <w:spacing w:val="-6"/>
        </w:rPr>
        <w:t xml:space="preserve"> </w:t>
      </w:r>
      <w:r w:rsidRPr="009672F0">
        <w:rPr>
          <w:rFonts w:ascii="Aptos" w:hAnsi="Aptos"/>
        </w:rPr>
        <w:t>of</w:t>
      </w:r>
      <w:r w:rsidRPr="009672F0">
        <w:rPr>
          <w:rFonts w:ascii="Aptos" w:hAnsi="Aptos"/>
          <w:spacing w:val="-6"/>
        </w:rPr>
        <w:t xml:space="preserve"> </w:t>
      </w:r>
      <w:r w:rsidRPr="009672F0">
        <w:rPr>
          <w:rFonts w:ascii="Aptos" w:hAnsi="Aptos"/>
        </w:rPr>
        <w:t>an</w:t>
      </w:r>
      <w:r w:rsidRPr="009672F0">
        <w:rPr>
          <w:rFonts w:ascii="Aptos" w:hAnsi="Aptos"/>
          <w:spacing w:val="-6"/>
        </w:rPr>
        <w:t xml:space="preserve"> </w:t>
      </w:r>
      <w:r w:rsidRPr="009672F0">
        <w:rPr>
          <w:rFonts w:ascii="Aptos" w:hAnsi="Aptos"/>
        </w:rPr>
        <w:t>investigation</w:t>
      </w:r>
      <w:r w:rsidRPr="009672F0">
        <w:rPr>
          <w:rFonts w:ascii="Aptos" w:hAnsi="Aptos"/>
          <w:spacing w:val="-6"/>
        </w:rPr>
        <w:t xml:space="preserve"> </w:t>
      </w:r>
      <w:r w:rsidRPr="009672F0">
        <w:rPr>
          <w:rFonts w:ascii="Aptos" w:hAnsi="Aptos"/>
        </w:rPr>
        <w:t>into</w:t>
      </w:r>
      <w:r w:rsidRPr="009672F0">
        <w:rPr>
          <w:rFonts w:ascii="Aptos" w:hAnsi="Aptos"/>
          <w:spacing w:val="-5"/>
        </w:rPr>
        <w:t xml:space="preserve"> </w:t>
      </w:r>
      <w:r w:rsidRPr="009672F0">
        <w:rPr>
          <w:rFonts w:ascii="Aptos" w:hAnsi="Aptos"/>
        </w:rPr>
        <w:t>an</w:t>
      </w:r>
      <w:r w:rsidRPr="009672F0">
        <w:rPr>
          <w:rFonts w:ascii="Aptos" w:hAnsi="Aptos"/>
          <w:spacing w:val="-6"/>
        </w:rPr>
        <w:t xml:space="preserve"> </w:t>
      </w:r>
      <w:r w:rsidRPr="009672F0">
        <w:rPr>
          <w:rFonts w:ascii="Aptos" w:hAnsi="Aptos"/>
        </w:rPr>
        <w:t>alleged</w:t>
      </w:r>
      <w:r w:rsidRPr="009672F0">
        <w:rPr>
          <w:rFonts w:ascii="Aptos" w:hAnsi="Aptos"/>
          <w:spacing w:val="-6"/>
        </w:rPr>
        <w:t xml:space="preserve"> </w:t>
      </w:r>
      <w:r w:rsidRPr="009672F0">
        <w:rPr>
          <w:rFonts w:ascii="Aptos" w:hAnsi="Aptos"/>
        </w:rPr>
        <w:t>assessment</w:t>
      </w:r>
      <w:r w:rsidRPr="009672F0">
        <w:rPr>
          <w:rFonts w:ascii="Aptos" w:hAnsi="Aptos"/>
          <w:spacing w:val="-6"/>
        </w:rPr>
        <w:t xml:space="preserve"> </w:t>
      </w:r>
      <w:r w:rsidRPr="009672F0">
        <w:rPr>
          <w:rFonts w:ascii="Aptos" w:hAnsi="Aptos"/>
        </w:rPr>
        <w:t>system</w:t>
      </w:r>
      <w:r w:rsidRPr="009672F0">
        <w:rPr>
          <w:rFonts w:ascii="Aptos" w:hAnsi="Aptos"/>
          <w:spacing w:val="-6"/>
        </w:rPr>
        <w:t xml:space="preserve"> </w:t>
      </w:r>
      <w:r w:rsidRPr="009672F0">
        <w:rPr>
          <w:rFonts w:ascii="Aptos" w:hAnsi="Aptos"/>
        </w:rPr>
        <w:t>malpractice</w:t>
      </w:r>
      <w:r w:rsidRPr="009672F0">
        <w:rPr>
          <w:rFonts w:ascii="Aptos" w:hAnsi="Aptos"/>
          <w:spacing w:val="-6"/>
        </w:rPr>
        <w:t xml:space="preserve"> </w:t>
      </w:r>
      <w:r w:rsidRPr="009672F0">
        <w:rPr>
          <w:rFonts w:ascii="Aptos" w:hAnsi="Aptos"/>
        </w:rPr>
        <w:t>may</w:t>
      </w:r>
      <w:r w:rsidRPr="009672F0">
        <w:rPr>
          <w:rFonts w:ascii="Aptos" w:hAnsi="Aptos"/>
          <w:spacing w:val="-5"/>
        </w:rPr>
        <w:t xml:space="preserve"> be:</w:t>
      </w:r>
    </w:p>
    <w:p w14:paraId="6D26589D" w14:textId="77777777" w:rsidR="006F55D0" w:rsidRPr="00B2739B" w:rsidRDefault="006F55D0" w:rsidP="006F55D0">
      <w:pPr>
        <w:pStyle w:val="ListParagraph"/>
        <w:widowControl w:val="0"/>
        <w:numPr>
          <w:ilvl w:val="0"/>
          <w:numId w:val="21"/>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27" w:after="0" w:line="240" w:lineRule="auto"/>
        <w:contextualSpacing w:val="0"/>
        <w:jc w:val="both"/>
        <w:rPr>
          <w:rFonts w:ascii="Aptos" w:hAnsi="Aptos"/>
          <w:sz w:val="22"/>
          <w:szCs w:val="22"/>
        </w:rPr>
      </w:pPr>
      <w:r w:rsidRPr="00B2739B">
        <w:rPr>
          <w:rFonts w:ascii="Aptos" w:hAnsi="Aptos"/>
          <w:sz w:val="22"/>
          <w:szCs w:val="22"/>
        </w:rPr>
        <w:t>Unsubstantiated</w:t>
      </w:r>
      <w:r w:rsidRPr="00B2739B">
        <w:rPr>
          <w:rFonts w:ascii="Aptos" w:hAnsi="Aptos"/>
          <w:spacing w:val="-11"/>
          <w:sz w:val="22"/>
          <w:szCs w:val="22"/>
        </w:rPr>
        <w:t xml:space="preserve"> </w:t>
      </w:r>
      <w:r w:rsidRPr="00B2739B">
        <w:rPr>
          <w:rFonts w:ascii="Aptos" w:hAnsi="Aptos"/>
          <w:sz w:val="22"/>
          <w:szCs w:val="22"/>
        </w:rPr>
        <w:t>Assessment</w:t>
      </w:r>
      <w:r w:rsidRPr="00B2739B">
        <w:rPr>
          <w:rFonts w:ascii="Aptos" w:hAnsi="Aptos"/>
          <w:spacing w:val="-10"/>
          <w:sz w:val="22"/>
          <w:szCs w:val="22"/>
        </w:rPr>
        <w:t xml:space="preserve"> </w:t>
      </w:r>
      <w:r w:rsidRPr="00B2739B">
        <w:rPr>
          <w:rFonts w:ascii="Aptos" w:hAnsi="Aptos"/>
          <w:sz w:val="22"/>
          <w:szCs w:val="22"/>
        </w:rPr>
        <w:t>System</w:t>
      </w:r>
      <w:r w:rsidRPr="00B2739B">
        <w:rPr>
          <w:rFonts w:ascii="Aptos" w:hAnsi="Aptos"/>
          <w:spacing w:val="-11"/>
          <w:sz w:val="22"/>
          <w:szCs w:val="22"/>
        </w:rPr>
        <w:t xml:space="preserve"> </w:t>
      </w:r>
      <w:r w:rsidRPr="00B2739B">
        <w:rPr>
          <w:rFonts w:ascii="Aptos" w:hAnsi="Aptos"/>
          <w:spacing w:val="-2"/>
          <w:sz w:val="22"/>
          <w:szCs w:val="22"/>
        </w:rPr>
        <w:t>Malpractice</w:t>
      </w:r>
    </w:p>
    <w:p w14:paraId="7322629D" w14:textId="77777777" w:rsidR="006F55D0" w:rsidRPr="00B2739B" w:rsidRDefault="006F55D0" w:rsidP="006F55D0">
      <w:pPr>
        <w:pStyle w:val="ListParagraph"/>
        <w:widowControl w:val="0"/>
        <w:numPr>
          <w:ilvl w:val="0"/>
          <w:numId w:val="21"/>
        </w:numPr>
        <w:tabs>
          <w:tab w:val="clear" w:pos="0"/>
          <w:tab w:val="clear" w:pos="1123"/>
          <w:tab w:val="clear" w:pos="2245"/>
          <w:tab w:val="clear" w:pos="3368"/>
          <w:tab w:val="clear" w:pos="4491"/>
          <w:tab w:val="clear" w:pos="5613"/>
          <w:tab w:val="clear" w:pos="6736"/>
          <w:tab w:val="clear" w:pos="7859"/>
          <w:tab w:val="clear" w:pos="8981"/>
          <w:tab w:val="clear" w:pos="9866"/>
          <w:tab w:val="left" w:pos="1799"/>
        </w:tabs>
        <w:autoSpaceDE w:val="0"/>
        <w:autoSpaceDN w:val="0"/>
        <w:spacing w:before="33" w:after="0" w:line="240" w:lineRule="auto"/>
        <w:contextualSpacing w:val="0"/>
        <w:jc w:val="both"/>
        <w:rPr>
          <w:rFonts w:ascii="Aptos" w:hAnsi="Aptos"/>
          <w:sz w:val="22"/>
          <w:szCs w:val="22"/>
        </w:rPr>
      </w:pPr>
      <w:r w:rsidRPr="00B2739B">
        <w:rPr>
          <w:rFonts w:ascii="Aptos" w:hAnsi="Aptos"/>
          <w:sz w:val="22"/>
          <w:szCs w:val="22"/>
        </w:rPr>
        <w:t>Substantiated</w:t>
      </w:r>
      <w:r w:rsidRPr="00B2739B">
        <w:rPr>
          <w:rFonts w:ascii="Aptos" w:hAnsi="Aptos"/>
          <w:spacing w:val="-13"/>
          <w:sz w:val="22"/>
          <w:szCs w:val="22"/>
        </w:rPr>
        <w:t xml:space="preserve"> </w:t>
      </w:r>
      <w:r w:rsidRPr="00B2739B">
        <w:rPr>
          <w:rFonts w:ascii="Aptos" w:hAnsi="Aptos"/>
          <w:sz w:val="22"/>
          <w:szCs w:val="22"/>
        </w:rPr>
        <w:t>Assessment</w:t>
      </w:r>
      <w:r w:rsidRPr="00B2739B">
        <w:rPr>
          <w:rFonts w:ascii="Aptos" w:hAnsi="Aptos"/>
          <w:spacing w:val="-12"/>
          <w:sz w:val="22"/>
          <w:szCs w:val="22"/>
        </w:rPr>
        <w:t xml:space="preserve"> </w:t>
      </w:r>
      <w:r w:rsidRPr="00B2739B">
        <w:rPr>
          <w:rFonts w:ascii="Aptos" w:hAnsi="Aptos"/>
          <w:sz w:val="22"/>
          <w:szCs w:val="22"/>
        </w:rPr>
        <w:t>System</w:t>
      </w:r>
      <w:r w:rsidRPr="00B2739B">
        <w:rPr>
          <w:rFonts w:ascii="Aptos" w:hAnsi="Aptos"/>
          <w:spacing w:val="-12"/>
          <w:sz w:val="22"/>
          <w:szCs w:val="22"/>
        </w:rPr>
        <w:t xml:space="preserve"> </w:t>
      </w:r>
      <w:r w:rsidRPr="00B2739B">
        <w:rPr>
          <w:rFonts w:ascii="Aptos" w:hAnsi="Aptos"/>
          <w:spacing w:val="-2"/>
          <w:sz w:val="22"/>
          <w:szCs w:val="22"/>
        </w:rPr>
        <w:t>Malpractice.</w:t>
      </w:r>
    </w:p>
    <w:p w14:paraId="092E0A50" w14:textId="77777777" w:rsidR="006F55D0" w:rsidRPr="009672F0" w:rsidRDefault="006F55D0" w:rsidP="006F55D0">
      <w:pPr>
        <w:pStyle w:val="BodyText"/>
        <w:spacing w:before="39"/>
        <w:jc w:val="both"/>
        <w:rPr>
          <w:rFonts w:ascii="Aptos" w:hAnsi="Aptos"/>
        </w:rPr>
      </w:pPr>
    </w:p>
    <w:p w14:paraId="464E5A7B" w14:textId="77777777" w:rsidR="006F55D0" w:rsidRPr="009672F0" w:rsidRDefault="006F55D0" w:rsidP="006F55D0">
      <w:pPr>
        <w:pStyle w:val="BodyText"/>
        <w:spacing w:before="39"/>
        <w:jc w:val="both"/>
        <w:rPr>
          <w:rFonts w:ascii="Aptos" w:hAnsi="Aptos"/>
        </w:rPr>
      </w:pPr>
      <w:r w:rsidRPr="009672F0">
        <w:rPr>
          <w:rFonts w:ascii="Aptos" w:hAnsi="Aptos"/>
          <w:b/>
          <w:bCs/>
        </w:rPr>
        <w:t>Note</w:t>
      </w:r>
      <w:r w:rsidRPr="009672F0">
        <w:rPr>
          <w:rFonts w:ascii="Aptos" w:hAnsi="Aptos"/>
        </w:rPr>
        <w:t>:</w:t>
      </w:r>
      <w:r w:rsidRPr="009672F0">
        <w:rPr>
          <w:rFonts w:ascii="Aptos" w:hAnsi="Aptos"/>
          <w:spacing w:val="-7"/>
        </w:rPr>
        <w:t xml:space="preserve"> </w:t>
      </w:r>
      <w:r w:rsidRPr="009672F0">
        <w:rPr>
          <w:rFonts w:ascii="Aptos" w:hAnsi="Aptos"/>
        </w:rPr>
        <w:t>Template</w:t>
      </w:r>
      <w:r w:rsidRPr="009672F0">
        <w:rPr>
          <w:rFonts w:ascii="Aptos" w:hAnsi="Aptos"/>
          <w:spacing w:val="-6"/>
        </w:rPr>
        <w:t xml:space="preserve"> </w:t>
      </w:r>
      <w:r w:rsidRPr="009672F0">
        <w:rPr>
          <w:rFonts w:ascii="Aptos" w:hAnsi="Aptos"/>
        </w:rPr>
        <w:t>for</w:t>
      </w:r>
      <w:r w:rsidRPr="009672F0">
        <w:rPr>
          <w:rFonts w:ascii="Aptos" w:hAnsi="Aptos"/>
          <w:spacing w:val="-7"/>
        </w:rPr>
        <w:t xml:space="preserve"> </w:t>
      </w:r>
      <w:r w:rsidRPr="009672F0">
        <w:rPr>
          <w:rFonts w:ascii="Aptos" w:hAnsi="Aptos"/>
        </w:rPr>
        <w:t>this</w:t>
      </w:r>
      <w:r w:rsidRPr="009672F0">
        <w:rPr>
          <w:rFonts w:ascii="Aptos" w:hAnsi="Aptos"/>
          <w:spacing w:val="-6"/>
        </w:rPr>
        <w:t xml:space="preserve"> </w:t>
      </w:r>
      <w:r w:rsidRPr="009672F0">
        <w:rPr>
          <w:rFonts w:ascii="Aptos" w:hAnsi="Aptos"/>
        </w:rPr>
        <w:t>communication</w:t>
      </w:r>
      <w:r w:rsidRPr="009672F0">
        <w:rPr>
          <w:rFonts w:ascii="Aptos" w:hAnsi="Aptos"/>
          <w:spacing w:val="-6"/>
        </w:rPr>
        <w:t xml:space="preserve"> </w:t>
      </w:r>
      <w:r w:rsidRPr="009672F0">
        <w:rPr>
          <w:rFonts w:ascii="Aptos" w:hAnsi="Aptos"/>
        </w:rPr>
        <w:t>(see</w:t>
      </w:r>
      <w:r w:rsidRPr="009672F0">
        <w:rPr>
          <w:rFonts w:ascii="Aptos" w:hAnsi="Aptos"/>
          <w:spacing w:val="-6"/>
        </w:rPr>
        <w:t xml:space="preserve"> </w:t>
      </w:r>
      <w:r w:rsidRPr="009672F0">
        <w:rPr>
          <w:rFonts w:ascii="Aptos" w:hAnsi="Aptos"/>
        </w:rPr>
        <w:t>Appendix</w:t>
      </w:r>
      <w:r w:rsidRPr="009672F0">
        <w:rPr>
          <w:rFonts w:ascii="Aptos" w:hAnsi="Aptos"/>
          <w:spacing w:val="-6"/>
        </w:rPr>
        <w:t xml:space="preserve"> </w:t>
      </w:r>
      <w:r>
        <w:rPr>
          <w:rFonts w:ascii="Aptos" w:hAnsi="Aptos"/>
          <w:spacing w:val="-5"/>
        </w:rPr>
        <w:t>D</w:t>
      </w:r>
      <w:r w:rsidRPr="009672F0">
        <w:rPr>
          <w:rFonts w:ascii="Aptos" w:hAnsi="Aptos"/>
          <w:spacing w:val="-5"/>
        </w:rPr>
        <w:t>).</w:t>
      </w:r>
    </w:p>
    <w:p w14:paraId="46F1FC19" w14:textId="77777777" w:rsidR="006F55D0" w:rsidRPr="00B2739B" w:rsidRDefault="006F55D0" w:rsidP="006F55D0">
      <w:pPr>
        <w:pStyle w:val="Heading3"/>
        <w:spacing w:before="221"/>
        <w:rPr>
          <w:rFonts w:ascii="Aptos" w:hAnsi="Aptos"/>
          <w:b/>
          <w:bCs/>
          <w:sz w:val="24"/>
          <w:szCs w:val="24"/>
        </w:rPr>
      </w:pPr>
      <w:r w:rsidRPr="00B2739B">
        <w:rPr>
          <w:rFonts w:ascii="Aptos" w:hAnsi="Aptos"/>
          <w:b/>
          <w:bCs/>
          <w:sz w:val="24"/>
          <w:szCs w:val="24"/>
        </w:rPr>
        <w:t>Unsubstantiated</w:t>
      </w:r>
      <w:r w:rsidRPr="00B2739B">
        <w:rPr>
          <w:rFonts w:ascii="Aptos" w:hAnsi="Aptos"/>
          <w:b/>
          <w:bCs/>
          <w:spacing w:val="-1"/>
          <w:sz w:val="24"/>
          <w:szCs w:val="24"/>
        </w:rPr>
        <w:t xml:space="preserve"> </w:t>
      </w:r>
      <w:r w:rsidRPr="00B2739B">
        <w:rPr>
          <w:rFonts w:ascii="Aptos" w:hAnsi="Aptos"/>
          <w:b/>
          <w:bCs/>
          <w:sz w:val="24"/>
          <w:szCs w:val="24"/>
        </w:rPr>
        <w:t>Assessment</w:t>
      </w:r>
      <w:r w:rsidRPr="00B2739B">
        <w:rPr>
          <w:rFonts w:ascii="Aptos" w:hAnsi="Aptos"/>
          <w:b/>
          <w:bCs/>
          <w:spacing w:val="-1"/>
          <w:sz w:val="24"/>
          <w:szCs w:val="24"/>
        </w:rPr>
        <w:t xml:space="preserve"> </w:t>
      </w:r>
      <w:r w:rsidRPr="00B2739B">
        <w:rPr>
          <w:rFonts w:ascii="Aptos" w:hAnsi="Aptos"/>
          <w:b/>
          <w:bCs/>
          <w:sz w:val="24"/>
          <w:szCs w:val="24"/>
        </w:rPr>
        <w:t xml:space="preserve">System </w:t>
      </w:r>
      <w:r w:rsidRPr="00B2739B">
        <w:rPr>
          <w:rFonts w:ascii="Aptos" w:hAnsi="Aptos"/>
          <w:b/>
          <w:bCs/>
          <w:spacing w:val="-2"/>
          <w:sz w:val="24"/>
          <w:szCs w:val="24"/>
        </w:rPr>
        <w:t>Malpractice</w:t>
      </w:r>
    </w:p>
    <w:p w14:paraId="4C6115A3" w14:textId="78F472FE" w:rsidR="006F55D0" w:rsidRDefault="006F55D0" w:rsidP="006F55D0">
      <w:pPr>
        <w:pStyle w:val="BodyText"/>
        <w:spacing w:before="48" w:line="276" w:lineRule="auto"/>
        <w:ind w:right="961"/>
        <w:jc w:val="both"/>
        <w:rPr>
          <w:rFonts w:ascii="Aptos" w:hAnsi="Aptos"/>
        </w:rPr>
      </w:pPr>
      <w:r w:rsidRPr="009672F0">
        <w:rPr>
          <w:rFonts w:ascii="Aptos" w:hAnsi="Aptos"/>
        </w:rPr>
        <w:t xml:space="preserve">If the assessment system malpractice is found to be unsubstantiated, the relevant </w:t>
      </w:r>
      <w:proofErr w:type="spellStart"/>
      <w:r>
        <w:rPr>
          <w:rFonts w:ascii="Aptos" w:hAnsi="Aptos"/>
        </w:rPr>
        <w:t>centre</w:t>
      </w:r>
      <w:proofErr w:type="spellEnd"/>
      <w:r>
        <w:rPr>
          <w:rFonts w:ascii="Aptos" w:hAnsi="Aptos"/>
        </w:rPr>
        <w:t xml:space="preserve"> management person</w:t>
      </w:r>
      <w:r w:rsidRPr="009672F0">
        <w:rPr>
          <w:rFonts w:ascii="Aptos" w:hAnsi="Aptos"/>
        </w:rPr>
        <w:t xml:space="preserve"> will convey the findings of the investigation, in writing and within the timeline specified, to the learners(s) involved. A record of the investigation is kept </w:t>
      </w:r>
      <w:r w:rsidR="001F5AF5" w:rsidRPr="0027012A">
        <w:rPr>
          <w:rFonts w:ascii="Aptos" w:hAnsi="Aptos"/>
        </w:rPr>
        <w:t xml:space="preserve">securely </w:t>
      </w:r>
      <w:r w:rsidRPr="009672F0">
        <w:rPr>
          <w:rFonts w:ascii="Aptos" w:hAnsi="Aptos"/>
        </w:rPr>
        <w:t>on file</w:t>
      </w:r>
      <w:r w:rsidR="0068489A">
        <w:rPr>
          <w:rFonts w:ascii="Aptos" w:hAnsi="Aptos"/>
        </w:rPr>
        <w:t xml:space="preserve"> and in line with GDPR</w:t>
      </w:r>
      <w:r w:rsidRPr="009672F0">
        <w:rPr>
          <w:rFonts w:ascii="Aptos" w:hAnsi="Aptos"/>
        </w:rPr>
        <w:t>.</w:t>
      </w:r>
    </w:p>
    <w:p w14:paraId="4387DDCA" w14:textId="77777777" w:rsidR="006F55D0" w:rsidRPr="009672F0" w:rsidRDefault="006F55D0" w:rsidP="006F55D0">
      <w:pPr>
        <w:pStyle w:val="BodyText"/>
        <w:spacing w:before="48" w:line="276" w:lineRule="auto"/>
        <w:ind w:left="360" w:right="961"/>
        <w:jc w:val="both"/>
        <w:rPr>
          <w:rFonts w:ascii="Aptos" w:hAnsi="Aptos"/>
        </w:rPr>
      </w:pPr>
    </w:p>
    <w:p w14:paraId="4E54647A" w14:textId="77777777" w:rsidR="006F55D0" w:rsidRPr="009672F0" w:rsidRDefault="006F55D0" w:rsidP="006F55D0">
      <w:pPr>
        <w:pStyle w:val="BodyText"/>
        <w:spacing w:before="44" w:line="276" w:lineRule="auto"/>
        <w:ind w:right="961"/>
        <w:jc w:val="both"/>
        <w:rPr>
          <w:rFonts w:ascii="Aptos" w:hAnsi="Aptos"/>
          <w:b/>
          <w:bCs/>
        </w:rPr>
      </w:pPr>
      <w:r w:rsidRPr="009672F0">
        <w:rPr>
          <w:rFonts w:ascii="Aptos" w:hAnsi="Aptos"/>
        </w:rPr>
        <w:t xml:space="preserve">The learner’s assessment evidence is accepted by the </w:t>
      </w:r>
      <w:proofErr w:type="spellStart"/>
      <w:r>
        <w:rPr>
          <w:rFonts w:ascii="Aptos" w:hAnsi="Aptos"/>
        </w:rPr>
        <w:t>centre</w:t>
      </w:r>
      <w:proofErr w:type="spellEnd"/>
      <w:r w:rsidRPr="009672F0">
        <w:rPr>
          <w:rFonts w:ascii="Aptos" w:hAnsi="Aptos"/>
        </w:rPr>
        <w:t xml:space="preserve"> and should be marked</w:t>
      </w:r>
      <w:r w:rsidRPr="009672F0">
        <w:rPr>
          <w:rFonts w:ascii="Aptos" w:hAnsi="Aptos"/>
          <w:spacing w:val="-4"/>
        </w:rPr>
        <w:t xml:space="preserve"> </w:t>
      </w:r>
      <w:r w:rsidRPr="009672F0">
        <w:rPr>
          <w:rFonts w:ascii="Aptos" w:hAnsi="Aptos"/>
        </w:rPr>
        <w:t>and</w:t>
      </w:r>
      <w:r w:rsidRPr="009672F0">
        <w:rPr>
          <w:rFonts w:ascii="Aptos" w:hAnsi="Aptos"/>
          <w:spacing w:val="-4"/>
        </w:rPr>
        <w:t xml:space="preserve"> </w:t>
      </w:r>
      <w:r w:rsidRPr="009672F0">
        <w:rPr>
          <w:rFonts w:ascii="Aptos" w:hAnsi="Aptos"/>
        </w:rPr>
        <w:t>graded</w:t>
      </w:r>
      <w:r w:rsidRPr="009672F0">
        <w:rPr>
          <w:rFonts w:ascii="Aptos" w:hAnsi="Aptos"/>
          <w:spacing w:val="-4"/>
        </w:rPr>
        <w:t xml:space="preserve"> </w:t>
      </w:r>
      <w:r w:rsidRPr="009672F0">
        <w:rPr>
          <w:rFonts w:ascii="Aptos" w:hAnsi="Aptos"/>
        </w:rPr>
        <w:t>in</w:t>
      </w:r>
      <w:r w:rsidRPr="009672F0">
        <w:rPr>
          <w:rFonts w:ascii="Aptos" w:hAnsi="Aptos"/>
          <w:spacing w:val="-4"/>
        </w:rPr>
        <w:t xml:space="preserve"> </w:t>
      </w:r>
      <w:r w:rsidRPr="009672F0">
        <w:rPr>
          <w:rFonts w:ascii="Aptos" w:hAnsi="Aptos"/>
        </w:rPr>
        <w:t>accordance</w:t>
      </w:r>
      <w:r w:rsidRPr="009672F0">
        <w:rPr>
          <w:rFonts w:ascii="Aptos" w:hAnsi="Aptos"/>
          <w:spacing w:val="-4"/>
        </w:rPr>
        <w:t xml:space="preserve"> </w:t>
      </w:r>
      <w:r w:rsidRPr="009672F0">
        <w:rPr>
          <w:rFonts w:ascii="Aptos" w:hAnsi="Aptos"/>
        </w:rPr>
        <w:t>with</w:t>
      </w:r>
      <w:r w:rsidRPr="009672F0">
        <w:rPr>
          <w:rFonts w:ascii="Aptos" w:hAnsi="Aptos"/>
          <w:spacing w:val="-4"/>
        </w:rPr>
        <w:t xml:space="preserve"> </w:t>
      </w:r>
      <w:r w:rsidRPr="009672F0">
        <w:rPr>
          <w:rFonts w:ascii="Aptos" w:hAnsi="Aptos"/>
        </w:rPr>
        <w:t>the</w:t>
      </w:r>
      <w:r w:rsidRPr="009672F0">
        <w:rPr>
          <w:rFonts w:ascii="Aptos" w:hAnsi="Aptos"/>
          <w:spacing w:val="-4"/>
        </w:rPr>
        <w:t xml:space="preserve"> </w:t>
      </w:r>
      <w:r w:rsidRPr="009672F0">
        <w:rPr>
          <w:rFonts w:ascii="Aptos" w:hAnsi="Aptos"/>
        </w:rPr>
        <w:t>standards</w:t>
      </w:r>
      <w:r w:rsidRPr="009672F0">
        <w:rPr>
          <w:rFonts w:ascii="Aptos" w:hAnsi="Aptos"/>
          <w:spacing w:val="-4"/>
        </w:rPr>
        <w:t xml:space="preserve"> </w:t>
      </w:r>
      <w:r w:rsidRPr="009672F0">
        <w:rPr>
          <w:rFonts w:ascii="Aptos" w:hAnsi="Aptos"/>
        </w:rPr>
        <w:t>of</w:t>
      </w:r>
      <w:r w:rsidRPr="009672F0">
        <w:rPr>
          <w:rFonts w:ascii="Aptos" w:hAnsi="Aptos"/>
          <w:spacing w:val="-4"/>
        </w:rPr>
        <w:t xml:space="preserve"> </w:t>
      </w:r>
      <w:r w:rsidRPr="009672F0">
        <w:rPr>
          <w:rFonts w:ascii="Aptos" w:hAnsi="Aptos"/>
        </w:rPr>
        <w:t>the</w:t>
      </w:r>
      <w:r w:rsidRPr="009672F0">
        <w:rPr>
          <w:rFonts w:ascii="Aptos" w:hAnsi="Aptos"/>
          <w:spacing w:val="-4"/>
        </w:rPr>
        <w:t xml:space="preserve"> </w:t>
      </w:r>
      <w:r w:rsidRPr="009672F0">
        <w:rPr>
          <w:rFonts w:ascii="Aptos" w:hAnsi="Aptos"/>
        </w:rPr>
        <w:t>award.</w:t>
      </w:r>
      <w:r w:rsidRPr="009672F0">
        <w:rPr>
          <w:rFonts w:ascii="Aptos" w:hAnsi="Aptos"/>
          <w:spacing w:val="-4"/>
        </w:rPr>
        <w:t xml:space="preserve"> </w:t>
      </w:r>
      <w:r w:rsidRPr="009672F0">
        <w:rPr>
          <w:rFonts w:ascii="Aptos" w:hAnsi="Aptos"/>
        </w:rPr>
        <w:t>The</w:t>
      </w:r>
      <w:r w:rsidRPr="009672F0">
        <w:rPr>
          <w:rFonts w:ascii="Aptos" w:hAnsi="Aptos"/>
          <w:spacing w:val="-4"/>
        </w:rPr>
        <w:t xml:space="preserve"> </w:t>
      </w:r>
      <w:r w:rsidRPr="009672F0">
        <w:rPr>
          <w:rFonts w:ascii="Aptos" w:hAnsi="Aptos"/>
        </w:rPr>
        <w:t>actual</w:t>
      </w:r>
      <w:r w:rsidRPr="009672F0">
        <w:rPr>
          <w:rFonts w:ascii="Aptos" w:hAnsi="Aptos"/>
          <w:spacing w:val="-4"/>
        </w:rPr>
        <w:t xml:space="preserve"> </w:t>
      </w:r>
      <w:r w:rsidRPr="009672F0">
        <w:rPr>
          <w:rFonts w:ascii="Aptos" w:hAnsi="Aptos"/>
        </w:rPr>
        <w:t>marks</w:t>
      </w:r>
      <w:r w:rsidRPr="009672F0">
        <w:rPr>
          <w:rFonts w:ascii="Aptos" w:hAnsi="Aptos"/>
          <w:spacing w:val="-4"/>
        </w:rPr>
        <w:t xml:space="preserve"> </w:t>
      </w:r>
      <w:r w:rsidRPr="009672F0">
        <w:rPr>
          <w:rFonts w:ascii="Aptos" w:hAnsi="Aptos"/>
        </w:rPr>
        <w:t xml:space="preserve">and </w:t>
      </w:r>
      <w:proofErr w:type="gramStart"/>
      <w:r w:rsidRPr="009672F0">
        <w:rPr>
          <w:rFonts w:ascii="Aptos" w:hAnsi="Aptos"/>
        </w:rPr>
        <w:t>grade</w:t>
      </w:r>
      <w:proofErr w:type="gramEnd"/>
      <w:r w:rsidRPr="009672F0">
        <w:rPr>
          <w:rFonts w:ascii="Aptos" w:hAnsi="Aptos"/>
        </w:rPr>
        <w:t xml:space="preserve"> awarded are determined solely </w:t>
      </w:r>
      <w:proofErr w:type="gramStart"/>
      <w:r w:rsidRPr="009672F0">
        <w:rPr>
          <w:rFonts w:ascii="Aptos" w:hAnsi="Aptos"/>
        </w:rPr>
        <w:t>on the basis of</w:t>
      </w:r>
      <w:proofErr w:type="gramEnd"/>
      <w:r w:rsidRPr="009672F0">
        <w:rPr>
          <w:rFonts w:ascii="Aptos" w:hAnsi="Aptos"/>
        </w:rPr>
        <w:t xml:space="preserve"> the evidence submitted in accordance</w:t>
      </w:r>
      <w:r w:rsidRPr="009672F0">
        <w:rPr>
          <w:rFonts w:ascii="Aptos" w:hAnsi="Aptos"/>
          <w:spacing w:val="-5"/>
        </w:rPr>
        <w:t xml:space="preserve"> </w:t>
      </w:r>
      <w:r w:rsidRPr="009672F0">
        <w:rPr>
          <w:rFonts w:ascii="Aptos" w:hAnsi="Aptos"/>
        </w:rPr>
        <w:t>with</w:t>
      </w:r>
      <w:r w:rsidRPr="009672F0">
        <w:rPr>
          <w:rFonts w:ascii="Aptos" w:hAnsi="Aptos"/>
          <w:spacing w:val="-5"/>
        </w:rPr>
        <w:t xml:space="preserve"> </w:t>
      </w:r>
      <w:r w:rsidRPr="009672F0">
        <w:rPr>
          <w:rFonts w:ascii="Aptos" w:hAnsi="Aptos"/>
        </w:rPr>
        <w:t>the</w:t>
      </w:r>
      <w:r w:rsidRPr="009672F0">
        <w:rPr>
          <w:rFonts w:ascii="Aptos" w:hAnsi="Aptos"/>
          <w:spacing w:val="-5"/>
        </w:rPr>
        <w:t xml:space="preserve"> </w:t>
      </w:r>
      <w:r w:rsidRPr="009672F0">
        <w:rPr>
          <w:rFonts w:ascii="Aptos" w:hAnsi="Aptos"/>
        </w:rPr>
        <w:t>standards</w:t>
      </w:r>
      <w:r w:rsidRPr="009672F0">
        <w:rPr>
          <w:rFonts w:ascii="Aptos" w:hAnsi="Aptos"/>
          <w:spacing w:val="-5"/>
        </w:rPr>
        <w:t xml:space="preserve"> </w:t>
      </w:r>
      <w:r w:rsidRPr="009672F0">
        <w:rPr>
          <w:rFonts w:ascii="Aptos" w:hAnsi="Aptos"/>
        </w:rPr>
        <w:t>for</w:t>
      </w:r>
      <w:r w:rsidRPr="009672F0">
        <w:rPr>
          <w:rFonts w:ascii="Aptos" w:hAnsi="Aptos"/>
          <w:spacing w:val="-5"/>
        </w:rPr>
        <w:t xml:space="preserve"> </w:t>
      </w:r>
      <w:r w:rsidRPr="009672F0">
        <w:rPr>
          <w:rFonts w:ascii="Aptos" w:hAnsi="Aptos"/>
        </w:rPr>
        <w:t>the</w:t>
      </w:r>
      <w:r w:rsidRPr="009672F0">
        <w:rPr>
          <w:rFonts w:ascii="Aptos" w:hAnsi="Aptos"/>
          <w:spacing w:val="-5"/>
        </w:rPr>
        <w:t xml:space="preserve"> </w:t>
      </w:r>
      <w:r w:rsidRPr="009672F0">
        <w:rPr>
          <w:rFonts w:ascii="Aptos" w:hAnsi="Aptos"/>
        </w:rPr>
        <w:t>award.</w:t>
      </w:r>
      <w:r w:rsidRPr="009672F0">
        <w:rPr>
          <w:rFonts w:ascii="Aptos" w:hAnsi="Aptos"/>
          <w:spacing w:val="-4"/>
        </w:rPr>
        <w:t xml:space="preserve"> </w:t>
      </w:r>
      <w:r w:rsidRPr="009672F0">
        <w:rPr>
          <w:rFonts w:ascii="Aptos" w:hAnsi="Aptos"/>
          <w:b/>
          <w:bCs/>
        </w:rPr>
        <w:t>There</w:t>
      </w:r>
      <w:r w:rsidRPr="009672F0">
        <w:rPr>
          <w:rFonts w:ascii="Aptos" w:hAnsi="Aptos"/>
          <w:b/>
          <w:bCs/>
          <w:spacing w:val="-5"/>
        </w:rPr>
        <w:t xml:space="preserve"> </w:t>
      </w:r>
      <w:r w:rsidRPr="009672F0">
        <w:rPr>
          <w:rFonts w:ascii="Aptos" w:hAnsi="Aptos"/>
          <w:b/>
          <w:bCs/>
        </w:rPr>
        <w:t>is</w:t>
      </w:r>
      <w:r w:rsidRPr="009672F0">
        <w:rPr>
          <w:rFonts w:ascii="Aptos" w:hAnsi="Aptos"/>
          <w:b/>
          <w:bCs/>
          <w:spacing w:val="-5"/>
        </w:rPr>
        <w:t xml:space="preserve"> </w:t>
      </w:r>
      <w:r w:rsidRPr="009672F0">
        <w:rPr>
          <w:rFonts w:ascii="Aptos" w:hAnsi="Aptos"/>
          <w:b/>
          <w:bCs/>
        </w:rPr>
        <w:t>no</w:t>
      </w:r>
      <w:r w:rsidRPr="009672F0">
        <w:rPr>
          <w:rFonts w:ascii="Aptos" w:hAnsi="Aptos"/>
          <w:b/>
          <w:bCs/>
          <w:spacing w:val="-5"/>
        </w:rPr>
        <w:t xml:space="preserve"> </w:t>
      </w:r>
      <w:r w:rsidRPr="009672F0">
        <w:rPr>
          <w:rFonts w:ascii="Aptos" w:hAnsi="Aptos"/>
          <w:b/>
          <w:bCs/>
        </w:rPr>
        <w:t>mark/grade</w:t>
      </w:r>
      <w:r w:rsidRPr="009672F0">
        <w:rPr>
          <w:rFonts w:ascii="Aptos" w:hAnsi="Aptos"/>
          <w:b/>
          <w:bCs/>
          <w:spacing w:val="-5"/>
        </w:rPr>
        <w:t xml:space="preserve"> </w:t>
      </w:r>
      <w:r w:rsidRPr="009672F0">
        <w:rPr>
          <w:rFonts w:ascii="Aptos" w:hAnsi="Aptos"/>
          <w:b/>
          <w:bCs/>
        </w:rPr>
        <w:t>penalty</w:t>
      </w:r>
      <w:r w:rsidRPr="009672F0">
        <w:rPr>
          <w:rFonts w:ascii="Aptos" w:hAnsi="Aptos"/>
          <w:b/>
          <w:bCs/>
          <w:spacing w:val="-5"/>
        </w:rPr>
        <w:t xml:space="preserve"> </w:t>
      </w:r>
      <w:r w:rsidRPr="009672F0">
        <w:rPr>
          <w:rFonts w:ascii="Aptos" w:hAnsi="Aptos"/>
          <w:b/>
          <w:bCs/>
        </w:rPr>
        <w:t>under</w:t>
      </w:r>
      <w:r w:rsidRPr="009672F0">
        <w:rPr>
          <w:rFonts w:ascii="Aptos" w:hAnsi="Aptos"/>
          <w:b/>
          <w:bCs/>
          <w:spacing w:val="-5"/>
        </w:rPr>
        <w:t xml:space="preserve"> </w:t>
      </w:r>
      <w:r w:rsidRPr="009672F0">
        <w:rPr>
          <w:rFonts w:ascii="Aptos" w:hAnsi="Aptos"/>
          <w:b/>
          <w:bCs/>
        </w:rPr>
        <w:t xml:space="preserve">this </w:t>
      </w:r>
      <w:r w:rsidRPr="009672F0">
        <w:rPr>
          <w:rFonts w:ascii="Aptos" w:hAnsi="Aptos"/>
          <w:b/>
          <w:bCs/>
          <w:spacing w:val="-2"/>
        </w:rPr>
        <w:t>procedure.</w:t>
      </w:r>
    </w:p>
    <w:p w14:paraId="169F6AD9" w14:textId="77777777" w:rsidR="006F55D0" w:rsidRPr="00B2739B" w:rsidRDefault="006F55D0" w:rsidP="006F55D0">
      <w:pPr>
        <w:pStyle w:val="Heading3"/>
        <w:spacing w:before="158"/>
        <w:rPr>
          <w:rFonts w:ascii="Aptos" w:hAnsi="Aptos"/>
          <w:b/>
          <w:bCs/>
          <w:sz w:val="24"/>
          <w:szCs w:val="24"/>
        </w:rPr>
      </w:pPr>
      <w:r w:rsidRPr="00B2739B">
        <w:rPr>
          <w:rFonts w:ascii="Aptos" w:hAnsi="Aptos"/>
          <w:b/>
          <w:bCs/>
          <w:sz w:val="24"/>
          <w:szCs w:val="24"/>
        </w:rPr>
        <w:t>Substantiated</w:t>
      </w:r>
      <w:r w:rsidRPr="00B2739B">
        <w:rPr>
          <w:rFonts w:ascii="Aptos" w:hAnsi="Aptos"/>
          <w:b/>
          <w:bCs/>
          <w:spacing w:val="-1"/>
          <w:sz w:val="24"/>
          <w:szCs w:val="24"/>
        </w:rPr>
        <w:t xml:space="preserve"> </w:t>
      </w:r>
      <w:r w:rsidRPr="00B2739B">
        <w:rPr>
          <w:rFonts w:ascii="Aptos" w:hAnsi="Aptos"/>
          <w:b/>
          <w:bCs/>
          <w:sz w:val="24"/>
          <w:szCs w:val="24"/>
        </w:rPr>
        <w:t xml:space="preserve">Assessment System </w:t>
      </w:r>
      <w:r w:rsidRPr="00B2739B">
        <w:rPr>
          <w:rFonts w:ascii="Aptos" w:hAnsi="Aptos"/>
          <w:b/>
          <w:bCs/>
          <w:spacing w:val="-2"/>
          <w:sz w:val="24"/>
          <w:szCs w:val="24"/>
        </w:rPr>
        <w:t>Malpractice</w:t>
      </w:r>
    </w:p>
    <w:p w14:paraId="7CD2C817" w14:textId="0C7FEA63" w:rsidR="006F55D0" w:rsidRPr="002957CD" w:rsidRDefault="006F55D0" w:rsidP="006F55D0">
      <w:pPr>
        <w:pStyle w:val="BodyText"/>
        <w:spacing w:before="48" w:line="256" w:lineRule="auto"/>
        <w:ind w:right="958"/>
        <w:jc w:val="both"/>
        <w:rPr>
          <w:rFonts w:ascii="Aptos" w:hAnsi="Aptos"/>
        </w:rPr>
      </w:pPr>
      <w:r w:rsidRPr="002957CD">
        <w:rPr>
          <w:rFonts w:ascii="Aptos" w:hAnsi="Aptos"/>
        </w:rPr>
        <w:t xml:space="preserve">Where the allegation is substantiated, the relevant </w:t>
      </w:r>
      <w:proofErr w:type="spellStart"/>
      <w:r>
        <w:rPr>
          <w:rFonts w:ascii="Aptos" w:hAnsi="Aptos"/>
        </w:rPr>
        <w:t>centre</w:t>
      </w:r>
      <w:proofErr w:type="spellEnd"/>
      <w:r>
        <w:rPr>
          <w:rFonts w:ascii="Aptos" w:hAnsi="Aptos"/>
        </w:rPr>
        <w:t xml:space="preserve"> management person</w:t>
      </w:r>
      <w:r w:rsidRPr="002957CD">
        <w:rPr>
          <w:rFonts w:ascii="Aptos" w:hAnsi="Aptos"/>
        </w:rPr>
        <w:t xml:space="preserve"> will convey the findings of the investigation, in writing and within the </w:t>
      </w:r>
      <w:r w:rsidR="00411360" w:rsidRPr="002957CD">
        <w:rPr>
          <w:rFonts w:ascii="Aptos" w:hAnsi="Aptos"/>
        </w:rPr>
        <w:t>specified timeline</w:t>
      </w:r>
      <w:r w:rsidRPr="002957CD">
        <w:rPr>
          <w:rFonts w:ascii="Aptos" w:hAnsi="Aptos"/>
        </w:rPr>
        <w:t>, to the learners(s) involved and should include details of the sanctions/consequences of the assessment system malpractice</w:t>
      </w:r>
      <w:r>
        <w:rPr>
          <w:rFonts w:ascii="Aptos" w:hAnsi="Aptos"/>
        </w:rPr>
        <w:t xml:space="preserve"> </w:t>
      </w:r>
      <w:r w:rsidRPr="00746D12">
        <w:rPr>
          <w:rFonts w:ascii="Aptos" w:hAnsi="Aptos"/>
        </w:rPr>
        <w:t>(Table 2: Learner Sanctions for Confirmed Assessment Malpractice)</w:t>
      </w:r>
      <w:r w:rsidRPr="002957CD">
        <w:rPr>
          <w:rFonts w:ascii="Aptos" w:hAnsi="Aptos"/>
        </w:rPr>
        <w:t>.</w:t>
      </w:r>
    </w:p>
    <w:p w14:paraId="3D532293" w14:textId="77777777" w:rsidR="006F55D0" w:rsidRDefault="006F55D0" w:rsidP="006F55D0">
      <w:pPr>
        <w:pStyle w:val="BodyText"/>
        <w:spacing w:before="55"/>
        <w:ind w:firstLine="360"/>
        <w:jc w:val="both"/>
        <w:rPr>
          <w:rFonts w:ascii="Aptos" w:hAnsi="Aptos"/>
        </w:rPr>
      </w:pPr>
    </w:p>
    <w:p w14:paraId="09D4FC32" w14:textId="694784EF" w:rsidR="006F55D0" w:rsidRPr="002957CD" w:rsidRDefault="006F55D0" w:rsidP="00411360">
      <w:pPr>
        <w:pStyle w:val="BodyText"/>
        <w:spacing w:before="55"/>
        <w:ind w:right="721"/>
        <w:jc w:val="both"/>
        <w:rPr>
          <w:rFonts w:ascii="Aptos" w:hAnsi="Aptos"/>
        </w:rPr>
      </w:pPr>
      <w:r w:rsidRPr="002957CD">
        <w:rPr>
          <w:rFonts w:ascii="Aptos" w:hAnsi="Aptos"/>
        </w:rPr>
        <w:t>In</w:t>
      </w:r>
      <w:r w:rsidRPr="002957CD">
        <w:rPr>
          <w:rFonts w:ascii="Aptos" w:hAnsi="Aptos"/>
          <w:spacing w:val="36"/>
        </w:rPr>
        <w:t xml:space="preserve"> </w:t>
      </w:r>
      <w:r w:rsidRPr="002957CD">
        <w:rPr>
          <w:rFonts w:ascii="Aptos" w:hAnsi="Aptos"/>
        </w:rPr>
        <w:t>addition,</w:t>
      </w:r>
      <w:r w:rsidRPr="002957CD">
        <w:rPr>
          <w:rFonts w:ascii="Aptos" w:hAnsi="Aptos"/>
          <w:spacing w:val="38"/>
        </w:rPr>
        <w:t xml:space="preserve"> </w:t>
      </w:r>
      <w:r w:rsidRPr="002957CD">
        <w:rPr>
          <w:rFonts w:ascii="Aptos" w:hAnsi="Aptos"/>
        </w:rPr>
        <w:t>the</w:t>
      </w:r>
      <w:r w:rsidRPr="002957CD">
        <w:rPr>
          <w:rFonts w:ascii="Aptos" w:hAnsi="Aptos"/>
          <w:spacing w:val="36"/>
        </w:rPr>
        <w:t xml:space="preserve"> </w:t>
      </w:r>
      <w:r w:rsidRPr="002957CD">
        <w:rPr>
          <w:rFonts w:ascii="Aptos" w:hAnsi="Aptos"/>
        </w:rPr>
        <w:t>notification</w:t>
      </w:r>
      <w:r w:rsidRPr="002957CD">
        <w:rPr>
          <w:rFonts w:ascii="Aptos" w:hAnsi="Aptos"/>
          <w:spacing w:val="37"/>
        </w:rPr>
        <w:t xml:space="preserve"> </w:t>
      </w:r>
      <w:r w:rsidRPr="002957CD">
        <w:rPr>
          <w:rFonts w:ascii="Aptos" w:hAnsi="Aptos"/>
        </w:rPr>
        <w:t>to</w:t>
      </w:r>
      <w:r w:rsidRPr="002957CD">
        <w:rPr>
          <w:rFonts w:ascii="Aptos" w:hAnsi="Aptos"/>
          <w:spacing w:val="36"/>
        </w:rPr>
        <w:t xml:space="preserve"> </w:t>
      </w:r>
      <w:r w:rsidRPr="002957CD">
        <w:rPr>
          <w:rFonts w:ascii="Aptos" w:hAnsi="Aptos"/>
        </w:rPr>
        <w:t>the</w:t>
      </w:r>
      <w:r w:rsidRPr="002957CD">
        <w:rPr>
          <w:rFonts w:ascii="Aptos" w:hAnsi="Aptos"/>
          <w:spacing w:val="37"/>
        </w:rPr>
        <w:t xml:space="preserve"> </w:t>
      </w:r>
      <w:r w:rsidRPr="002957CD">
        <w:rPr>
          <w:rFonts w:ascii="Aptos" w:hAnsi="Aptos"/>
        </w:rPr>
        <w:t>person</w:t>
      </w:r>
      <w:r w:rsidRPr="002957CD">
        <w:rPr>
          <w:rFonts w:ascii="Aptos" w:hAnsi="Aptos"/>
          <w:spacing w:val="37"/>
        </w:rPr>
        <w:t xml:space="preserve"> </w:t>
      </w:r>
      <w:r w:rsidRPr="002957CD">
        <w:rPr>
          <w:rFonts w:ascii="Aptos" w:hAnsi="Aptos"/>
        </w:rPr>
        <w:t>must</w:t>
      </w:r>
      <w:r w:rsidRPr="002957CD">
        <w:rPr>
          <w:rFonts w:ascii="Aptos" w:hAnsi="Aptos"/>
          <w:spacing w:val="37"/>
        </w:rPr>
        <w:t xml:space="preserve"> </w:t>
      </w:r>
      <w:r w:rsidRPr="002957CD">
        <w:rPr>
          <w:rFonts w:ascii="Aptos" w:hAnsi="Aptos"/>
        </w:rPr>
        <w:t>also</w:t>
      </w:r>
      <w:r w:rsidRPr="002957CD">
        <w:rPr>
          <w:rFonts w:ascii="Aptos" w:hAnsi="Aptos"/>
          <w:spacing w:val="37"/>
        </w:rPr>
        <w:t xml:space="preserve"> </w:t>
      </w:r>
      <w:r w:rsidRPr="002957CD">
        <w:rPr>
          <w:rFonts w:ascii="Aptos" w:hAnsi="Aptos"/>
        </w:rPr>
        <w:t>outline</w:t>
      </w:r>
      <w:r w:rsidRPr="002957CD">
        <w:rPr>
          <w:rFonts w:ascii="Aptos" w:hAnsi="Aptos"/>
          <w:spacing w:val="36"/>
        </w:rPr>
        <w:t xml:space="preserve"> </w:t>
      </w:r>
      <w:r w:rsidRPr="002957CD">
        <w:rPr>
          <w:rFonts w:ascii="Aptos" w:hAnsi="Aptos"/>
        </w:rPr>
        <w:t>the</w:t>
      </w:r>
      <w:r w:rsidRPr="002957CD">
        <w:rPr>
          <w:rFonts w:ascii="Aptos" w:hAnsi="Aptos"/>
          <w:spacing w:val="37"/>
        </w:rPr>
        <w:t xml:space="preserve"> </w:t>
      </w:r>
      <w:r w:rsidRPr="002957CD">
        <w:rPr>
          <w:rFonts w:ascii="Aptos" w:hAnsi="Aptos"/>
        </w:rPr>
        <w:t>Assessment</w:t>
      </w:r>
      <w:r w:rsidRPr="002957CD">
        <w:rPr>
          <w:rFonts w:ascii="Aptos" w:hAnsi="Aptos"/>
          <w:spacing w:val="38"/>
        </w:rPr>
        <w:t xml:space="preserve"> </w:t>
      </w:r>
      <w:r w:rsidRPr="002957CD">
        <w:rPr>
          <w:rFonts w:ascii="Aptos" w:hAnsi="Aptos"/>
          <w:spacing w:val="-2"/>
        </w:rPr>
        <w:t>System</w:t>
      </w:r>
      <w:r w:rsidR="00411360">
        <w:rPr>
          <w:rFonts w:ascii="Aptos" w:hAnsi="Aptos"/>
        </w:rPr>
        <w:t xml:space="preserve"> </w:t>
      </w:r>
      <w:r w:rsidRPr="002957CD">
        <w:rPr>
          <w:rFonts w:ascii="Aptos" w:hAnsi="Aptos"/>
        </w:rPr>
        <w:t xml:space="preserve">Malpractice Appeal process and the timeline </w:t>
      </w:r>
      <w:proofErr w:type="gramStart"/>
      <w:r w:rsidRPr="002957CD">
        <w:rPr>
          <w:rFonts w:ascii="Aptos" w:hAnsi="Aptos"/>
        </w:rPr>
        <w:t>in regard to</w:t>
      </w:r>
      <w:proofErr w:type="gramEnd"/>
      <w:r w:rsidRPr="002957CD">
        <w:rPr>
          <w:rFonts w:ascii="Aptos" w:hAnsi="Aptos"/>
        </w:rPr>
        <w:t xml:space="preserve"> appealing the</w:t>
      </w:r>
      <w:r>
        <w:rPr>
          <w:rFonts w:ascii="Aptos" w:hAnsi="Aptos"/>
        </w:rPr>
        <w:t xml:space="preserve"> </w:t>
      </w:r>
      <w:r w:rsidRPr="002957CD">
        <w:rPr>
          <w:rFonts w:ascii="Aptos" w:hAnsi="Aptos"/>
        </w:rPr>
        <w:t>findings.</w:t>
      </w:r>
    </w:p>
    <w:p w14:paraId="4ADBD1DF" w14:textId="77777777" w:rsidR="006F55D0" w:rsidRPr="00B2739B" w:rsidRDefault="006F55D0" w:rsidP="006F55D0">
      <w:pPr>
        <w:pStyle w:val="Heading3"/>
        <w:spacing w:before="169"/>
        <w:jc w:val="both"/>
        <w:rPr>
          <w:rFonts w:ascii="Aptos" w:hAnsi="Aptos"/>
          <w:b/>
          <w:bCs/>
          <w:sz w:val="24"/>
          <w:szCs w:val="24"/>
        </w:rPr>
      </w:pPr>
      <w:r w:rsidRPr="00B2739B">
        <w:rPr>
          <w:rFonts w:ascii="Aptos" w:hAnsi="Aptos"/>
          <w:b/>
          <w:bCs/>
          <w:sz w:val="24"/>
          <w:szCs w:val="24"/>
        </w:rPr>
        <w:t>Communicating</w:t>
      </w:r>
      <w:r w:rsidRPr="00B2739B">
        <w:rPr>
          <w:rFonts w:ascii="Aptos" w:hAnsi="Aptos"/>
          <w:b/>
          <w:bCs/>
          <w:spacing w:val="-1"/>
          <w:sz w:val="24"/>
          <w:szCs w:val="24"/>
        </w:rPr>
        <w:t xml:space="preserve"> </w:t>
      </w:r>
      <w:r w:rsidRPr="00B2739B">
        <w:rPr>
          <w:rFonts w:ascii="Aptos" w:hAnsi="Aptos"/>
          <w:b/>
          <w:bCs/>
          <w:sz w:val="24"/>
          <w:szCs w:val="24"/>
        </w:rPr>
        <w:t xml:space="preserve">the Findings to Other </w:t>
      </w:r>
      <w:r w:rsidRPr="00B2739B">
        <w:rPr>
          <w:rFonts w:ascii="Aptos" w:hAnsi="Aptos"/>
          <w:b/>
          <w:bCs/>
          <w:spacing w:val="-2"/>
          <w:sz w:val="24"/>
          <w:szCs w:val="24"/>
        </w:rPr>
        <w:t>Persons</w:t>
      </w:r>
    </w:p>
    <w:p w14:paraId="6E0F2B54" w14:textId="77777777" w:rsidR="006F55D0" w:rsidRPr="002957CD" w:rsidRDefault="006F55D0" w:rsidP="006F55D0">
      <w:pPr>
        <w:pStyle w:val="BodyText"/>
        <w:spacing w:before="43" w:line="256" w:lineRule="auto"/>
        <w:ind w:right="959"/>
        <w:jc w:val="both"/>
        <w:rPr>
          <w:rFonts w:ascii="Aptos" w:hAnsi="Aptos"/>
        </w:rPr>
      </w:pPr>
      <w:r w:rsidRPr="002957CD">
        <w:rPr>
          <w:rFonts w:ascii="Aptos" w:hAnsi="Aptos"/>
        </w:rPr>
        <w:t>In</w:t>
      </w:r>
      <w:r w:rsidRPr="002957CD">
        <w:rPr>
          <w:rFonts w:ascii="Aptos" w:hAnsi="Aptos"/>
          <w:spacing w:val="-10"/>
        </w:rPr>
        <w:t xml:space="preserve"> </w:t>
      </w:r>
      <w:r w:rsidRPr="002957CD">
        <w:rPr>
          <w:rFonts w:ascii="Aptos" w:hAnsi="Aptos"/>
        </w:rPr>
        <w:t>addition,</w:t>
      </w:r>
      <w:r w:rsidRPr="002957CD">
        <w:rPr>
          <w:rFonts w:ascii="Aptos" w:hAnsi="Aptos"/>
          <w:spacing w:val="-6"/>
        </w:rPr>
        <w:t xml:space="preserve"> </w:t>
      </w:r>
      <w:r w:rsidRPr="002957CD">
        <w:rPr>
          <w:rFonts w:ascii="Aptos" w:hAnsi="Aptos"/>
        </w:rPr>
        <w:t>the</w:t>
      </w:r>
      <w:r w:rsidRPr="002957CD">
        <w:rPr>
          <w:rFonts w:ascii="Aptos" w:hAnsi="Aptos"/>
          <w:spacing w:val="-8"/>
        </w:rPr>
        <w:t xml:space="preserve"> </w:t>
      </w:r>
      <w:r w:rsidRPr="002957CD">
        <w:rPr>
          <w:rFonts w:ascii="Aptos" w:hAnsi="Aptos"/>
        </w:rPr>
        <w:t>relevant</w:t>
      </w:r>
      <w:r w:rsidRPr="002957CD">
        <w:rPr>
          <w:rFonts w:ascii="Aptos" w:hAnsi="Aptos"/>
          <w:spacing w:val="-6"/>
        </w:rPr>
        <w:t xml:space="preserve"> </w:t>
      </w:r>
      <w:proofErr w:type="spellStart"/>
      <w:r>
        <w:rPr>
          <w:rFonts w:ascii="Aptos" w:hAnsi="Aptos"/>
        </w:rPr>
        <w:t>centre</w:t>
      </w:r>
      <w:proofErr w:type="spellEnd"/>
      <w:r>
        <w:rPr>
          <w:rFonts w:ascii="Aptos" w:hAnsi="Aptos"/>
        </w:rPr>
        <w:t xml:space="preserve"> management person</w:t>
      </w:r>
      <w:r w:rsidRPr="002957CD">
        <w:rPr>
          <w:rFonts w:ascii="Aptos" w:hAnsi="Aptos"/>
          <w:spacing w:val="-8"/>
        </w:rPr>
        <w:t xml:space="preserve"> </w:t>
      </w:r>
      <w:r w:rsidRPr="002957CD">
        <w:rPr>
          <w:rFonts w:ascii="Aptos" w:hAnsi="Aptos"/>
        </w:rPr>
        <w:t>will</w:t>
      </w:r>
      <w:r w:rsidRPr="002957CD">
        <w:rPr>
          <w:rFonts w:ascii="Aptos" w:hAnsi="Aptos"/>
          <w:spacing w:val="-7"/>
        </w:rPr>
        <w:t xml:space="preserve"> </w:t>
      </w:r>
      <w:r w:rsidRPr="002957CD">
        <w:rPr>
          <w:rFonts w:ascii="Aptos" w:hAnsi="Aptos"/>
        </w:rPr>
        <w:t>convey,</w:t>
      </w:r>
      <w:r w:rsidRPr="002957CD">
        <w:rPr>
          <w:rFonts w:ascii="Aptos" w:hAnsi="Aptos"/>
          <w:spacing w:val="-7"/>
        </w:rPr>
        <w:t xml:space="preserve"> </w:t>
      </w:r>
      <w:r w:rsidRPr="002957CD">
        <w:rPr>
          <w:rFonts w:ascii="Aptos" w:hAnsi="Aptos"/>
        </w:rPr>
        <w:t>as</w:t>
      </w:r>
      <w:r w:rsidRPr="002957CD">
        <w:rPr>
          <w:rFonts w:ascii="Aptos" w:hAnsi="Aptos"/>
          <w:spacing w:val="-7"/>
        </w:rPr>
        <w:t xml:space="preserve"> </w:t>
      </w:r>
      <w:r w:rsidRPr="002957CD">
        <w:rPr>
          <w:rFonts w:ascii="Aptos" w:hAnsi="Aptos"/>
        </w:rPr>
        <w:t>appropriate, the</w:t>
      </w:r>
      <w:r w:rsidRPr="002957CD">
        <w:rPr>
          <w:rFonts w:ascii="Aptos" w:hAnsi="Aptos"/>
          <w:spacing w:val="-13"/>
        </w:rPr>
        <w:t xml:space="preserve"> </w:t>
      </w:r>
      <w:r w:rsidRPr="002957CD">
        <w:rPr>
          <w:rFonts w:ascii="Aptos" w:hAnsi="Aptos"/>
        </w:rPr>
        <w:t>outcome</w:t>
      </w:r>
      <w:r w:rsidRPr="002957CD">
        <w:rPr>
          <w:rFonts w:ascii="Aptos" w:hAnsi="Aptos"/>
          <w:spacing w:val="-12"/>
        </w:rPr>
        <w:t xml:space="preserve"> </w:t>
      </w:r>
      <w:r w:rsidRPr="002957CD">
        <w:rPr>
          <w:rFonts w:ascii="Aptos" w:hAnsi="Aptos"/>
        </w:rPr>
        <w:t>of</w:t>
      </w:r>
      <w:r w:rsidRPr="002957CD">
        <w:rPr>
          <w:rFonts w:ascii="Aptos" w:hAnsi="Aptos"/>
          <w:spacing w:val="-12"/>
        </w:rPr>
        <w:t xml:space="preserve"> </w:t>
      </w:r>
      <w:r w:rsidRPr="002957CD">
        <w:rPr>
          <w:rFonts w:ascii="Aptos" w:hAnsi="Aptos"/>
        </w:rPr>
        <w:t>the</w:t>
      </w:r>
      <w:r w:rsidRPr="002957CD">
        <w:rPr>
          <w:rFonts w:ascii="Aptos" w:hAnsi="Aptos"/>
          <w:spacing w:val="-12"/>
        </w:rPr>
        <w:t xml:space="preserve"> </w:t>
      </w:r>
      <w:r w:rsidRPr="002957CD">
        <w:rPr>
          <w:rFonts w:ascii="Aptos" w:hAnsi="Aptos"/>
        </w:rPr>
        <w:t>assessment</w:t>
      </w:r>
      <w:r w:rsidRPr="002957CD">
        <w:rPr>
          <w:rFonts w:ascii="Aptos" w:hAnsi="Aptos"/>
          <w:spacing w:val="-11"/>
        </w:rPr>
        <w:t xml:space="preserve"> </w:t>
      </w:r>
      <w:r w:rsidRPr="002957CD">
        <w:rPr>
          <w:rFonts w:ascii="Aptos" w:hAnsi="Aptos"/>
        </w:rPr>
        <w:t>system</w:t>
      </w:r>
      <w:r w:rsidRPr="002957CD">
        <w:rPr>
          <w:rFonts w:ascii="Aptos" w:hAnsi="Aptos"/>
          <w:spacing w:val="-13"/>
        </w:rPr>
        <w:t xml:space="preserve"> </w:t>
      </w:r>
      <w:r w:rsidRPr="002957CD">
        <w:rPr>
          <w:rFonts w:ascii="Aptos" w:hAnsi="Aptos"/>
        </w:rPr>
        <w:t>malpractice</w:t>
      </w:r>
      <w:r w:rsidRPr="002957CD">
        <w:rPr>
          <w:rFonts w:ascii="Aptos" w:hAnsi="Aptos"/>
          <w:spacing w:val="-10"/>
        </w:rPr>
        <w:t xml:space="preserve"> </w:t>
      </w:r>
      <w:r w:rsidRPr="002957CD">
        <w:rPr>
          <w:rFonts w:ascii="Aptos" w:hAnsi="Aptos"/>
        </w:rPr>
        <w:t>investigation</w:t>
      </w:r>
      <w:r w:rsidRPr="002957CD">
        <w:rPr>
          <w:rFonts w:ascii="Aptos" w:hAnsi="Aptos"/>
          <w:spacing w:val="-12"/>
        </w:rPr>
        <w:t xml:space="preserve"> </w:t>
      </w:r>
      <w:r w:rsidRPr="002957CD">
        <w:rPr>
          <w:rFonts w:ascii="Aptos" w:hAnsi="Aptos"/>
        </w:rPr>
        <w:t>in</w:t>
      </w:r>
      <w:r w:rsidRPr="002957CD">
        <w:rPr>
          <w:rFonts w:ascii="Aptos" w:hAnsi="Aptos"/>
          <w:spacing w:val="-13"/>
        </w:rPr>
        <w:t xml:space="preserve"> </w:t>
      </w:r>
      <w:r w:rsidRPr="002957CD">
        <w:rPr>
          <w:rFonts w:ascii="Aptos" w:hAnsi="Aptos"/>
        </w:rPr>
        <w:t>writing</w:t>
      </w:r>
      <w:r w:rsidRPr="002957CD">
        <w:rPr>
          <w:rFonts w:ascii="Aptos" w:hAnsi="Aptos"/>
          <w:spacing w:val="-12"/>
        </w:rPr>
        <w:t xml:space="preserve"> </w:t>
      </w:r>
      <w:r w:rsidRPr="002957CD">
        <w:rPr>
          <w:rFonts w:ascii="Aptos" w:hAnsi="Aptos"/>
        </w:rPr>
        <w:t>to</w:t>
      </w:r>
      <w:r w:rsidRPr="002957CD">
        <w:rPr>
          <w:rFonts w:ascii="Aptos" w:hAnsi="Aptos"/>
          <w:spacing w:val="-11"/>
        </w:rPr>
        <w:t xml:space="preserve"> </w:t>
      </w:r>
      <w:r w:rsidRPr="002957CD">
        <w:rPr>
          <w:rFonts w:ascii="Aptos" w:hAnsi="Aptos"/>
        </w:rPr>
        <w:t>the</w:t>
      </w:r>
      <w:r w:rsidRPr="002957CD">
        <w:rPr>
          <w:rFonts w:ascii="Aptos" w:hAnsi="Aptos"/>
          <w:spacing w:val="-13"/>
        </w:rPr>
        <w:t xml:space="preserve"> </w:t>
      </w:r>
      <w:r w:rsidRPr="002957CD">
        <w:rPr>
          <w:rFonts w:ascii="Aptos" w:hAnsi="Aptos"/>
        </w:rPr>
        <w:t xml:space="preserve">relevant </w:t>
      </w:r>
      <w:proofErr w:type="spellStart"/>
      <w:r>
        <w:rPr>
          <w:rFonts w:ascii="Aptos" w:hAnsi="Aptos"/>
          <w:spacing w:val="-2"/>
        </w:rPr>
        <w:t>centre</w:t>
      </w:r>
      <w:proofErr w:type="spellEnd"/>
      <w:r>
        <w:rPr>
          <w:rFonts w:ascii="Aptos" w:hAnsi="Aptos"/>
          <w:spacing w:val="-2"/>
        </w:rPr>
        <w:t xml:space="preserve"> staff</w:t>
      </w:r>
      <w:r w:rsidRPr="002957CD">
        <w:rPr>
          <w:rFonts w:ascii="Aptos" w:hAnsi="Aptos"/>
          <w:spacing w:val="-2"/>
        </w:rPr>
        <w:t>.</w:t>
      </w:r>
    </w:p>
    <w:p w14:paraId="4DCE7AF1" w14:textId="0303C3F3" w:rsidR="00411360" w:rsidRDefault="00411360">
      <w:p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b/>
          <w:bCs/>
          <w:color w:val="FE621D" w:themeColor="accent2"/>
          <w:spacing w:val="-2"/>
          <w:sz w:val="28"/>
        </w:rPr>
      </w:pPr>
    </w:p>
    <w:p w14:paraId="7148A69F" w14:textId="0CCDCA17" w:rsidR="006F55D0" w:rsidRPr="00B2739B" w:rsidRDefault="006F55D0" w:rsidP="008E79FE">
      <w:pPr>
        <w:jc w:val="center"/>
        <w:rPr>
          <w:rFonts w:ascii="Aptos" w:hAnsi="Aptos"/>
          <w:b/>
          <w:bCs/>
          <w:color w:val="FE621D" w:themeColor="accent2"/>
          <w:sz w:val="28"/>
        </w:rPr>
      </w:pPr>
      <w:r w:rsidRPr="00B2739B">
        <w:rPr>
          <w:rFonts w:ascii="Aptos" w:hAnsi="Aptos"/>
          <w:b/>
          <w:bCs/>
          <w:color w:val="FE621D" w:themeColor="accent2"/>
          <w:spacing w:val="-2"/>
          <w:sz w:val="28"/>
        </w:rPr>
        <w:t>Sanctions</w:t>
      </w:r>
      <w:r w:rsidRPr="00B2739B">
        <w:rPr>
          <w:rFonts w:ascii="Aptos" w:hAnsi="Aptos"/>
          <w:b/>
          <w:bCs/>
          <w:color w:val="FE621D" w:themeColor="accent2"/>
          <w:spacing w:val="-14"/>
          <w:sz w:val="28"/>
        </w:rPr>
        <w:t xml:space="preserve"> </w:t>
      </w:r>
      <w:r w:rsidRPr="00B2739B">
        <w:rPr>
          <w:rFonts w:ascii="Aptos" w:hAnsi="Aptos"/>
          <w:b/>
          <w:bCs/>
          <w:color w:val="FE621D" w:themeColor="accent2"/>
          <w:spacing w:val="-2"/>
          <w:sz w:val="28"/>
        </w:rPr>
        <w:t>for</w:t>
      </w:r>
      <w:r w:rsidRPr="00B2739B">
        <w:rPr>
          <w:rFonts w:ascii="Aptos" w:hAnsi="Aptos"/>
          <w:b/>
          <w:bCs/>
          <w:color w:val="FE621D" w:themeColor="accent2"/>
          <w:spacing w:val="-14"/>
          <w:sz w:val="28"/>
        </w:rPr>
        <w:t xml:space="preserve"> </w:t>
      </w:r>
      <w:r w:rsidRPr="00B2739B">
        <w:rPr>
          <w:rFonts w:ascii="Aptos" w:hAnsi="Aptos"/>
          <w:b/>
          <w:bCs/>
          <w:color w:val="FE621D" w:themeColor="accent2"/>
          <w:spacing w:val="-2"/>
          <w:sz w:val="28"/>
        </w:rPr>
        <w:t>Assessment</w:t>
      </w:r>
      <w:r w:rsidRPr="00B2739B">
        <w:rPr>
          <w:rFonts w:ascii="Aptos" w:hAnsi="Aptos"/>
          <w:b/>
          <w:bCs/>
          <w:color w:val="FE621D" w:themeColor="accent2"/>
          <w:spacing w:val="-14"/>
          <w:sz w:val="28"/>
        </w:rPr>
        <w:t xml:space="preserve"> </w:t>
      </w:r>
      <w:r w:rsidRPr="00B2739B">
        <w:rPr>
          <w:rFonts w:ascii="Aptos" w:hAnsi="Aptos"/>
          <w:b/>
          <w:bCs/>
          <w:color w:val="FE621D" w:themeColor="accent2"/>
          <w:spacing w:val="-2"/>
          <w:sz w:val="28"/>
        </w:rPr>
        <w:t>System</w:t>
      </w:r>
      <w:r w:rsidRPr="00B2739B">
        <w:rPr>
          <w:rFonts w:ascii="Aptos" w:hAnsi="Aptos"/>
          <w:b/>
          <w:bCs/>
          <w:color w:val="FE621D" w:themeColor="accent2"/>
          <w:spacing w:val="-4"/>
          <w:sz w:val="28"/>
        </w:rPr>
        <w:t xml:space="preserve"> </w:t>
      </w:r>
      <w:r w:rsidRPr="00B2739B">
        <w:rPr>
          <w:rFonts w:ascii="Aptos" w:hAnsi="Aptos"/>
          <w:b/>
          <w:bCs/>
          <w:color w:val="FE621D" w:themeColor="accent2"/>
          <w:spacing w:val="-2"/>
          <w:sz w:val="28"/>
        </w:rPr>
        <w:t>Malpractice</w:t>
      </w:r>
    </w:p>
    <w:p w14:paraId="0B2D2317" w14:textId="77777777" w:rsidR="006F55D0" w:rsidRPr="00FE4F8E" w:rsidRDefault="006F55D0" w:rsidP="006F55D0">
      <w:pPr>
        <w:pStyle w:val="BodyText"/>
        <w:spacing w:before="224" w:line="256" w:lineRule="auto"/>
        <w:ind w:right="1045"/>
        <w:jc w:val="both"/>
        <w:rPr>
          <w:rFonts w:ascii="Aptos" w:hAnsi="Aptos"/>
        </w:rPr>
      </w:pPr>
      <w:r w:rsidRPr="00FE4F8E">
        <w:rPr>
          <w:rFonts w:ascii="Aptos" w:hAnsi="Aptos"/>
        </w:rPr>
        <w:t>Depending</w:t>
      </w:r>
      <w:r w:rsidRPr="00FE4F8E">
        <w:rPr>
          <w:rFonts w:ascii="Aptos" w:hAnsi="Aptos"/>
          <w:spacing w:val="-3"/>
        </w:rPr>
        <w:t xml:space="preserve"> </w:t>
      </w:r>
      <w:r w:rsidRPr="00FE4F8E">
        <w:rPr>
          <w:rFonts w:ascii="Aptos" w:hAnsi="Aptos"/>
        </w:rPr>
        <w:t>on</w:t>
      </w:r>
      <w:r w:rsidRPr="00FE4F8E">
        <w:rPr>
          <w:rFonts w:ascii="Aptos" w:hAnsi="Aptos"/>
          <w:spacing w:val="-3"/>
        </w:rPr>
        <w:t xml:space="preserve"> </w:t>
      </w:r>
      <w:r w:rsidRPr="00FE4F8E">
        <w:rPr>
          <w:rFonts w:ascii="Aptos" w:hAnsi="Aptos"/>
        </w:rPr>
        <w:t>the</w:t>
      </w:r>
      <w:r w:rsidRPr="00FE4F8E">
        <w:rPr>
          <w:rFonts w:ascii="Aptos" w:hAnsi="Aptos"/>
          <w:spacing w:val="-3"/>
        </w:rPr>
        <w:t xml:space="preserve"> </w:t>
      </w:r>
      <w:r w:rsidRPr="00FE4F8E">
        <w:rPr>
          <w:rFonts w:ascii="Aptos" w:hAnsi="Aptos"/>
        </w:rPr>
        <w:t>findings</w:t>
      </w:r>
      <w:r w:rsidRPr="00FE4F8E">
        <w:rPr>
          <w:rFonts w:ascii="Aptos" w:hAnsi="Aptos"/>
          <w:spacing w:val="-3"/>
        </w:rPr>
        <w:t xml:space="preserve"> </w:t>
      </w:r>
      <w:r w:rsidRPr="00FE4F8E">
        <w:rPr>
          <w:rFonts w:ascii="Aptos" w:hAnsi="Aptos"/>
        </w:rPr>
        <w:t>of</w:t>
      </w:r>
      <w:r w:rsidRPr="00FE4F8E">
        <w:rPr>
          <w:rFonts w:ascii="Aptos" w:hAnsi="Aptos"/>
          <w:spacing w:val="-3"/>
        </w:rPr>
        <w:t xml:space="preserve"> </w:t>
      </w:r>
      <w:r w:rsidRPr="00FE4F8E">
        <w:rPr>
          <w:rFonts w:ascii="Aptos" w:hAnsi="Aptos"/>
        </w:rPr>
        <w:t>an</w:t>
      </w:r>
      <w:r w:rsidRPr="00FE4F8E">
        <w:rPr>
          <w:rFonts w:ascii="Aptos" w:hAnsi="Aptos"/>
          <w:spacing w:val="-3"/>
        </w:rPr>
        <w:t xml:space="preserve"> </w:t>
      </w:r>
      <w:r w:rsidRPr="00FE4F8E">
        <w:rPr>
          <w:rFonts w:ascii="Aptos" w:hAnsi="Aptos"/>
        </w:rPr>
        <w:t>investigation</w:t>
      </w:r>
      <w:r w:rsidRPr="00FE4F8E">
        <w:rPr>
          <w:rFonts w:ascii="Aptos" w:hAnsi="Aptos"/>
          <w:spacing w:val="-3"/>
        </w:rPr>
        <w:t xml:space="preserve"> </w:t>
      </w:r>
      <w:r w:rsidRPr="00FE4F8E">
        <w:rPr>
          <w:rFonts w:ascii="Aptos" w:hAnsi="Aptos"/>
        </w:rPr>
        <w:t>and</w:t>
      </w:r>
      <w:r w:rsidRPr="00FE4F8E">
        <w:rPr>
          <w:rFonts w:ascii="Aptos" w:hAnsi="Aptos"/>
          <w:spacing w:val="-3"/>
        </w:rPr>
        <w:t xml:space="preserve"> </w:t>
      </w:r>
      <w:r w:rsidRPr="00FE4F8E">
        <w:rPr>
          <w:rFonts w:ascii="Aptos" w:hAnsi="Aptos"/>
        </w:rPr>
        <w:t>the</w:t>
      </w:r>
      <w:r w:rsidRPr="00FE4F8E">
        <w:rPr>
          <w:rFonts w:ascii="Aptos" w:hAnsi="Aptos"/>
          <w:spacing w:val="-3"/>
        </w:rPr>
        <w:t xml:space="preserve"> </w:t>
      </w:r>
      <w:r w:rsidRPr="00FE4F8E">
        <w:rPr>
          <w:rFonts w:ascii="Aptos" w:hAnsi="Aptos"/>
        </w:rPr>
        <w:t>outcome</w:t>
      </w:r>
      <w:r w:rsidRPr="00FE4F8E">
        <w:rPr>
          <w:rFonts w:ascii="Aptos" w:hAnsi="Aptos"/>
          <w:spacing w:val="-3"/>
        </w:rPr>
        <w:t xml:space="preserve"> </w:t>
      </w:r>
      <w:r w:rsidRPr="00FE4F8E">
        <w:rPr>
          <w:rFonts w:ascii="Aptos" w:hAnsi="Aptos"/>
        </w:rPr>
        <w:t>adjudicated,</w:t>
      </w:r>
      <w:r w:rsidRPr="00FE4F8E">
        <w:rPr>
          <w:rFonts w:ascii="Aptos" w:hAnsi="Aptos"/>
          <w:spacing w:val="-3"/>
        </w:rPr>
        <w:t xml:space="preserve"> </w:t>
      </w:r>
      <w:r w:rsidRPr="00FE4F8E">
        <w:rPr>
          <w:rFonts w:ascii="Aptos" w:hAnsi="Aptos"/>
        </w:rPr>
        <w:t>further</w:t>
      </w:r>
      <w:r w:rsidRPr="00FE4F8E">
        <w:rPr>
          <w:rFonts w:ascii="Aptos" w:hAnsi="Aptos"/>
          <w:spacing w:val="-3"/>
        </w:rPr>
        <w:t xml:space="preserve"> </w:t>
      </w:r>
      <w:r w:rsidRPr="00FE4F8E">
        <w:rPr>
          <w:rFonts w:ascii="Aptos" w:hAnsi="Aptos"/>
        </w:rPr>
        <w:t>steps,</w:t>
      </w:r>
      <w:r w:rsidRPr="00FE4F8E">
        <w:rPr>
          <w:rFonts w:ascii="Aptos" w:hAnsi="Aptos"/>
          <w:spacing w:val="-3"/>
        </w:rPr>
        <w:t xml:space="preserve"> </w:t>
      </w:r>
      <w:r w:rsidRPr="00FE4F8E">
        <w:rPr>
          <w:rFonts w:ascii="Aptos" w:hAnsi="Aptos"/>
        </w:rPr>
        <w:t xml:space="preserve">such as </w:t>
      </w:r>
      <w:r w:rsidRPr="00FE4F8E">
        <w:rPr>
          <w:rFonts w:ascii="Aptos" w:hAnsi="Aptos"/>
          <w:b/>
          <w:bCs/>
        </w:rPr>
        <w:t xml:space="preserve">sanctions </w:t>
      </w:r>
      <w:r w:rsidRPr="00FE4F8E">
        <w:rPr>
          <w:rFonts w:ascii="Aptos" w:hAnsi="Aptos"/>
        </w:rPr>
        <w:t xml:space="preserve">or </w:t>
      </w:r>
      <w:r w:rsidRPr="00FE4F8E">
        <w:rPr>
          <w:rFonts w:ascii="Aptos" w:hAnsi="Aptos"/>
          <w:b/>
          <w:bCs/>
        </w:rPr>
        <w:t>disciplinary action</w:t>
      </w:r>
      <w:r w:rsidRPr="00FE4F8E">
        <w:rPr>
          <w:rFonts w:ascii="Aptos" w:hAnsi="Aptos"/>
        </w:rPr>
        <w:t>, may be required.</w:t>
      </w:r>
    </w:p>
    <w:p w14:paraId="5DA7F09C" w14:textId="77777777" w:rsidR="006F55D0" w:rsidRPr="00B2739B" w:rsidRDefault="006F55D0" w:rsidP="006F55D0">
      <w:pPr>
        <w:pStyle w:val="Heading3"/>
        <w:jc w:val="both"/>
        <w:rPr>
          <w:rFonts w:ascii="Aptos" w:hAnsi="Aptos"/>
          <w:b/>
          <w:bCs/>
          <w:spacing w:val="-2"/>
          <w:sz w:val="24"/>
          <w:szCs w:val="24"/>
        </w:rPr>
      </w:pPr>
      <w:r w:rsidRPr="00B2739B">
        <w:rPr>
          <w:rFonts w:ascii="Aptos" w:hAnsi="Aptos"/>
          <w:b/>
          <w:bCs/>
          <w:spacing w:val="-2"/>
          <w:sz w:val="24"/>
          <w:szCs w:val="24"/>
        </w:rPr>
        <w:t>Sanctions</w:t>
      </w:r>
    </w:p>
    <w:p w14:paraId="0EC686E9" w14:textId="77777777" w:rsidR="006F55D0" w:rsidRPr="00B2739B" w:rsidRDefault="006F55D0" w:rsidP="006F55D0">
      <w:pPr>
        <w:pStyle w:val="Heading3"/>
        <w:jc w:val="both"/>
        <w:rPr>
          <w:rFonts w:ascii="Aptos" w:hAnsi="Aptos"/>
          <w:color w:val="auto"/>
          <w:spacing w:val="-2"/>
          <w:sz w:val="22"/>
          <w:szCs w:val="22"/>
        </w:rPr>
      </w:pPr>
      <w:r w:rsidRPr="00B2739B">
        <w:rPr>
          <w:rFonts w:ascii="Aptos" w:hAnsi="Aptos"/>
          <w:color w:val="auto"/>
          <w:spacing w:val="-2"/>
          <w:sz w:val="22"/>
          <w:szCs w:val="22"/>
        </w:rPr>
        <w:t>Sanctions are dependent on:</w:t>
      </w:r>
    </w:p>
    <w:p w14:paraId="7132643F" w14:textId="77777777" w:rsidR="006F55D0" w:rsidRPr="00B2739B" w:rsidRDefault="006F55D0" w:rsidP="006F55D0">
      <w:pPr>
        <w:pStyle w:val="Heading3"/>
        <w:numPr>
          <w:ilvl w:val="0"/>
          <w:numId w:val="22"/>
        </w:numPr>
        <w:ind w:left="720"/>
        <w:jc w:val="both"/>
        <w:rPr>
          <w:rFonts w:ascii="Aptos" w:hAnsi="Aptos"/>
          <w:color w:val="auto"/>
          <w:sz w:val="22"/>
          <w:szCs w:val="22"/>
        </w:rPr>
      </w:pPr>
      <w:r w:rsidRPr="00B2739B">
        <w:rPr>
          <w:rFonts w:ascii="Aptos" w:hAnsi="Aptos"/>
          <w:color w:val="auto"/>
          <w:sz w:val="22"/>
          <w:szCs w:val="22"/>
        </w:rPr>
        <w:t>The severity of the malpractice event(s).</w:t>
      </w:r>
    </w:p>
    <w:p w14:paraId="353CA94B" w14:textId="77777777" w:rsidR="006F55D0" w:rsidRPr="00B2739B" w:rsidRDefault="006F55D0" w:rsidP="006F55D0">
      <w:pPr>
        <w:pStyle w:val="Heading3"/>
        <w:numPr>
          <w:ilvl w:val="0"/>
          <w:numId w:val="22"/>
        </w:numPr>
        <w:ind w:left="720" w:right="1004"/>
        <w:jc w:val="both"/>
        <w:rPr>
          <w:rFonts w:ascii="Aptos" w:hAnsi="Aptos"/>
          <w:color w:val="auto"/>
          <w:sz w:val="22"/>
          <w:szCs w:val="22"/>
        </w:rPr>
      </w:pPr>
      <w:r w:rsidRPr="00B2739B">
        <w:rPr>
          <w:rFonts w:ascii="Aptos" w:hAnsi="Aptos"/>
          <w:color w:val="auto"/>
          <w:sz w:val="22"/>
          <w:szCs w:val="22"/>
        </w:rPr>
        <w:t>History of substantiated assessment malpractice by the learner in the centre. For example, findings from a previous investigation have evidence of substantiated assessment malpractice against the learner, both within that centre and/or within LMETB.</w:t>
      </w:r>
    </w:p>
    <w:p w14:paraId="2F2AD17F" w14:textId="4C950305" w:rsidR="006F55D0" w:rsidRPr="00B5568C" w:rsidRDefault="006F55D0" w:rsidP="006F55D0">
      <w:pPr>
        <w:pStyle w:val="Heading3"/>
        <w:numPr>
          <w:ilvl w:val="0"/>
          <w:numId w:val="22"/>
        </w:numPr>
        <w:ind w:left="720"/>
        <w:jc w:val="both"/>
        <w:rPr>
          <w:rFonts w:ascii="Aptos" w:hAnsi="Aptos"/>
          <w:color w:val="auto"/>
          <w:sz w:val="22"/>
          <w:szCs w:val="22"/>
        </w:rPr>
      </w:pPr>
      <w:r w:rsidRPr="00B2739B">
        <w:rPr>
          <w:rFonts w:ascii="Aptos" w:hAnsi="Aptos"/>
          <w:color w:val="auto"/>
          <w:sz w:val="22"/>
          <w:szCs w:val="22"/>
        </w:rPr>
        <w:t>Nature of assessment activity.</w:t>
      </w:r>
    </w:p>
    <w:p w14:paraId="54567676" w14:textId="721A2F85" w:rsidR="00B5568C" w:rsidRDefault="006F55D0" w:rsidP="006F55D0">
      <w:pPr>
        <w:pStyle w:val="BodyText"/>
        <w:spacing w:before="205"/>
        <w:rPr>
          <w:rFonts w:ascii="Aptos" w:hAnsi="Aptos"/>
          <w:b/>
          <w:bCs/>
          <w:color w:val="FE621D" w:themeColor="accent2"/>
        </w:rPr>
      </w:pPr>
      <w:r w:rsidRPr="0027012A">
        <w:rPr>
          <w:rFonts w:ascii="Aptos" w:hAnsi="Aptos"/>
          <w:b/>
          <w:bCs/>
          <w:color w:val="FE621D" w:themeColor="accent2"/>
        </w:rPr>
        <w:t>Table 2: Learner Sanctions for Confirmed Assessment Malpractice (this list is not exhaustive)</w:t>
      </w:r>
      <w:r w:rsidR="00D274F3">
        <w:rPr>
          <w:rStyle w:val="FootnoteReference"/>
          <w:rFonts w:ascii="Aptos" w:hAnsi="Aptos"/>
          <w:b/>
          <w:bCs/>
          <w:color w:val="FE621D" w:themeColor="accent2"/>
        </w:rPr>
        <w:footnoteReference w:id="5"/>
      </w:r>
    </w:p>
    <w:p w14:paraId="576FE222" w14:textId="77777777" w:rsidR="00FA4274" w:rsidRDefault="00FA4274" w:rsidP="006F55D0">
      <w:pPr>
        <w:pStyle w:val="BodyText"/>
        <w:spacing w:before="205"/>
        <w:rPr>
          <w:rFonts w:ascii="Aptos" w:hAnsi="Aptos"/>
          <w:b/>
          <w:bCs/>
          <w:color w:val="FE621D" w:themeColor="accent2"/>
        </w:rPr>
      </w:pPr>
    </w:p>
    <w:tbl>
      <w:tblPr>
        <w:tblStyle w:val="TableGrid2"/>
        <w:tblW w:w="0" w:type="auto"/>
        <w:tblInd w:w="108" w:type="dxa"/>
        <w:tblLook w:val="04A0" w:firstRow="1" w:lastRow="0" w:firstColumn="1" w:lastColumn="0" w:noHBand="0" w:noVBand="1"/>
      </w:tblPr>
      <w:tblGrid>
        <w:gridCol w:w="2835"/>
        <w:gridCol w:w="6663"/>
      </w:tblGrid>
      <w:tr w:rsidR="000F1259" w:rsidRPr="000F1259" w14:paraId="5742F6B7" w14:textId="77777777" w:rsidTr="00A9191B">
        <w:tc>
          <w:tcPr>
            <w:tcW w:w="2835" w:type="dxa"/>
          </w:tcPr>
          <w:p w14:paraId="50178416"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31331290"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ind w:left="567" w:hanging="567"/>
              <w:rPr>
                <w:rFonts w:ascii="Aptos" w:eastAsia="Calibri" w:hAnsi="Aptos" w:cs="Calibri"/>
                <w:b/>
                <w:bCs/>
                <w:kern w:val="0"/>
                <w:lang w:val="en-US"/>
                <w14:ligatures w14:val="none"/>
              </w:rPr>
            </w:pPr>
            <w:r w:rsidRPr="000F1259">
              <w:rPr>
                <w:rFonts w:ascii="Aptos" w:eastAsia="Calibri" w:hAnsi="Aptos" w:cs="Calibri"/>
                <w:b/>
                <w:bCs/>
                <w:kern w:val="0"/>
                <w:lang w:val="en-US"/>
                <w14:ligatures w14:val="none"/>
              </w:rPr>
              <w:t>Informal Stage</w:t>
            </w:r>
          </w:p>
        </w:tc>
        <w:tc>
          <w:tcPr>
            <w:tcW w:w="6663" w:type="dxa"/>
          </w:tcPr>
          <w:p w14:paraId="0F5BFE99"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Aptos" w:hAnsi="Aptos" w:cs="Aptos"/>
                <w:kern w:val="0"/>
                <w:sz w:val="22"/>
                <w:szCs w:val="22"/>
                <w:lang w:val="en-US"/>
                <w14:ligatures w14:val="none"/>
              </w:rPr>
            </w:pPr>
            <w:r w:rsidRPr="000F1259">
              <w:rPr>
                <w:rFonts w:ascii="Aptos" w:eastAsia="Aptos" w:hAnsi="Aptos" w:cs="Aptos"/>
                <w:kern w:val="0"/>
                <w:sz w:val="22"/>
                <w:szCs w:val="22"/>
                <w:lang w:val="en-US"/>
                <w14:ligatures w14:val="none"/>
              </w:rPr>
              <w:t xml:space="preserve">In practice, many issues, e.g. plagiarism or unacknowledged use of Gen AI tools, occurring early in the academic year, can be resolved at an informal level in FET </w:t>
            </w:r>
            <w:proofErr w:type="spellStart"/>
            <w:r w:rsidRPr="000F1259">
              <w:rPr>
                <w:rFonts w:ascii="Aptos" w:eastAsia="Aptos" w:hAnsi="Aptos" w:cs="Aptos"/>
                <w:kern w:val="0"/>
                <w:sz w:val="22"/>
                <w:szCs w:val="22"/>
                <w:lang w:val="en-US"/>
                <w14:ligatures w14:val="none"/>
              </w:rPr>
              <w:t>centres</w:t>
            </w:r>
            <w:proofErr w:type="spellEnd"/>
            <w:r w:rsidRPr="000F1259">
              <w:rPr>
                <w:rFonts w:ascii="Aptos" w:eastAsia="Aptos" w:hAnsi="Aptos" w:cs="Aptos"/>
                <w:kern w:val="0"/>
                <w:sz w:val="22"/>
                <w:szCs w:val="22"/>
                <w:lang w:val="en-US"/>
                <w14:ligatures w14:val="none"/>
              </w:rPr>
              <w:t xml:space="preserve"> without having to immediately instigate the formal investigations outlined in this</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Assessment</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Misconduct Policy</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procedure.</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It</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is</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LMETB’s</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intention</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that</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formal</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processes</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will</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only</w:t>
            </w:r>
            <w:r w:rsidRPr="000F1259">
              <w:rPr>
                <w:rFonts w:ascii="Aptos" w:eastAsia="Aptos" w:hAnsi="Aptos" w:cs="Aptos"/>
                <w:spacing w:val="-3"/>
                <w:kern w:val="0"/>
                <w:sz w:val="22"/>
                <w:szCs w:val="22"/>
                <w:lang w:val="en-US"/>
                <w14:ligatures w14:val="none"/>
              </w:rPr>
              <w:t xml:space="preserve"> </w:t>
            </w:r>
            <w:r w:rsidRPr="000F1259">
              <w:rPr>
                <w:rFonts w:ascii="Aptos" w:eastAsia="Aptos" w:hAnsi="Aptos" w:cs="Aptos"/>
                <w:kern w:val="0"/>
                <w:sz w:val="22"/>
                <w:szCs w:val="22"/>
                <w:lang w:val="en-US"/>
                <w14:ligatures w14:val="none"/>
              </w:rPr>
              <w:t>be initiated if informal approaches are not successful in resolving the issue</w:t>
            </w:r>
          </w:p>
        </w:tc>
      </w:tr>
      <w:tr w:rsidR="000F1259" w:rsidRPr="000F1259" w14:paraId="5BAEDB3E" w14:textId="77777777" w:rsidTr="00A9191B">
        <w:tc>
          <w:tcPr>
            <w:tcW w:w="2835" w:type="dxa"/>
          </w:tcPr>
          <w:p w14:paraId="3EFFC118"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749F7DCC"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25A9F146"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0399CF25"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r w:rsidRPr="000F1259">
              <w:rPr>
                <w:rFonts w:ascii="Aptos" w:eastAsia="Calibri" w:hAnsi="Aptos" w:cs="Calibri"/>
                <w:b/>
                <w:bCs/>
                <w:kern w:val="0"/>
                <w:lang w:val="en-US"/>
                <w14:ligatures w14:val="none"/>
              </w:rPr>
              <w:t>Formal Stage 1</w:t>
            </w:r>
          </w:p>
          <w:p w14:paraId="3EAC6135"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 xml:space="preserve">Written warning to learner. </w:t>
            </w:r>
          </w:p>
          <w:p w14:paraId="761A12E1"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spacing w:val="-2"/>
                <w:kern w:val="0"/>
                <w:sz w:val="22"/>
                <w:szCs w:val="22"/>
                <w:lang w:val="en-US"/>
                <w14:ligatures w14:val="none"/>
              </w:rPr>
            </w:pPr>
            <w:r w:rsidRPr="000F1259">
              <w:rPr>
                <w:rFonts w:ascii="Aptos" w:eastAsia="Calibri" w:hAnsi="Aptos" w:cs="Calibri"/>
                <w:kern w:val="0"/>
                <w:sz w:val="22"/>
                <w:szCs w:val="22"/>
                <w:lang w:val="en-US"/>
                <w14:ligatures w14:val="none"/>
              </w:rPr>
              <w:t>Assignment is marked</w:t>
            </w:r>
            <w:r w:rsidRPr="000F1259">
              <w:rPr>
                <w:rFonts w:ascii="Aptos" w:eastAsia="Calibri" w:hAnsi="Aptos" w:cs="Calibri"/>
                <w:spacing w:val="-13"/>
                <w:kern w:val="0"/>
                <w:sz w:val="22"/>
                <w:szCs w:val="22"/>
                <w:lang w:val="en-US"/>
                <w14:ligatures w14:val="none"/>
              </w:rPr>
              <w:t xml:space="preserve"> </w:t>
            </w:r>
            <w:r w:rsidRPr="000F1259">
              <w:rPr>
                <w:rFonts w:ascii="Aptos" w:eastAsia="Calibri" w:hAnsi="Aptos" w:cs="Calibri"/>
                <w:kern w:val="0"/>
                <w:sz w:val="22"/>
                <w:szCs w:val="22"/>
                <w:lang w:val="en-US"/>
                <w14:ligatures w14:val="none"/>
              </w:rPr>
              <w:t>as</w:t>
            </w:r>
            <w:r w:rsidRPr="000F1259">
              <w:rPr>
                <w:rFonts w:ascii="Aptos" w:eastAsia="Calibri" w:hAnsi="Aptos" w:cs="Calibri"/>
                <w:spacing w:val="-12"/>
                <w:kern w:val="0"/>
                <w:sz w:val="22"/>
                <w:szCs w:val="22"/>
                <w:lang w:val="en-US"/>
                <w14:ligatures w14:val="none"/>
              </w:rPr>
              <w:t xml:space="preserve"> </w:t>
            </w:r>
            <w:r w:rsidRPr="000F1259">
              <w:rPr>
                <w:rFonts w:ascii="Aptos" w:eastAsia="Calibri" w:hAnsi="Aptos" w:cs="Calibri"/>
                <w:kern w:val="0"/>
                <w:sz w:val="22"/>
                <w:szCs w:val="22"/>
                <w:lang w:val="en-US"/>
                <w14:ligatures w14:val="none"/>
              </w:rPr>
              <w:t>zero</w:t>
            </w:r>
            <w:r w:rsidRPr="000F1259">
              <w:rPr>
                <w:rFonts w:ascii="Aptos" w:eastAsia="Calibri" w:hAnsi="Aptos" w:cs="Calibri"/>
                <w:spacing w:val="-13"/>
                <w:kern w:val="0"/>
                <w:sz w:val="22"/>
                <w:szCs w:val="22"/>
                <w:lang w:val="en-US"/>
                <w14:ligatures w14:val="none"/>
              </w:rPr>
              <w:t xml:space="preserve"> </w:t>
            </w:r>
            <w:r w:rsidRPr="000F1259">
              <w:rPr>
                <w:rFonts w:ascii="Aptos" w:eastAsia="Calibri" w:hAnsi="Aptos" w:cs="Calibri"/>
                <w:kern w:val="0"/>
                <w:sz w:val="22"/>
                <w:szCs w:val="22"/>
                <w:lang w:val="en-US"/>
                <w14:ligatures w14:val="none"/>
              </w:rPr>
              <w:t>and must be re-</w:t>
            </w:r>
            <w:r w:rsidRPr="000F1259">
              <w:rPr>
                <w:rFonts w:ascii="Aptos" w:eastAsia="Calibri" w:hAnsi="Aptos" w:cs="Calibri"/>
                <w:spacing w:val="-2"/>
                <w:kern w:val="0"/>
                <w:sz w:val="22"/>
                <w:szCs w:val="22"/>
                <w:lang w:val="en-US"/>
                <w14:ligatures w14:val="none"/>
              </w:rPr>
              <w:t xml:space="preserve">submitted. </w:t>
            </w:r>
          </w:p>
          <w:p w14:paraId="61533FC4"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Calibri Light" w:eastAsia="Calibri" w:hAnsi="Calibri" w:cs="Calibri"/>
                <w:kern w:val="0"/>
                <w:sz w:val="20"/>
                <w:szCs w:val="22"/>
                <w:lang w:val="en-US"/>
                <w14:ligatures w14:val="none"/>
              </w:rPr>
            </w:pPr>
            <w:r w:rsidRPr="000F1259">
              <w:rPr>
                <w:rFonts w:ascii="Aptos" w:eastAsia="Calibri" w:hAnsi="Aptos" w:cs="Calibri"/>
                <w:spacing w:val="-2"/>
                <w:kern w:val="0"/>
                <w:sz w:val="22"/>
                <w:szCs w:val="22"/>
                <w:lang w:val="en-US"/>
                <w14:ligatures w14:val="none"/>
              </w:rPr>
              <w:t>Re-submitted work is not capped.</w:t>
            </w:r>
          </w:p>
        </w:tc>
        <w:tc>
          <w:tcPr>
            <w:tcW w:w="6663" w:type="dxa"/>
          </w:tcPr>
          <w:p w14:paraId="51C2301F"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60" w:line="240" w:lineRule="auto"/>
              <w:rPr>
                <w:rFonts w:ascii="Aptos" w:eastAsia="Calibri" w:hAnsi="Aptos" w:cs="Calibri"/>
                <w:b/>
                <w:kern w:val="0"/>
                <w:sz w:val="22"/>
                <w:szCs w:val="22"/>
                <w:lang w:val="en-US"/>
                <w14:ligatures w14:val="none"/>
              </w:rPr>
            </w:pPr>
            <w:r w:rsidRPr="000F1259">
              <w:rPr>
                <w:rFonts w:ascii="Aptos" w:eastAsia="Calibri" w:hAnsi="Aptos" w:cs="Calibri"/>
                <w:b/>
                <w:kern w:val="0"/>
                <w:sz w:val="22"/>
                <w:szCs w:val="22"/>
                <w:lang w:val="en-US"/>
                <w14:ligatures w14:val="none"/>
              </w:rPr>
              <w:t>When</w:t>
            </w:r>
            <w:r w:rsidRPr="000F1259">
              <w:rPr>
                <w:rFonts w:ascii="Aptos" w:eastAsia="Calibri" w:hAnsi="Aptos" w:cs="Calibri"/>
                <w:b/>
                <w:spacing w:val="-5"/>
                <w:kern w:val="0"/>
                <w:sz w:val="22"/>
                <w:szCs w:val="22"/>
                <w:lang w:val="en-US"/>
                <w14:ligatures w14:val="none"/>
              </w:rPr>
              <w:t xml:space="preserve"> </w:t>
            </w:r>
            <w:r w:rsidRPr="000F1259">
              <w:rPr>
                <w:rFonts w:ascii="Aptos" w:eastAsia="Calibri" w:hAnsi="Aptos" w:cs="Calibri"/>
                <w:b/>
                <w:kern w:val="0"/>
                <w:sz w:val="22"/>
                <w:szCs w:val="22"/>
                <w:lang w:val="en-US"/>
                <w14:ligatures w14:val="none"/>
              </w:rPr>
              <w:t>might</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kern w:val="0"/>
                <w:sz w:val="22"/>
                <w:szCs w:val="22"/>
                <w:lang w:val="en-US"/>
                <w14:ligatures w14:val="none"/>
              </w:rPr>
              <w:t>this</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spacing w:val="-2"/>
                <w:kern w:val="0"/>
                <w:sz w:val="22"/>
                <w:szCs w:val="22"/>
                <w:lang w:val="en-US"/>
                <w14:ligatures w14:val="none"/>
              </w:rPr>
              <w:t>happen?</w:t>
            </w:r>
          </w:p>
          <w:p w14:paraId="21BD0103"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It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envisaged</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that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this</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will</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occur</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in</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following</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instances</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b/>
                <w:kern w:val="0"/>
                <w:sz w:val="22"/>
                <w:szCs w:val="22"/>
                <w:lang w:val="en-US"/>
                <w14:ligatures w14:val="none"/>
              </w:rPr>
              <w:t>(this</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kern w:val="0"/>
                <w:sz w:val="22"/>
                <w:szCs w:val="22"/>
                <w:lang w:val="en-US"/>
                <w14:ligatures w14:val="none"/>
              </w:rPr>
              <w:t>list is not exhaustive)</w:t>
            </w:r>
            <w:r w:rsidRPr="000F1259">
              <w:rPr>
                <w:rFonts w:ascii="Aptos" w:eastAsia="Calibri" w:hAnsi="Aptos" w:cs="Calibri"/>
                <w:kern w:val="0"/>
                <w:sz w:val="22"/>
                <w:szCs w:val="22"/>
                <w:lang w:val="en-US"/>
                <w14:ligatures w14:val="none"/>
              </w:rPr>
              <w:t>:</w:t>
            </w:r>
          </w:p>
          <w:p w14:paraId="6ADC8B35" w14:textId="77777777" w:rsidR="000F1259" w:rsidRPr="000F1259" w:rsidRDefault="000F1259" w:rsidP="000F1259">
            <w:pPr>
              <w:widowControl w:val="0"/>
              <w:numPr>
                <w:ilvl w:val="0"/>
                <w:numId w:val="23"/>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91" w:line="240" w:lineRule="auto"/>
              <w:ind w:right="861"/>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The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has</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not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submitted</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draft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material</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for</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feedback</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earlier in</w:t>
            </w:r>
            <w:r w:rsidRPr="000F1259">
              <w:rPr>
                <w:rFonts w:ascii="Aptos" w:eastAsia="Calibri" w:hAnsi="Aptos" w:cs="Calibri"/>
                <w:spacing w:val="-1"/>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1"/>
                <w:kern w:val="0"/>
                <w:sz w:val="22"/>
                <w:szCs w:val="22"/>
                <w:lang w:val="en-US"/>
                <w14:ligatures w14:val="none"/>
              </w:rPr>
              <w:t xml:space="preserve"> </w:t>
            </w:r>
            <w:r w:rsidRPr="000F1259">
              <w:rPr>
                <w:rFonts w:ascii="Aptos" w:eastAsia="Calibri" w:hAnsi="Aptos" w:cs="Calibri"/>
                <w:kern w:val="0"/>
                <w:sz w:val="22"/>
                <w:szCs w:val="22"/>
                <w:lang w:val="en-US"/>
                <w14:ligatures w14:val="none"/>
              </w:rPr>
              <w:t>assessment</w:t>
            </w:r>
            <w:r w:rsidRPr="000F1259">
              <w:rPr>
                <w:rFonts w:ascii="Aptos" w:eastAsia="Calibri" w:hAnsi="Aptos" w:cs="Calibri"/>
                <w:spacing w:val="-1"/>
                <w:kern w:val="0"/>
                <w:sz w:val="22"/>
                <w:szCs w:val="22"/>
                <w:lang w:val="en-US"/>
                <w14:ligatures w14:val="none"/>
              </w:rPr>
              <w:t xml:space="preserve"> </w:t>
            </w:r>
            <w:proofErr w:type="gramStart"/>
            <w:r w:rsidRPr="000F1259">
              <w:rPr>
                <w:rFonts w:ascii="Aptos" w:eastAsia="Calibri" w:hAnsi="Aptos" w:cs="Calibri"/>
                <w:kern w:val="0"/>
                <w:sz w:val="22"/>
                <w:szCs w:val="22"/>
                <w:lang w:val="en-US"/>
                <w14:ligatures w14:val="none"/>
              </w:rPr>
              <w:t>process</w:t>
            </w:r>
            <w:proofErr w:type="gramEnd"/>
            <w:r w:rsidRPr="000F1259">
              <w:rPr>
                <w:rFonts w:ascii="Aptos" w:eastAsia="Calibri" w:hAnsi="Aptos" w:cs="Calibri"/>
                <w:spacing w:val="-1"/>
                <w:kern w:val="0"/>
                <w:sz w:val="22"/>
                <w:szCs w:val="22"/>
                <w:lang w:val="en-US"/>
                <w14:ligatures w14:val="none"/>
              </w:rPr>
              <w:t xml:space="preserve"> </w:t>
            </w:r>
            <w:r w:rsidRPr="000F1259">
              <w:rPr>
                <w:rFonts w:ascii="Aptos" w:eastAsia="Calibri" w:hAnsi="Aptos" w:cs="Calibri"/>
                <w:kern w:val="0"/>
                <w:sz w:val="22"/>
                <w:szCs w:val="22"/>
                <w:lang w:val="en-US"/>
                <w14:ligatures w14:val="none"/>
              </w:rPr>
              <w:t>which</w:t>
            </w:r>
            <w:r w:rsidRPr="000F1259">
              <w:rPr>
                <w:rFonts w:ascii="Aptos" w:eastAsia="Calibri" w:hAnsi="Aptos" w:cs="Calibri"/>
                <w:spacing w:val="-1"/>
                <w:kern w:val="0"/>
                <w:sz w:val="22"/>
                <w:szCs w:val="22"/>
                <w:lang w:val="en-US"/>
                <w14:ligatures w14:val="none"/>
              </w:rPr>
              <w:t xml:space="preserve"> </w:t>
            </w:r>
            <w:r w:rsidRPr="000F1259">
              <w:rPr>
                <w:rFonts w:ascii="Aptos" w:eastAsia="Calibri" w:hAnsi="Aptos" w:cs="Calibri"/>
                <w:kern w:val="0"/>
                <w:sz w:val="22"/>
                <w:szCs w:val="22"/>
                <w:lang w:val="en-US"/>
                <w14:ligatures w14:val="none"/>
              </w:rPr>
              <w:t>may</w:t>
            </w:r>
            <w:r w:rsidRPr="000F1259">
              <w:rPr>
                <w:rFonts w:ascii="Aptos" w:eastAsia="Calibri" w:hAnsi="Aptos" w:cs="Calibri"/>
                <w:spacing w:val="-1"/>
                <w:kern w:val="0"/>
                <w:sz w:val="22"/>
                <w:szCs w:val="22"/>
                <w:lang w:val="en-US"/>
                <w14:ligatures w14:val="none"/>
              </w:rPr>
              <w:t xml:space="preserve"> </w:t>
            </w:r>
            <w:r w:rsidRPr="000F1259">
              <w:rPr>
                <w:rFonts w:ascii="Aptos" w:eastAsia="Calibri" w:hAnsi="Aptos" w:cs="Calibri"/>
                <w:kern w:val="0"/>
                <w:sz w:val="22"/>
                <w:szCs w:val="22"/>
                <w:lang w:val="en-US"/>
                <w14:ligatures w14:val="none"/>
              </w:rPr>
              <w:t>have</w:t>
            </w:r>
            <w:r w:rsidRPr="000F1259">
              <w:rPr>
                <w:rFonts w:ascii="Aptos" w:eastAsia="Calibri" w:hAnsi="Aptos" w:cs="Calibri"/>
                <w:spacing w:val="-1"/>
                <w:kern w:val="0"/>
                <w:sz w:val="22"/>
                <w:szCs w:val="22"/>
                <w:lang w:val="en-US"/>
                <w14:ligatures w14:val="none"/>
              </w:rPr>
              <w:t xml:space="preserve"> </w:t>
            </w:r>
            <w:r w:rsidRPr="000F1259">
              <w:rPr>
                <w:rFonts w:ascii="Aptos" w:eastAsia="Calibri" w:hAnsi="Aptos" w:cs="Calibri"/>
                <w:kern w:val="0"/>
                <w:sz w:val="22"/>
                <w:szCs w:val="22"/>
                <w:lang w:val="en-US"/>
                <w14:ligatures w14:val="none"/>
              </w:rPr>
              <w:t>highlighted</w:t>
            </w:r>
            <w:r w:rsidRPr="000F1259">
              <w:rPr>
                <w:rFonts w:ascii="Aptos" w:eastAsia="Calibri" w:hAnsi="Aptos" w:cs="Calibri"/>
                <w:spacing w:val="-1"/>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13"/>
                <w:kern w:val="0"/>
                <w:sz w:val="22"/>
                <w:szCs w:val="22"/>
                <w:lang w:val="en-US"/>
                <w14:ligatures w14:val="none"/>
              </w:rPr>
              <w:t xml:space="preserve"> </w:t>
            </w:r>
            <w:r w:rsidRPr="000F1259">
              <w:rPr>
                <w:rFonts w:ascii="Aptos" w:eastAsia="Calibri" w:hAnsi="Aptos" w:cs="Calibri"/>
                <w:kern w:val="0"/>
                <w:sz w:val="22"/>
                <w:szCs w:val="22"/>
                <w:lang w:val="en-US"/>
                <w14:ligatures w14:val="none"/>
              </w:rPr>
              <w:t>issue.</w:t>
            </w:r>
          </w:p>
          <w:p w14:paraId="29D55628" w14:textId="77777777" w:rsidR="000F1259" w:rsidRPr="000F1259" w:rsidRDefault="000F1259" w:rsidP="000F1259">
            <w:pPr>
              <w:widowControl w:val="0"/>
              <w:numPr>
                <w:ilvl w:val="0"/>
                <w:numId w:val="23"/>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 w:line="240" w:lineRule="auto"/>
              <w:ind w:right="931"/>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The</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has</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submitted</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assessment</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evidence</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which</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has</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 xml:space="preserve">been </w:t>
            </w:r>
            <w:proofErr w:type="spellStart"/>
            <w:r w:rsidRPr="000F1259">
              <w:rPr>
                <w:rFonts w:ascii="Aptos" w:eastAsia="Calibri" w:hAnsi="Aptos" w:cs="Calibri"/>
                <w:spacing w:val="-2"/>
                <w:kern w:val="0"/>
                <w:sz w:val="22"/>
                <w:szCs w:val="22"/>
                <w:lang w:val="en-US"/>
                <w14:ligatures w14:val="none"/>
              </w:rPr>
              <w:t>plagiarised</w:t>
            </w:r>
            <w:proofErr w:type="spellEnd"/>
            <w:r w:rsidRPr="000F1259">
              <w:rPr>
                <w:rFonts w:ascii="Aptos" w:eastAsia="Calibri" w:hAnsi="Aptos" w:cs="Calibri"/>
                <w:spacing w:val="-2"/>
                <w:kern w:val="0"/>
                <w:sz w:val="22"/>
                <w:szCs w:val="22"/>
                <w:lang w:val="en-US"/>
                <w14:ligatures w14:val="none"/>
              </w:rPr>
              <w:t>.</w:t>
            </w:r>
          </w:p>
          <w:p w14:paraId="78571791" w14:textId="77777777" w:rsidR="000F1259" w:rsidRPr="000F1259" w:rsidRDefault="000F1259" w:rsidP="000F1259">
            <w:pPr>
              <w:widowControl w:val="0"/>
              <w:numPr>
                <w:ilvl w:val="0"/>
                <w:numId w:val="23"/>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line="240" w:lineRule="auto"/>
              <w:ind w:right="806"/>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The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has</w:t>
            </w:r>
            <w:r w:rsidRPr="000F1259">
              <w:rPr>
                <w:rFonts w:ascii="Aptos" w:eastAsia="Calibri" w:hAnsi="Aptos" w:cs="Calibri"/>
                <w:spacing w:val="-4"/>
                <w:kern w:val="0"/>
                <w:sz w:val="22"/>
                <w:szCs w:val="22"/>
                <w:lang w:val="en-US"/>
                <w14:ligatures w14:val="none"/>
              </w:rPr>
              <w:t xml:space="preserve"> </w:t>
            </w:r>
            <w:proofErr w:type="spellStart"/>
            <w:r w:rsidRPr="000F1259">
              <w:rPr>
                <w:rFonts w:ascii="Aptos" w:eastAsia="Calibri" w:hAnsi="Aptos" w:cs="Calibri"/>
                <w:kern w:val="0"/>
                <w:sz w:val="22"/>
                <w:szCs w:val="22"/>
                <w:lang w:val="en-US"/>
                <w14:ligatures w14:val="none"/>
              </w:rPr>
              <w:t>plagiarised</w:t>
            </w:r>
            <w:proofErr w:type="spellEnd"/>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an</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element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of</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an assessment task.</w:t>
            </w:r>
          </w:p>
          <w:p w14:paraId="40300A1D" w14:textId="77777777" w:rsidR="000F1259" w:rsidRPr="000F1259" w:rsidRDefault="000F1259" w:rsidP="000F1259">
            <w:pPr>
              <w:widowControl w:val="0"/>
              <w:numPr>
                <w:ilvl w:val="0"/>
                <w:numId w:val="23"/>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The</w:t>
            </w:r>
            <w:r w:rsidRPr="000F1259">
              <w:rPr>
                <w:rFonts w:ascii="Aptos" w:eastAsia="Calibri" w:hAnsi="Aptos" w:cs="Calibri"/>
                <w:spacing w:val="-6"/>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r w:rsidRPr="000F1259">
              <w:rPr>
                <w:rFonts w:ascii="Aptos" w:eastAsia="Calibri" w:hAnsi="Aptos" w:cs="Calibri"/>
                <w:spacing w:val="-6"/>
                <w:kern w:val="0"/>
                <w:sz w:val="22"/>
                <w:szCs w:val="22"/>
                <w:lang w:val="en-US"/>
                <w14:ligatures w14:val="none"/>
              </w:rPr>
              <w:t xml:space="preserve"> </w:t>
            </w:r>
            <w:r w:rsidRPr="000F1259">
              <w:rPr>
                <w:rFonts w:ascii="Aptos" w:eastAsia="Calibri" w:hAnsi="Aptos" w:cs="Calibri"/>
                <w:kern w:val="0"/>
                <w:sz w:val="22"/>
                <w:szCs w:val="22"/>
                <w:lang w:val="en-US"/>
                <w14:ligatures w14:val="none"/>
              </w:rPr>
              <w:t>has</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used</w:t>
            </w:r>
            <w:r w:rsidRPr="000F1259">
              <w:rPr>
                <w:rFonts w:ascii="Aptos" w:eastAsia="Calibri" w:hAnsi="Aptos" w:cs="Calibri"/>
                <w:spacing w:val="-6"/>
                <w:kern w:val="0"/>
                <w:sz w:val="22"/>
                <w:szCs w:val="22"/>
                <w:lang w:val="en-US"/>
                <w14:ligatures w14:val="none"/>
              </w:rPr>
              <w:t xml:space="preserve"> </w:t>
            </w:r>
            <w:r w:rsidRPr="000F1259">
              <w:rPr>
                <w:rFonts w:ascii="Aptos" w:eastAsia="Calibri" w:hAnsi="Aptos" w:cs="Calibri"/>
                <w:kern w:val="0"/>
                <w:sz w:val="22"/>
                <w:szCs w:val="22"/>
                <w:lang w:val="en-US"/>
                <w14:ligatures w14:val="none"/>
              </w:rPr>
              <w:t>another</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learner’s</w:t>
            </w:r>
            <w:r w:rsidRPr="000F1259">
              <w:rPr>
                <w:rFonts w:ascii="Aptos" w:eastAsia="Calibri" w:hAnsi="Aptos" w:cs="Calibri"/>
                <w:spacing w:val="-11"/>
                <w:kern w:val="0"/>
                <w:sz w:val="22"/>
                <w:szCs w:val="22"/>
                <w:lang w:val="en-US"/>
                <w14:ligatures w14:val="none"/>
              </w:rPr>
              <w:t xml:space="preserve"> </w:t>
            </w:r>
            <w:r w:rsidRPr="000F1259">
              <w:rPr>
                <w:rFonts w:ascii="Aptos" w:eastAsia="Calibri" w:hAnsi="Aptos" w:cs="Calibri"/>
                <w:spacing w:val="-4"/>
                <w:kern w:val="0"/>
                <w:sz w:val="22"/>
                <w:szCs w:val="22"/>
                <w:lang w:val="en-US"/>
                <w14:ligatures w14:val="none"/>
              </w:rPr>
              <w:t>work</w:t>
            </w:r>
          </w:p>
          <w:p w14:paraId="0E00DEDE" w14:textId="77777777" w:rsidR="000F1259" w:rsidRPr="000F1259" w:rsidRDefault="000F1259" w:rsidP="000F1259">
            <w:pPr>
              <w:widowControl w:val="0"/>
              <w:numPr>
                <w:ilvl w:val="0"/>
                <w:numId w:val="23"/>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 w:line="240" w:lineRule="auto"/>
              <w:rPr>
                <w:rFonts w:ascii="Aptos" w:eastAsia="Calibri" w:hAnsi="Aptos" w:cs="Calibri"/>
                <w:kern w:val="0"/>
                <w:sz w:val="22"/>
                <w:szCs w:val="22"/>
                <w:lang w:val="en-US"/>
                <w14:ligatures w14:val="none"/>
              </w:rPr>
            </w:pPr>
            <w:r w:rsidRPr="000F1259">
              <w:rPr>
                <w:rFonts w:ascii="Aptos" w:eastAsia="Calibri" w:hAnsi="Aptos" w:cs="Calibri"/>
                <w:spacing w:val="-4"/>
                <w:kern w:val="0"/>
                <w:sz w:val="22"/>
                <w:szCs w:val="22"/>
                <w:lang w:val="en-US"/>
                <w14:ligatures w14:val="none"/>
              </w:rPr>
              <w:t>The learner has used Gen AI tools without acknowledging their use or when not given permission to use Gen AI tools.</w:t>
            </w:r>
          </w:p>
          <w:p w14:paraId="5272A671"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sz w:val="22"/>
                <w:szCs w:val="22"/>
                <w:lang w:val="en-US"/>
                <w14:ligatures w14:val="none"/>
              </w:rPr>
            </w:pPr>
            <w:r w:rsidRPr="000F1259">
              <w:rPr>
                <w:rFonts w:ascii="Aptos" w:eastAsia="Calibri" w:hAnsi="Aptos" w:cs="Calibri"/>
                <w:b/>
                <w:bCs/>
                <w:kern w:val="0"/>
                <w:sz w:val="22"/>
                <w:szCs w:val="22"/>
                <w:lang w:val="en-US"/>
                <w14:ligatures w14:val="none"/>
              </w:rPr>
              <w:t>What happens?</w:t>
            </w:r>
          </w:p>
          <w:p w14:paraId="136814F2" w14:textId="77777777" w:rsidR="000F1259" w:rsidRPr="000F1259" w:rsidRDefault="000F1259" w:rsidP="000F1259">
            <w:pPr>
              <w:widowControl w:val="0"/>
              <w:numPr>
                <w:ilvl w:val="0"/>
                <w:numId w:val="23"/>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03" w:line="240" w:lineRule="auto"/>
              <w:ind w:right="694"/>
              <w:rPr>
                <w:rFonts w:ascii="Aptos" w:eastAsia="Calibri" w:hAnsi="Aptos" w:cs="Calibri"/>
                <w:kern w:val="0"/>
                <w:sz w:val="22"/>
                <w:szCs w:val="22"/>
                <w:lang w:val="en-US"/>
                <w14:ligatures w14:val="none"/>
              </w:rPr>
            </w:pPr>
            <w:r w:rsidRPr="000F1259">
              <w:rPr>
                <w:rFonts w:ascii="Aptos" w:eastAsia="Calibri" w:hAnsi="Aptos" w:cs="Calibri"/>
                <w:spacing w:val="-2"/>
                <w:kern w:val="0"/>
                <w:sz w:val="22"/>
                <w:szCs w:val="22"/>
                <w:lang w:val="en-US"/>
                <w14:ligatures w14:val="none"/>
              </w:rPr>
              <w:t>Centre management issues a written warning to the learner.</w:t>
            </w:r>
          </w:p>
          <w:p w14:paraId="1AF83DDD" w14:textId="77777777" w:rsidR="000F1259" w:rsidRPr="000F1259" w:rsidRDefault="000F1259" w:rsidP="000F1259">
            <w:pPr>
              <w:widowControl w:val="0"/>
              <w:numPr>
                <w:ilvl w:val="0"/>
                <w:numId w:val="23"/>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03" w:line="240" w:lineRule="auto"/>
              <w:ind w:right="694"/>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Evidence</w:t>
            </w:r>
            <w:r w:rsidRPr="000F1259">
              <w:rPr>
                <w:rFonts w:ascii="Aptos" w:eastAsia="Calibri" w:hAnsi="Aptos" w:cs="Calibri"/>
                <w:spacing w:val="-7"/>
                <w:kern w:val="0"/>
                <w:sz w:val="22"/>
                <w:szCs w:val="22"/>
                <w:lang w:val="en-US"/>
                <w14:ligatures w14:val="none"/>
              </w:rPr>
              <w:t xml:space="preserve"> </w:t>
            </w:r>
            <w:r w:rsidRPr="000F1259">
              <w:rPr>
                <w:rFonts w:ascii="Aptos" w:eastAsia="Calibri" w:hAnsi="Aptos" w:cs="Calibri"/>
                <w:kern w:val="0"/>
                <w:sz w:val="22"/>
                <w:szCs w:val="22"/>
                <w:lang w:val="en-US"/>
                <w14:ligatures w14:val="none"/>
              </w:rPr>
              <w:t>from</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marked</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as zero</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and</w:t>
            </w:r>
            <w:r w:rsidRPr="000F1259">
              <w:rPr>
                <w:rFonts w:ascii="Aptos" w:eastAsia="Calibri" w:hAnsi="Aptos" w:cs="Calibri"/>
                <w:spacing w:val="-12"/>
                <w:kern w:val="0"/>
                <w:sz w:val="22"/>
                <w:szCs w:val="22"/>
                <w:lang w:val="en-US"/>
                <w14:ligatures w14:val="none"/>
              </w:rPr>
              <w:t xml:space="preserve"> </w:t>
            </w:r>
            <w:r w:rsidRPr="000F1259">
              <w:rPr>
                <w:rFonts w:ascii="Aptos" w:eastAsia="Calibri" w:hAnsi="Aptos" w:cs="Calibri"/>
                <w:spacing w:val="-2"/>
                <w:kern w:val="0"/>
                <w:sz w:val="22"/>
                <w:szCs w:val="22"/>
                <w:lang w:val="en-US"/>
                <w14:ligatures w14:val="none"/>
              </w:rPr>
              <w:t>must be re-submitted</w:t>
            </w:r>
          </w:p>
          <w:p w14:paraId="406A18BC" w14:textId="77777777" w:rsidR="000F1259" w:rsidRPr="00312007" w:rsidRDefault="000F1259" w:rsidP="000F1259">
            <w:pPr>
              <w:widowControl w:val="0"/>
              <w:numPr>
                <w:ilvl w:val="0"/>
                <w:numId w:val="23"/>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03" w:line="240" w:lineRule="auto"/>
              <w:ind w:right="694"/>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The</w:t>
            </w:r>
            <w:r w:rsidRPr="000F1259">
              <w:rPr>
                <w:rFonts w:ascii="Aptos" w:eastAsia="Calibri" w:hAnsi="Aptos" w:cs="Calibri"/>
                <w:spacing w:val="-7"/>
                <w:kern w:val="0"/>
                <w:sz w:val="22"/>
                <w:szCs w:val="22"/>
                <w:lang w:val="en-US"/>
                <w14:ligatures w14:val="none"/>
              </w:rPr>
              <w:t xml:space="preserve"> Learner is given an opportunity to resubmit the assignment.</w:t>
            </w:r>
          </w:p>
          <w:p w14:paraId="2FA33F7B" w14:textId="32861AE3" w:rsidR="00312007" w:rsidRPr="000A6B3E" w:rsidRDefault="00312007" w:rsidP="00312007">
            <w:pPr>
              <w:pStyle w:val="BodyText"/>
              <w:numPr>
                <w:ilvl w:val="0"/>
                <w:numId w:val="23"/>
              </w:numPr>
              <w:spacing w:before="109"/>
              <w:rPr>
                <w:rFonts w:ascii="Aptos" w:hAnsi="Aptos"/>
              </w:rPr>
            </w:pPr>
            <w:r w:rsidRPr="000A6B3E">
              <w:rPr>
                <w:rFonts w:ascii="Aptos" w:hAnsi="Aptos"/>
              </w:rPr>
              <w:t>LMETB’s QAES is notified of the assessment malpractice event.</w:t>
            </w:r>
          </w:p>
          <w:p w14:paraId="4143A8C8"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Calibri Light" w:eastAsia="Calibri" w:hAnsi="Calibri" w:cs="Calibri"/>
                <w:kern w:val="0"/>
                <w:sz w:val="20"/>
                <w:szCs w:val="22"/>
                <w:lang w:val="en-US"/>
                <w14:ligatures w14:val="none"/>
              </w:rPr>
            </w:pPr>
            <w:r w:rsidRPr="000F1259">
              <w:rPr>
                <w:rFonts w:ascii="Aptos" w:eastAsia="Calibri" w:hAnsi="Aptos" w:cs="Calibri"/>
                <w:kern w:val="0"/>
                <w:sz w:val="22"/>
                <w:szCs w:val="22"/>
                <w:lang w:val="en-US"/>
                <w14:ligatures w14:val="none"/>
              </w:rPr>
              <w:t>The</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notified</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that</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if</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offence</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repeated, further sanctions will be applied.</w:t>
            </w:r>
          </w:p>
        </w:tc>
      </w:tr>
      <w:tr w:rsidR="000F1259" w:rsidRPr="000F1259" w14:paraId="1E5846C7" w14:textId="77777777" w:rsidTr="00A9191B">
        <w:tc>
          <w:tcPr>
            <w:tcW w:w="2835" w:type="dxa"/>
          </w:tcPr>
          <w:p w14:paraId="5E1DCA84"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37EF007F"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66F2DA1B"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0DA63313"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r w:rsidRPr="000F1259">
              <w:rPr>
                <w:rFonts w:ascii="Aptos" w:eastAsia="Calibri" w:hAnsi="Aptos" w:cs="Calibri"/>
                <w:b/>
                <w:bCs/>
                <w:kern w:val="0"/>
                <w:lang w:val="en-US"/>
                <w14:ligatures w14:val="none"/>
              </w:rPr>
              <w:t>Formal Stage 2</w:t>
            </w:r>
          </w:p>
          <w:p w14:paraId="3C021DA5"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 xml:space="preserve">Written warning issued to learner. </w:t>
            </w:r>
          </w:p>
          <w:p w14:paraId="38381031"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spacing w:val="-2"/>
                <w:kern w:val="0"/>
                <w:sz w:val="22"/>
                <w:szCs w:val="22"/>
                <w:lang w:val="en-US"/>
                <w14:ligatures w14:val="none"/>
              </w:rPr>
            </w:pPr>
            <w:r w:rsidRPr="000F1259">
              <w:rPr>
                <w:rFonts w:ascii="Aptos" w:eastAsia="Calibri" w:hAnsi="Aptos" w:cs="Calibri"/>
                <w:kern w:val="0"/>
                <w:sz w:val="22"/>
                <w:szCs w:val="22"/>
                <w:lang w:val="en-US"/>
                <w14:ligatures w14:val="none"/>
              </w:rPr>
              <w:t>Assignment is marked</w:t>
            </w:r>
            <w:r w:rsidRPr="000F1259">
              <w:rPr>
                <w:rFonts w:ascii="Aptos" w:eastAsia="Calibri" w:hAnsi="Aptos" w:cs="Calibri"/>
                <w:spacing w:val="-13"/>
                <w:kern w:val="0"/>
                <w:sz w:val="22"/>
                <w:szCs w:val="22"/>
                <w:lang w:val="en-US"/>
                <w14:ligatures w14:val="none"/>
              </w:rPr>
              <w:t xml:space="preserve"> </w:t>
            </w:r>
            <w:r w:rsidRPr="000F1259">
              <w:rPr>
                <w:rFonts w:ascii="Aptos" w:eastAsia="Calibri" w:hAnsi="Aptos" w:cs="Calibri"/>
                <w:kern w:val="0"/>
                <w:sz w:val="22"/>
                <w:szCs w:val="22"/>
                <w:lang w:val="en-US"/>
                <w14:ligatures w14:val="none"/>
              </w:rPr>
              <w:t>as</w:t>
            </w:r>
            <w:r w:rsidRPr="000F1259">
              <w:rPr>
                <w:rFonts w:ascii="Aptos" w:eastAsia="Calibri" w:hAnsi="Aptos" w:cs="Calibri"/>
                <w:spacing w:val="-12"/>
                <w:kern w:val="0"/>
                <w:sz w:val="22"/>
                <w:szCs w:val="22"/>
                <w:lang w:val="en-US"/>
                <w14:ligatures w14:val="none"/>
              </w:rPr>
              <w:t xml:space="preserve"> </w:t>
            </w:r>
            <w:r w:rsidRPr="000F1259">
              <w:rPr>
                <w:rFonts w:ascii="Aptos" w:eastAsia="Calibri" w:hAnsi="Aptos" w:cs="Calibri"/>
                <w:kern w:val="0"/>
                <w:sz w:val="22"/>
                <w:szCs w:val="22"/>
                <w:lang w:val="en-US"/>
                <w14:ligatures w14:val="none"/>
              </w:rPr>
              <w:t>zero</w:t>
            </w:r>
            <w:r w:rsidRPr="000F1259">
              <w:rPr>
                <w:rFonts w:ascii="Aptos" w:eastAsia="Calibri" w:hAnsi="Aptos" w:cs="Calibri"/>
                <w:spacing w:val="-13"/>
                <w:kern w:val="0"/>
                <w:sz w:val="22"/>
                <w:szCs w:val="22"/>
                <w:lang w:val="en-US"/>
                <w14:ligatures w14:val="none"/>
              </w:rPr>
              <w:t xml:space="preserve"> </w:t>
            </w:r>
            <w:r w:rsidRPr="000F1259">
              <w:rPr>
                <w:rFonts w:ascii="Aptos" w:eastAsia="Calibri" w:hAnsi="Aptos" w:cs="Calibri"/>
                <w:kern w:val="0"/>
                <w:sz w:val="22"/>
                <w:szCs w:val="22"/>
                <w:lang w:val="en-US"/>
                <w14:ligatures w14:val="none"/>
              </w:rPr>
              <w:t>and must be re-</w:t>
            </w:r>
            <w:r w:rsidRPr="000F1259">
              <w:rPr>
                <w:rFonts w:ascii="Aptos" w:eastAsia="Calibri" w:hAnsi="Aptos" w:cs="Calibri"/>
                <w:spacing w:val="-2"/>
                <w:kern w:val="0"/>
                <w:sz w:val="22"/>
                <w:szCs w:val="22"/>
                <w:lang w:val="en-US"/>
                <w14:ligatures w14:val="none"/>
              </w:rPr>
              <w:t xml:space="preserve">submitted. </w:t>
            </w:r>
          </w:p>
          <w:p w14:paraId="59D20C0E"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Calibri Light" w:eastAsia="Calibri" w:hAnsi="Calibri" w:cs="Calibri"/>
                <w:b/>
                <w:bCs/>
                <w:kern w:val="0"/>
                <w:sz w:val="20"/>
                <w:szCs w:val="22"/>
                <w:lang w:val="en-US"/>
                <w14:ligatures w14:val="none"/>
              </w:rPr>
            </w:pPr>
            <w:r w:rsidRPr="000F1259">
              <w:rPr>
                <w:rFonts w:ascii="Aptos" w:eastAsia="Calibri" w:hAnsi="Aptos" w:cs="Calibri"/>
                <w:kern w:val="0"/>
                <w:sz w:val="22"/>
                <w:szCs w:val="22"/>
                <w:lang w:val="en-US"/>
                <w14:ligatures w14:val="none"/>
              </w:rPr>
              <w:t xml:space="preserve">Learner </w:t>
            </w:r>
            <w:proofErr w:type="gramStart"/>
            <w:r w:rsidRPr="000F1259">
              <w:rPr>
                <w:rFonts w:ascii="Aptos" w:eastAsia="Calibri" w:hAnsi="Aptos" w:cs="Calibri"/>
                <w:kern w:val="0"/>
                <w:sz w:val="22"/>
                <w:szCs w:val="22"/>
                <w:lang w:val="en-US"/>
                <w14:ligatures w14:val="none"/>
              </w:rPr>
              <w:t>result</w:t>
            </w:r>
            <w:proofErr w:type="gramEnd"/>
            <w:r w:rsidRPr="000F1259">
              <w:rPr>
                <w:rFonts w:ascii="Aptos" w:eastAsia="Calibri" w:hAnsi="Aptos" w:cs="Calibri"/>
                <w:kern w:val="0"/>
                <w:sz w:val="22"/>
                <w:szCs w:val="22"/>
                <w:lang w:val="en-US"/>
                <w14:ligatures w14:val="none"/>
              </w:rPr>
              <w:t xml:space="preserve"> capped at a Pass.</w:t>
            </w:r>
          </w:p>
        </w:tc>
        <w:tc>
          <w:tcPr>
            <w:tcW w:w="6663" w:type="dxa"/>
          </w:tcPr>
          <w:p w14:paraId="6A255045"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60" w:line="240" w:lineRule="auto"/>
              <w:rPr>
                <w:rFonts w:ascii="Aptos" w:eastAsia="Calibri" w:hAnsi="Aptos" w:cs="Calibri"/>
                <w:b/>
                <w:kern w:val="0"/>
                <w:sz w:val="22"/>
                <w:szCs w:val="22"/>
                <w:lang w:val="en-US"/>
                <w14:ligatures w14:val="none"/>
              </w:rPr>
            </w:pPr>
            <w:r w:rsidRPr="000F1259">
              <w:rPr>
                <w:rFonts w:ascii="Aptos" w:eastAsia="Calibri" w:hAnsi="Aptos" w:cs="Calibri"/>
                <w:b/>
                <w:kern w:val="0"/>
                <w:sz w:val="22"/>
                <w:szCs w:val="22"/>
                <w:lang w:val="en-US"/>
                <w14:ligatures w14:val="none"/>
              </w:rPr>
              <w:t>When</w:t>
            </w:r>
            <w:r w:rsidRPr="000F1259">
              <w:rPr>
                <w:rFonts w:ascii="Aptos" w:eastAsia="Calibri" w:hAnsi="Aptos" w:cs="Calibri"/>
                <w:b/>
                <w:spacing w:val="-5"/>
                <w:kern w:val="0"/>
                <w:sz w:val="22"/>
                <w:szCs w:val="22"/>
                <w:lang w:val="en-US"/>
                <w14:ligatures w14:val="none"/>
              </w:rPr>
              <w:t xml:space="preserve"> </w:t>
            </w:r>
            <w:r w:rsidRPr="000F1259">
              <w:rPr>
                <w:rFonts w:ascii="Aptos" w:eastAsia="Calibri" w:hAnsi="Aptos" w:cs="Calibri"/>
                <w:b/>
                <w:kern w:val="0"/>
                <w:sz w:val="22"/>
                <w:szCs w:val="22"/>
                <w:lang w:val="en-US"/>
                <w14:ligatures w14:val="none"/>
              </w:rPr>
              <w:t>might</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kern w:val="0"/>
                <w:sz w:val="22"/>
                <w:szCs w:val="22"/>
                <w:lang w:val="en-US"/>
                <w14:ligatures w14:val="none"/>
              </w:rPr>
              <w:t>this</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spacing w:val="-2"/>
                <w:kern w:val="0"/>
                <w:sz w:val="22"/>
                <w:szCs w:val="22"/>
                <w:lang w:val="en-US"/>
                <w14:ligatures w14:val="none"/>
              </w:rPr>
              <w:t>happen?</w:t>
            </w:r>
          </w:p>
          <w:p w14:paraId="34856971"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02" w:line="256" w:lineRule="auto"/>
              <w:ind w:right="841"/>
              <w:rPr>
                <w:rFonts w:ascii="Aptos" w:eastAsia="Calibri" w:hAnsi="Aptos" w:cs="Calibri"/>
                <w:b/>
                <w:kern w:val="0"/>
                <w:sz w:val="22"/>
                <w:szCs w:val="22"/>
                <w:lang w:val="en-US"/>
                <w14:ligatures w14:val="none"/>
              </w:rPr>
            </w:pPr>
            <w:r w:rsidRPr="000F1259">
              <w:rPr>
                <w:rFonts w:ascii="Aptos" w:eastAsia="Calibri" w:hAnsi="Aptos" w:cs="Calibri"/>
                <w:kern w:val="0"/>
                <w:sz w:val="22"/>
                <w:szCs w:val="22"/>
                <w:lang w:val="en-US"/>
                <w14:ligatures w14:val="none"/>
              </w:rPr>
              <w:t>It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envisaged</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that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this</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will</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occur</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in</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following</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instances</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b/>
                <w:kern w:val="0"/>
                <w:sz w:val="22"/>
                <w:szCs w:val="22"/>
                <w:lang w:val="en-US"/>
                <w14:ligatures w14:val="none"/>
              </w:rPr>
              <w:t>(this</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kern w:val="0"/>
                <w:sz w:val="22"/>
                <w:szCs w:val="22"/>
                <w:lang w:val="en-US"/>
                <w14:ligatures w14:val="none"/>
              </w:rPr>
              <w:t>list is not exhaustive):</w:t>
            </w:r>
          </w:p>
          <w:p w14:paraId="7D2AEFFC" w14:textId="77777777" w:rsidR="000F1259" w:rsidRPr="000F1259" w:rsidRDefault="000F1259" w:rsidP="00312007">
            <w:pPr>
              <w:widowControl w:val="0"/>
              <w:numPr>
                <w:ilvl w:val="0"/>
                <w:numId w:val="9"/>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70" w:line="266" w:lineRule="exact"/>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Unacceptable</w:t>
            </w:r>
            <w:r w:rsidRPr="000F1259">
              <w:rPr>
                <w:rFonts w:ascii="Aptos" w:eastAsia="Calibri" w:hAnsi="Aptos" w:cs="Calibri"/>
                <w:spacing w:val="-10"/>
                <w:kern w:val="0"/>
                <w:sz w:val="22"/>
                <w:szCs w:val="22"/>
                <w:lang w:val="en-US"/>
                <w14:ligatures w14:val="none"/>
              </w:rPr>
              <w:t xml:space="preserve"> </w:t>
            </w:r>
            <w:proofErr w:type="spellStart"/>
            <w:r w:rsidRPr="000F1259">
              <w:rPr>
                <w:rFonts w:ascii="Aptos" w:eastAsia="Calibri" w:hAnsi="Aptos" w:cs="Calibri"/>
                <w:kern w:val="0"/>
                <w:sz w:val="22"/>
                <w:szCs w:val="22"/>
                <w:lang w:val="en-US"/>
                <w14:ligatures w14:val="none"/>
              </w:rPr>
              <w:t>behaviour</w:t>
            </w:r>
            <w:proofErr w:type="spellEnd"/>
            <w:r w:rsidRPr="000F1259">
              <w:rPr>
                <w:rFonts w:ascii="Aptos" w:eastAsia="Calibri" w:hAnsi="Aptos" w:cs="Calibri"/>
                <w:spacing w:val="-9"/>
                <w:kern w:val="0"/>
                <w:sz w:val="22"/>
                <w:szCs w:val="22"/>
                <w:lang w:val="en-US"/>
                <w14:ligatures w14:val="none"/>
              </w:rPr>
              <w:t xml:space="preserve"> </w:t>
            </w:r>
            <w:r w:rsidRPr="000F1259">
              <w:rPr>
                <w:rFonts w:ascii="Aptos" w:eastAsia="Calibri" w:hAnsi="Aptos" w:cs="Calibri"/>
                <w:kern w:val="0"/>
                <w:sz w:val="22"/>
                <w:szCs w:val="22"/>
                <w:lang w:val="en-US"/>
                <w14:ligatures w14:val="none"/>
              </w:rPr>
              <w:t>(as described in the LMETB</w:t>
            </w:r>
            <w:r w:rsidRPr="000F1259">
              <w:rPr>
                <w:rFonts w:ascii="Aptos" w:eastAsia="Calibri" w:hAnsi="Aptos" w:cs="Calibri"/>
                <w:spacing w:val="-12"/>
                <w:kern w:val="0"/>
                <w:sz w:val="22"/>
                <w:szCs w:val="22"/>
                <w:lang w:val="en-US"/>
                <w14:ligatures w14:val="none"/>
              </w:rPr>
              <w:t xml:space="preserve"> </w:t>
            </w:r>
            <w:r w:rsidRPr="000F1259">
              <w:rPr>
                <w:rFonts w:ascii="Aptos" w:eastAsia="Calibri" w:hAnsi="Aptos" w:cs="Calibri"/>
                <w:spacing w:val="-4"/>
                <w:kern w:val="0"/>
                <w:sz w:val="22"/>
                <w:szCs w:val="22"/>
                <w:lang w:val="en-US"/>
                <w14:ligatures w14:val="none"/>
              </w:rPr>
              <w:t>Academic Integrity Policy)</w:t>
            </w:r>
          </w:p>
          <w:p w14:paraId="734591E0" w14:textId="77777777" w:rsidR="000F1259" w:rsidRPr="000F1259" w:rsidRDefault="000F1259" w:rsidP="00312007">
            <w:pPr>
              <w:widowControl w:val="0"/>
              <w:numPr>
                <w:ilvl w:val="0"/>
                <w:numId w:val="9"/>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70" w:line="266" w:lineRule="exact"/>
              <w:rPr>
                <w:rFonts w:ascii="Aptos" w:eastAsia="Calibri" w:hAnsi="Aptos" w:cs="Calibri"/>
                <w:kern w:val="0"/>
                <w:sz w:val="22"/>
                <w:szCs w:val="22"/>
                <w:lang w:val="en-US"/>
                <w14:ligatures w14:val="none"/>
              </w:rPr>
            </w:pPr>
            <w:r w:rsidRPr="000F1259">
              <w:rPr>
                <w:rFonts w:ascii="Aptos" w:eastAsia="Calibri" w:hAnsi="Aptos" w:cs="Calibri"/>
                <w:spacing w:val="-4"/>
                <w:kern w:val="0"/>
                <w:sz w:val="22"/>
                <w:szCs w:val="22"/>
                <w:lang w:val="en-US"/>
                <w14:ligatures w14:val="none"/>
              </w:rPr>
              <w:t>Any offence from stage 1 is repeated</w:t>
            </w:r>
          </w:p>
          <w:p w14:paraId="4EFA3DFA" w14:textId="77777777" w:rsidR="000F1259" w:rsidRPr="000F1259" w:rsidRDefault="000F1259" w:rsidP="00312007">
            <w:pPr>
              <w:widowControl w:val="0"/>
              <w:numPr>
                <w:ilvl w:val="0"/>
                <w:numId w:val="9"/>
              </w:numPr>
              <w:tabs>
                <w:tab w:val="clear" w:pos="0"/>
                <w:tab w:val="clear" w:pos="1123"/>
                <w:tab w:val="clear" w:pos="2245"/>
                <w:tab w:val="clear" w:pos="3368"/>
                <w:tab w:val="clear" w:pos="4491"/>
                <w:tab w:val="clear" w:pos="5613"/>
                <w:tab w:val="clear" w:pos="6736"/>
                <w:tab w:val="clear" w:pos="7859"/>
                <w:tab w:val="clear" w:pos="8981"/>
                <w:tab w:val="clear" w:pos="9866"/>
                <w:tab w:val="left" w:pos="560"/>
              </w:tabs>
              <w:autoSpaceDE w:val="0"/>
              <w:autoSpaceDN w:val="0"/>
              <w:spacing w:before="170" w:line="266" w:lineRule="exact"/>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Large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element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of</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assessment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evidence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not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original</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work</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of</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the learner (copied from another learner, poor academic honesty in assessment evidence)</w:t>
            </w:r>
          </w:p>
          <w:p w14:paraId="7128868B"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36" w:line="240" w:lineRule="auto"/>
              <w:rPr>
                <w:rFonts w:ascii="Aptos" w:eastAsia="Calibri" w:hAnsi="Aptos" w:cs="Calibri"/>
                <w:b/>
                <w:kern w:val="0"/>
                <w:sz w:val="22"/>
                <w:szCs w:val="22"/>
                <w:lang w:val="en-US"/>
                <w14:ligatures w14:val="none"/>
              </w:rPr>
            </w:pPr>
            <w:r w:rsidRPr="000F1259">
              <w:rPr>
                <w:rFonts w:ascii="Aptos" w:eastAsia="Calibri" w:hAnsi="Aptos" w:cs="Calibri"/>
                <w:b/>
                <w:kern w:val="0"/>
                <w:sz w:val="22"/>
                <w:szCs w:val="22"/>
                <w:lang w:val="en-US"/>
                <w14:ligatures w14:val="none"/>
              </w:rPr>
              <w:t>What</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spacing w:val="-2"/>
                <w:kern w:val="0"/>
                <w:sz w:val="22"/>
                <w:szCs w:val="22"/>
                <w:lang w:val="en-US"/>
                <w14:ligatures w14:val="none"/>
              </w:rPr>
              <w:t>happens?</w:t>
            </w:r>
          </w:p>
          <w:p w14:paraId="3ABE83D3" w14:textId="77777777" w:rsidR="000F1259" w:rsidRPr="000F1259" w:rsidRDefault="000F1259" w:rsidP="00312007">
            <w:pPr>
              <w:widowControl w:val="0"/>
              <w:numPr>
                <w:ilvl w:val="0"/>
                <w:numId w:val="9"/>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02" w:line="240" w:lineRule="auto"/>
              <w:rPr>
                <w:rFonts w:ascii="Aptos" w:eastAsia="Calibri" w:hAnsi="Aptos" w:cs="Calibri"/>
                <w:spacing w:val="-2"/>
                <w:kern w:val="0"/>
                <w:sz w:val="22"/>
                <w:szCs w:val="22"/>
                <w:lang w:val="en-US"/>
                <w14:ligatures w14:val="none"/>
              </w:rPr>
            </w:pPr>
            <w:r w:rsidRPr="000F1259">
              <w:rPr>
                <w:rFonts w:ascii="Aptos" w:eastAsia="Calibri" w:hAnsi="Aptos" w:cs="Calibri"/>
                <w:spacing w:val="-2"/>
                <w:kern w:val="0"/>
                <w:sz w:val="22"/>
                <w:szCs w:val="22"/>
                <w:lang w:val="en-US"/>
                <w14:ligatures w14:val="none"/>
              </w:rPr>
              <w:t>Centre management issues a written warning to the learner</w:t>
            </w:r>
            <w:r w:rsidRPr="000F1259">
              <w:rPr>
                <w:rFonts w:ascii="Aptos" w:eastAsia="Calibri" w:hAnsi="Aptos" w:cs="Calibri"/>
                <w:kern w:val="0"/>
                <w:sz w:val="22"/>
                <w:szCs w:val="22"/>
                <w:lang w:val="en-US"/>
                <w14:ligatures w14:val="none"/>
              </w:rPr>
              <w:t xml:space="preserve">. </w:t>
            </w:r>
          </w:p>
          <w:p w14:paraId="39D3FCE9" w14:textId="77777777" w:rsidR="000F1259" w:rsidRPr="000F1259" w:rsidRDefault="000F1259" w:rsidP="00312007">
            <w:pPr>
              <w:widowControl w:val="0"/>
              <w:numPr>
                <w:ilvl w:val="0"/>
                <w:numId w:val="9"/>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02" w:line="240" w:lineRule="auto"/>
              <w:rPr>
                <w:rFonts w:ascii="Aptos" w:eastAsia="Calibri" w:hAnsi="Aptos" w:cs="Calibri"/>
                <w:spacing w:val="-2"/>
                <w:kern w:val="0"/>
                <w:sz w:val="22"/>
                <w:szCs w:val="22"/>
                <w:lang w:val="en-US"/>
                <w14:ligatures w14:val="none"/>
              </w:rPr>
            </w:pPr>
            <w:r w:rsidRPr="000F1259">
              <w:rPr>
                <w:rFonts w:ascii="Aptos" w:eastAsia="Calibri" w:hAnsi="Aptos" w:cs="Calibri"/>
                <w:kern w:val="0"/>
                <w:sz w:val="22"/>
                <w:szCs w:val="22"/>
                <w:lang w:val="en-US"/>
                <w14:ligatures w14:val="none"/>
              </w:rPr>
              <w:t>Evidence</w:t>
            </w:r>
            <w:r w:rsidRPr="000F1259">
              <w:rPr>
                <w:rFonts w:ascii="Aptos" w:eastAsia="Calibri" w:hAnsi="Aptos" w:cs="Calibri"/>
                <w:spacing w:val="-7"/>
                <w:kern w:val="0"/>
                <w:sz w:val="22"/>
                <w:szCs w:val="22"/>
                <w:lang w:val="en-US"/>
                <w14:ligatures w14:val="none"/>
              </w:rPr>
              <w:t xml:space="preserve"> </w:t>
            </w:r>
            <w:r w:rsidRPr="000F1259">
              <w:rPr>
                <w:rFonts w:ascii="Aptos" w:eastAsia="Calibri" w:hAnsi="Aptos" w:cs="Calibri"/>
                <w:kern w:val="0"/>
                <w:sz w:val="22"/>
                <w:szCs w:val="22"/>
                <w:lang w:val="en-US"/>
                <w14:ligatures w14:val="none"/>
              </w:rPr>
              <w:t>from</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marked</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as</w:t>
            </w:r>
            <w:r w:rsidRPr="000F1259">
              <w:rPr>
                <w:rFonts w:ascii="Aptos" w:eastAsia="Calibri" w:hAnsi="Aptos" w:cs="Calibri"/>
                <w:spacing w:val="-5"/>
                <w:kern w:val="0"/>
                <w:sz w:val="22"/>
                <w:szCs w:val="22"/>
                <w:lang w:val="en-US"/>
                <w14:ligatures w14:val="none"/>
              </w:rPr>
              <w:t xml:space="preserve"> </w:t>
            </w:r>
            <w:r w:rsidRPr="000F1259">
              <w:rPr>
                <w:rFonts w:ascii="Aptos" w:eastAsia="Calibri" w:hAnsi="Aptos" w:cs="Calibri"/>
                <w:kern w:val="0"/>
                <w:sz w:val="22"/>
                <w:szCs w:val="22"/>
                <w:lang w:val="en-US"/>
                <w14:ligatures w14:val="none"/>
              </w:rPr>
              <w:t>zero</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and</w:t>
            </w:r>
            <w:r w:rsidRPr="000F1259">
              <w:rPr>
                <w:rFonts w:ascii="Aptos" w:eastAsia="Calibri" w:hAnsi="Aptos" w:cs="Calibri"/>
                <w:spacing w:val="-12"/>
                <w:kern w:val="0"/>
                <w:sz w:val="22"/>
                <w:szCs w:val="22"/>
                <w:lang w:val="en-US"/>
                <w14:ligatures w14:val="none"/>
              </w:rPr>
              <w:t xml:space="preserve"> </w:t>
            </w:r>
            <w:r w:rsidRPr="000F1259">
              <w:rPr>
                <w:rFonts w:ascii="Aptos" w:eastAsia="Calibri" w:hAnsi="Aptos" w:cs="Calibri"/>
                <w:spacing w:val="-2"/>
                <w:kern w:val="0"/>
                <w:sz w:val="22"/>
                <w:szCs w:val="22"/>
                <w:lang w:val="en-US"/>
                <w14:ligatures w14:val="none"/>
              </w:rPr>
              <w:t>must be re-submitted</w:t>
            </w:r>
          </w:p>
          <w:p w14:paraId="149A4685" w14:textId="77777777" w:rsidR="000F1259" w:rsidRDefault="000F1259" w:rsidP="00312007">
            <w:pPr>
              <w:widowControl w:val="0"/>
              <w:numPr>
                <w:ilvl w:val="0"/>
                <w:numId w:val="9"/>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202" w:line="240" w:lineRule="auto"/>
              <w:rPr>
                <w:rFonts w:ascii="Aptos" w:eastAsia="Calibri" w:hAnsi="Aptos" w:cs="Calibri"/>
                <w:spacing w:val="-2"/>
                <w:kern w:val="0"/>
                <w:sz w:val="22"/>
                <w:szCs w:val="22"/>
                <w:lang w:val="en-US"/>
                <w14:ligatures w14:val="none"/>
              </w:rPr>
            </w:pPr>
            <w:r w:rsidRPr="000F1259">
              <w:rPr>
                <w:rFonts w:ascii="Aptos" w:eastAsia="Calibri" w:hAnsi="Aptos" w:cs="Calibri"/>
                <w:spacing w:val="-2"/>
                <w:kern w:val="0"/>
                <w:sz w:val="22"/>
                <w:szCs w:val="22"/>
                <w:lang w:val="en-US"/>
                <w14:ligatures w14:val="none"/>
              </w:rPr>
              <w:t>Re-submitted assignment capped at a Pass.</w:t>
            </w:r>
          </w:p>
          <w:p w14:paraId="0172FED1" w14:textId="6BAE5C23" w:rsidR="00312007" w:rsidRPr="000A6B3E" w:rsidRDefault="00312007" w:rsidP="00312007">
            <w:pPr>
              <w:pStyle w:val="BodyText"/>
              <w:numPr>
                <w:ilvl w:val="0"/>
                <w:numId w:val="9"/>
              </w:numPr>
              <w:spacing w:before="109"/>
              <w:rPr>
                <w:rFonts w:ascii="Aptos" w:hAnsi="Aptos"/>
              </w:rPr>
            </w:pPr>
            <w:r w:rsidRPr="000A6B3E">
              <w:rPr>
                <w:rFonts w:ascii="Aptos" w:hAnsi="Aptos"/>
              </w:rPr>
              <w:t>LMETB’s QAES is notified of the assessment malpractice event.</w:t>
            </w:r>
          </w:p>
          <w:p w14:paraId="7D9027EA"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Calibri Light" w:eastAsia="Calibri" w:hAnsi="Calibri" w:cs="Calibri"/>
                <w:kern w:val="0"/>
                <w:sz w:val="20"/>
                <w:szCs w:val="22"/>
                <w:lang w:val="en-US"/>
                <w14:ligatures w14:val="none"/>
              </w:rPr>
            </w:pPr>
          </w:p>
        </w:tc>
      </w:tr>
      <w:tr w:rsidR="000F1259" w:rsidRPr="000F1259" w14:paraId="3F93A0F6" w14:textId="77777777" w:rsidTr="00A9191B">
        <w:tc>
          <w:tcPr>
            <w:tcW w:w="2835" w:type="dxa"/>
          </w:tcPr>
          <w:p w14:paraId="3BA0030E"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Calibri Light" w:eastAsia="Calibri" w:hAnsi="Calibri" w:cs="Calibri"/>
                <w:kern w:val="0"/>
                <w:sz w:val="20"/>
                <w:szCs w:val="22"/>
                <w:lang w:val="en-US"/>
                <w14:ligatures w14:val="none"/>
              </w:rPr>
            </w:pPr>
          </w:p>
          <w:p w14:paraId="04A203DC"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567AC53E"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p>
          <w:p w14:paraId="3EEDCFD0"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r w:rsidRPr="000F1259">
              <w:rPr>
                <w:rFonts w:ascii="Aptos" w:eastAsia="Calibri" w:hAnsi="Aptos" w:cs="Calibri"/>
                <w:b/>
                <w:bCs/>
                <w:kern w:val="0"/>
                <w:lang w:val="en-US"/>
                <w14:ligatures w14:val="none"/>
              </w:rPr>
              <w:t>Formal Stage 3</w:t>
            </w:r>
          </w:p>
          <w:p w14:paraId="444A34CE"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kern w:val="0"/>
                <w:sz w:val="20"/>
                <w:szCs w:val="22"/>
                <w:lang w:val="en-US"/>
                <w14:ligatures w14:val="none"/>
              </w:rPr>
            </w:pPr>
            <w:r w:rsidRPr="000F1259">
              <w:rPr>
                <w:rFonts w:ascii="Aptos" w:eastAsia="Calibri" w:hAnsi="Aptos" w:cs="Calibri"/>
                <w:kern w:val="0"/>
                <w:sz w:val="22"/>
                <w:szCs w:val="22"/>
                <w:lang w:val="en-US"/>
                <w14:ligatures w14:val="none"/>
              </w:rPr>
              <w:t xml:space="preserve">Learner result is marked at zero for the assignment.  </w:t>
            </w:r>
          </w:p>
        </w:tc>
        <w:tc>
          <w:tcPr>
            <w:tcW w:w="6663" w:type="dxa"/>
          </w:tcPr>
          <w:p w14:paraId="6DD89F4C"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1" w:lineRule="exact"/>
              <w:rPr>
                <w:rFonts w:ascii="Aptos" w:eastAsia="Calibri" w:hAnsi="Aptos" w:cs="Calibri"/>
                <w:b/>
                <w:kern w:val="0"/>
                <w:sz w:val="22"/>
                <w:szCs w:val="22"/>
                <w:lang w:val="en-US"/>
                <w14:ligatures w14:val="none"/>
              </w:rPr>
            </w:pPr>
          </w:p>
          <w:p w14:paraId="2A6405FF"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1" w:lineRule="exact"/>
              <w:rPr>
                <w:rFonts w:ascii="Aptos" w:eastAsia="Calibri" w:hAnsi="Aptos" w:cs="Calibri"/>
                <w:b/>
                <w:kern w:val="0"/>
                <w:sz w:val="22"/>
                <w:szCs w:val="22"/>
                <w:lang w:val="en-US"/>
                <w14:ligatures w14:val="none"/>
              </w:rPr>
            </w:pPr>
            <w:r w:rsidRPr="000F1259">
              <w:rPr>
                <w:rFonts w:ascii="Aptos" w:eastAsia="Calibri" w:hAnsi="Aptos" w:cs="Calibri"/>
                <w:b/>
                <w:kern w:val="0"/>
                <w:sz w:val="22"/>
                <w:szCs w:val="22"/>
                <w:lang w:val="en-US"/>
                <w14:ligatures w14:val="none"/>
              </w:rPr>
              <w:t>When</w:t>
            </w:r>
            <w:r w:rsidRPr="000F1259">
              <w:rPr>
                <w:rFonts w:ascii="Aptos" w:eastAsia="Calibri" w:hAnsi="Aptos" w:cs="Calibri"/>
                <w:b/>
                <w:spacing w:val="-5"/>
                <w:kern w:val="0"/>
                <w:sz w:val="22"/>
                <w:szCs w:val="22"/>
                <w:lang w:val="en-US"/>
                <w14:ligatures w14:val="none"/>
              </w:rPr>
              <w:t xml:space="preserve"> </w:t>
            </w:r>
            <w:r w:rsidRPr="000F1259">
              <w:rPr>
                <w:rFonts w:ascii="Aptos" w:eastAsia="Calibri" w:hAnsi="Aptos" w:cs="Calibri"/>
                <w:b/>
                <w:kern w:val="0"/>
                <w:sz w:val="22"/>
                <w:szCs w:val="22"/>
                <w:lang w:val="en-US"/>
                <w14:ligatures w14:val="none"/>
              </w:rPr>
              <w:t>might</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kern w:val="0"/>
                <w:sz w:val="22"/>
                <w:szCs w:val="22"/>
                <w:lang w:val="en-US"/>
                <w14:ligatures w14:val="none"/>
              </w:rPr>
              <w:t>this</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spacing w:val="-2"/>
                <w:kern w:val="0"/>
                <w:sz w:val="22"/>
                <w:szCs w:val="22"/>
                <w:lang w:val="en-US"/>
                <w14:ligatures w14:val="none"/>
              </w:rPr>
              <w:t>happen?</w:t>
            </w:r>
          </w:p>
          <w:p w14:paraId="5A46C3F4"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68" w:line="256" w:lineRule="auto"/>
              <w:ind w:right="666"/>
              <w:rPr>
                <w:rFonts w:ascii="Aptos" w:eastAsia="Calibri" w:hAnsi="Aptos" w:cs="Calibri"/>
                <w:b/>
                <w:kern w:val="0"/>
                <w:sz w:val="22"/>
                <w:szCs w:val="22"/>
                <w:lang w:val="en-US"/>
                <w14:ligatures w14:val="none"/>
              </w:rPr>
            </w:pPr>
            <w:r w:rsidRPr="000F1259">
              <w:rPr>
                <w:rFonts w:ascii="Aptos" w:eastAsia="Calibri" w:hAnsi="Aptos" w:cs="Calibri"/>
                <w:kern w:val="0"/>
                <w:sz w:val="22"/>
                <w:szCs w:val="22"/>
                <w:lang w:val="en-US"/>
                <w14:ligatures w14:val="none"/>
              </w:rPr>
              <w:t>It</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envisaged</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that</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this</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will</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occur</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in</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following</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instances</w:t>
            </w:r>
            <w:r w:rsidRPr="000F1259">
              <w:rPr>
                <w:rFonts w:ascii="Aptos" w:eastAsia="Calibri" w:hAnsi="Aptos" w:cs="Calibri"/>
                <w:spacing w:val="-2"/>
                <w:kern w:val="0"/>
                <w:sz w:val="22"/>
                <w:szCs w:val="22"/>
                <w:lang w:val="en-US"/>
                <w14:ligatures w14:val="none"/>
              </w:rPr>
              <w:t xml:space="preserve"> </w:t>
            </w:r>
            <w:r w:rsidRPr="000F1259">
              <w:rPr>
                <w:rFonts w:ascii="Aptos" w:eastAsia="Calibri" w:hAnsi="Aptos" w:cs="Calibri"/>
                <w:b/>
                <w:kern w:val="0"/>
                <w:sz w:val="22"/>
                <w:szCs w:val="22"/>
                <w:lang w:val="en-US"/>
                <w14:ligatures w14:val="none"/>
              </w:rPr>
              <w:t>(this</w:t>
            </w:r>
            <w:r w:rsidRPr="000F1259">
              <w:rPr>
                <w:rFonts w:ascii="Aptos" w:eastAsia="Calibri" w:hAnsi="Aptos" w:cs="Calibri"/>
                <w:b/>
                <w:spacing w:val="-3"/>
                <w:kern w:val="0"/>
                <w:sz w:val="22"/>
                <w:szCs w:val="22"/>
                <w:lang w:val="en-US"/>
                <w14:ligatures w14:val="none"/>
              </w:rPr>
              <w:t xml:space="preserve"> </w:t>
            </w:r>
            <w:r w:rsidRPr="000F1259">
              <w:rPr>
                <w:rFonts w:ascii="Aptos" w:eastAsia="Calibri" w:hAnsi="Aptos" w:cs="Calibri"/>
                <w:b/>
                <w:kern w:val="0"/>
                <w:sz w:val="22"/>
                <w:szCs w:val="22"/>
                <w:lang w:val="en-US"/>
                <w14:ligatures w14:val="none"/>
              </w:rPr>
              <w:t>list</w:t>
            </w:r>
            <w:r w:rsidRPr="000F1259">
              <w:rPr>
                <w:rFonts w:ascii="Aptos" w:eastAsia="Calibri" w:hAnsi="Aptos" w:cs="Calibri"/>
                <w:b/>
                <w:spacing w:val="-3"/>
                <w:kern w:val="0"/>
                <w:sz w:val="22"/>
                <w:szCs w:val="22"/>
                <w:lang w:val="en-US"/>
                <w14:ligatures w14:val="none"/>
              </w:rPr>
              <w:t xml:space="preserve"> </w:t>
            </w:r>
            <w:r w:rsidRPr="000F1259">
              <w:rPr>
                <w:rFonts w:ascii="Aptos" w:eastAsia="Calibri" w:hAnsi="Aptos" w:cs="Calibri"/>
                <w:b/>
                <w:kern w:val="0"/>
                <w:sz w:val="22"/>
                <w:szCs w:val="22"/>
                <w:lang w:val="en-US"/>
                <w14:ligatures w14:val="none"/>
              </w:rPr>
              <w:t>is not exhaustive):</w:t>
            </w:r>
          </w:p>
          <w:p w14:paraId="67D849F2" w14:textId="77777777" w:rsidR="000F1259" w:rsidRPr="000F1259" w:rsidRDefault="000F1259" w:rsidP="000F1259">
            <w:pPr>
              <w:widowControl w:val="0"/>
              <w:numPr>
                <w:ilvl w:val="0"/>
                <w:numId w:val="24"/>
              </w:numPr>
              <w:tabs>
                <w:tab w:val="clear" w:pos="0"/>
                <w:tab w:val="clear" w:pos="1123"/>
                <w:tab w:val="clear" w:pos="2245"/>
                <w:tab w:val="clear" w:pos="3368"/>
                <w:tab w:val="clear" w:pos="4491"/>
                <w:tab w:val="clear" w:pos="5613"/>
                <w:tab w:val="clear" w:pos="6736"/>
                <w:tab w:val="clear" w:pos="7859"/>
                <w:tab w:val="clear" w:pos="8981"/>
                <w:tab w:val="clear" w:pos="9866"/>
                <w:tab w:val="left" w:pos="557"/>
              </w:tabs>
              <w:autoSpaceDE w:val="0"/>
              <w:autoSpaceDN w:val="0"/>
              <w:spacing w:before="170" w:line="266" w:lineRule="exact"/>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Unacceptable</w:t>
            </w:r>
            <w:r w:rsidRPr="000F1259">
              <w:rPr>
                <w:rFonts w:ascii="Aptos" w:eastAsia="Calibri" w:hAnsi="Aptos" w:cs="Calibri"/>
                <w:spacing w:val="-9"/>
                <w:kern w:val="0"/>
                <w:sz w:val="22"/>
                <w:szCs w:val="22"/>
                <w:lang w:val="en-US"/>
                <w14:ligatures w14:val="none"/>
              </w:rPr>
              <w:t xml:space="preserve"> </w:t>
            </w:r>
            <w:proofErr w:type="spellStart"/>
            <w:r w:rsidRPr="000F1259">
              <w:rPr>
                <w:rFonts w:ascii="Aptos" w:eastAsia="Calibri" w:hAnsi="Aptos" w:cs="Calibri"/>
                <w:kern w:val="0"/>
                <w:sz w:val="22"/>
                <w:szCs w:val="22"/>
                <w:lang w:val="en-US"/>
                <w14:ligatures w14:val="none"/>
              </w:rPr>
              <w:t>behaviour</w:t>
            </w:r>
            <w:proofErr w:type="spellEnd"/>
            <w:r w:rsidRPr="000F1259">
              <w:rPr>
                <w:rFonts w:ascii="Aptos" w:eastAsia="Calibri" w:hAnsi="Aptos" w:cs="Calibri"/>
                <w:spacing w:val="-9"/>
                <w:kern w:val="0"/>
                <w:sz w:val="22"/>
                <w:szCs w:val="22"/>
                <w:lang w:val="en-US"/>
                <w14:ligatures w14:val="none"/>
              </w:rPr>
              <w:t xml:space="preserve"> </w:t>
            </w:r>
            <w:r w:rsidRPr="000F1259">
              <w:rPr>
                <w:rFonts w:ascii="Aptos" w:eastAsia="Calibri" w:hAnsi="Aptos" w:cs="Calibri"/>
                <w:kern w:val="0"/>
                <w:sz w:val="22"/>
                <w:szCs w:val="22"/>
                <w:lang w:val="en-US"/>
                <w14:ligatures w14:val="none"/>
              </w:rPr>
              <w:t>(as described in the LMETB</w:t>
            </w:r>
            <w:r w:rsidRPr="000F1259">
              <w:rPr>
                <w:rFonts w:ascii="Aptos" w:eastAsia="Calibri" w:hAnsi="Aptos" w:cs="Calibri"/>
                <w:spacing w:val="-12"/>
                <w:kern w:val="0"/>
                <w:sz w:val="22"/>
                <w:szCs w:val="22"/>
                <w:lang w:val="en-US"/>
                <w14:ligatures w14:val="none"/>
              </w:rPr>
              <w:t xml:space="preserve"> </w:t>
            </w:r>
            <w:r w:rsidRPr="000F1259">
              <w:rPr>
                <w:rFonts w:ascii="Aptos" w:eastAsia="Calibri" w:hAnsi="Aptos" w:cs="Calibri"/>
                <w:spacing w:val="-4"/>
                <w:kern w:val="0"/>
                <w:sz w:val="22"/>
                <w:szCs w:val="22"/>
                <w:lang w:val="en-US"/>
                <w14:ligatures w14:val="none"/>
              </w:rPr>
              <w:t>Academic Integrity Policy)</w:t>
            </w:r>
          </w:p>
          <w:p w14:paraId="6F99AEBD" w14:textId="77777777" w:rsidR="000F1259" w:rsidRPr="000F1259" w:rsidRDefault="000F1259" w:rsidP="000F1259">
            <w:pPr>
              <w:widowControl w:val="0"/>
              <w:numPr>
                <w:ilvl w:val="0"/>
                <w:numId w:val="24"/>
              </w:numPr>
              <w:tabs>
                <w:tab w:val="clear" w:pos="0"/>
                <w:tab w:val="clear" w:pos="1123"/>
                <w:tab w:val="clear" w:pos="2245"/>
                <w:tab w:val="clear" w:pos="3368"/>
                <w:tab w:val="clear" w:pos="4491"/>
                <w:tab w:val="clear" w:pos="5613"/>
                <w:tab w:val="clear" w:pos="6736"/>
                <w:tab w:val="clear" w:pos="7859"/>
                <w:tab w:val="clear" w:pos="8981"/>
                <w:tab w:val="clear" w:pos="9866"/>
                <w:tab w:val="left" w:pos="557"/>
              </w:tabs>
              <w:autoSpaceDE w:val="0"/>
              <w:autoSpaceDN w:val="0"/>
              <w:spacing w:before="170" w:line="266" w:lineRule="exact"/>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History</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of</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substantiated</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assessment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malpractice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by</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p>
          <w:p w14:paraId="75D18317"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 w:line="240" w:lineRule="auto"/>
              <w:ind w:left="240"/>
              <w:rPr>
                <w:rFonts w:ascii="Aptos" w:eastAsia="Calibri" w:hAnsi="Aptos" w:cs="Calibri"/>
                <w:b/>
                <w:kern w:val="0"/>
                <w:sz w:val="22"/>
                <w:szCs w:val="22"/>
                <w:lang w:val="en-US"/>
                <w14:ligatures w14:val="none"/>
              </w:rPr>
            </w:pPr>
          </w:p>
          <w:p w14:paraId="019F0212"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 w:line="240" w:lineRule="auto"/>
              <w:rPr>
                <w:rFonts w:ascii="Aptos" w:eastAsia="Calibri" w:hAnsi="Aptos" w:cs="Calibri"/>
                <w:b/>
                <w:kern w:val="0"/>
                <w:sz w:val="22"/>
                <w:szCs w:val="22"/>
                <w:lang w:val="en-US"/>
                <w14:ligatures w14:val="none"/>
              </w:rPr>
            </w:pPr>
            <w:r w:rsidRPr="000F1259">
              <w:rPr>
                <w:rFonts w:ascii="Aptos" w:eastAsia="Calibri" w:hAnsi="Aptos" w:cs="Calibri"/>
                <w:b/>
                <w:kern w:val="0"/>
                <w:sz w:val="22"/>
                <w:szCs w:val="22"/>
                <w:lang w:val="en-US"/>
                <w14:ligatures w14:val="none"/>
              </w:rPr>
              <w:t>What</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spacing w:val="-2"/>
                <w:kern w:val="0"/>
                <w:sz w:val="22"/>
                <w:szCs w:val="22"/>
                <w:lang w:val="en-US"/>
                <w14:ligatures w14:val="none"/>
              </w:rPr>
              <w:t>happens?</w:t>
            </w:r>
          </w:p>
          <w:p w14:paraId="4C1F11A1" w14:textId="77777777" w:rsidR="000F1259" w:rsidRDefault="000F1259" w:rsidP="000F1259">
            <w:pPr>
              <w:widowControl w:val="0"/>
              <w:numPr>
                <w:ilvl w:val="0"/>
                <w:numId w:val="27"/>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Learner work is marked zero for the assignment.</w:t>
            </w:r>
          </w:p>
          <w:p w14:paraId="3EB792AF" w14:textId="3A8FFE06" w:rsidR="00312007" w:rsidRPr="000A6B3E" w:rsidRDefault="00312007" w:rsidP="00312007">
            <w:pPr>
              <w:pStyle w:val="BodyText"/>
              <w:numPr>
                <w:ilvl w:val="0"/>
                <w:numId w:val="27"/>
              </w:numPr>
              <w:spacing w:before="109"/>
              <w:rPr>
                <w:rFonts w:ascii="Aptos" w:hAnsi="Aptos"/>
              </w:rPr>
            </w:pPr>
            <w:r w:rsidRPr="000A6B3E">
              <w:rPr>
                <w:rFonts w:ascii="Aptos" w:hAnsi="Aptos"/>
              </w:rPr>
              <w:t>Learner may not achieve MIMLO and therefore may fail module.</w:t>
            </w:r>
          </w:p>
          <w:p w14:paraId="5EF423F5" w14:textId="77777777" w:rsidR="000F1259" w:rsidRPr="000F1259" w:rsidRDefault="000F1259" w:rsidP="000F1259">
            <w:pPr>
              <w:widowControl w:val="0"/>
              <w:numPr>
                <w:ilvl w:val="0"/>
                <w:numId w:val="27"/>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LMETB’s QAES is notified of the assessment malpractice event.</w:t>
            </w:r>
          </w:p>
          <w:p w14:paraId="57144478"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Calibri Light" w:eastAsia="Calibri" w:hAnsi="Calibri" w:cs="Calibri"/>
                <w:kern w:val="0"/>
                <w:sz w:val="20"/>
                <w:szCs w:val="22"/>
                <w:lang w:val="en-US"/>
                <w14:ligatures w14:val="none"/>
              </w:rPr>
            </w:pPr>
          </w:p>
        </w:tc>
      </w:tr>
      <w:tr w:rsidR="000F1259" w:rsidRPr="000F1259" w14:paraId="4AAF936A" w14:textId="77777777" w:rsidTr="00A9191B">
        <w:tc>
          <w:tcPr>
            <w:tcW w:w="2835" w:type="dxa"/>
          </w:tcPr>
          <w:p w14:paraId="1D92D064"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Calibri Light" w:eastAsia="Calibri" w:hAnsi="Calibri" w:cs="Calibri"/>
                <w:kern w:val="0"/>
                <w:sz w:val="20"/>
                <w:szCs w:val="22"/>
                <w:lang w:val="en-US"/>
                <w14:ligatures w14:val="none"/>
              </w:rPr>
            </w:pPr>
          </w:p>
          <w:p w14:paraId="245149B2"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b/>
                <w:bCs/>
                <w:kern w:val="0"/>
                <w:lang w:val="en-US"/>
                <w14:ligatures w14:val="none"/>
              </w:rPr>
            </w:pPr>
            <w:r w:rsidRPr="000F1259">
              <w:rPr>
                <w:rFonts w:ascii="Aptos" w:eastAsia="Calibri" w:hAnsi="Aptos" w:cs="Calibri"/>
                <w:b/>
                <w:bCs/>
                <w:kern w:val="0"/>
                <w:lang w:val="en-US"/>
                <w14:ligatures w14:val="none"/>
              </w:rPr>
              <w:t>Formal Stage 4</w:t>
            </w:r>
          </w:p>
          <w:p w14:paraId="5D85026F"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kern w:val="0"/>
                <w:sz w:val="22"/>
                <w:szCs w:val="22"/>
                <w:lang w:val="en-US"/>
                <w14:ligatures w14:val="none"/>
              </w:rPr>
            </w:pPr>
          </w:p>
          <w:p w14:paraId="52BB552F"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 xml:space="preserve">Learner result is marked at zero for the entire module.  </w:t>
            </w:r>
          </w:p>
          <w:p w14:paraId="77BFC563"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rPr>
                <w:rFonts w:ascii="Aptos" w:eastAsia="Calibri" w:hAnsi="Aptos" w:cs="Calibri"/>
                <w:kern w:val="0"/>
                <w:sz w:val="22"/>
                <w:szCs w:val="22"/>
                <w:lang w:val="en-US"/>
                <w14:ligatures w14:val="none"/>
              </w:rPr>
            </w:pPr>
          </w:p>
          <w:p w14:paraId="13045497" w14:textId="1D64F5DF"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09" w:line="240" w:lineRule="auto"/>
              <w:rPr>
                <w:rFonts w:ascii="Aptos" w:eastAsia="Calibri" w:hAnsi="Aptos" w:cs="Calibri"/>
                <w:kern w:val="0"/>
                <w:sz w:val="22"/>
                <w:szCs w:val="22"/>
                <w:lang w:val="en-US"/>
                <w14:ligatures w14:val="none"/>
              </w:rPr>
            </w:pPr>
          </w:p>
        </w:tc>
        <w:tc>
          <w:tcPr>
            <w:tcW w:w="6663" w:type="dxa"/>
          </w:tcPr>
          <w:p w14:paraId="282DCE71"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1" w:lineRule="exact"/>
              <w:rPr>
                <w:rFonts w:ascii="Aptos" w:eastAsia="Calibri" w:hAnsi="Aptos" w:cs="Calibri"/>
                <w:b/>
                <w:kern w:val="0"/>
                <w:sz w:val="22"/>
                <w:szCs w:val="22"/>
                <w:lang w:val="en-US"/>
                <w14:ligatures w14:val="none"/>
              </w:rPr>
            </w:pPr>
          </w:p>
          <w:p w14:paraId="005597A0"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1" w:lineRule="exact"/>
              <w:rPr>
                <w:rFonts w:ascii="Aptos" w:eastAsia="Calibri" w:hAnsi="Aptos" w:cs="Calibri"/>
                <w:b/>
                <w:kern w:val="0"/>
                <w:sz w:val="22"/>
                <w:szCs w:val="22"/>
                <w:lang w:val="en-US"/>
                <w14:ligatures w14:val="none"/>
              </w:rPr>
            </w:pPr>
            <w:r w:rsidRPr="000F1259">
              <w:rPr>
                <w:rFonts w:ascii="Aptos" w:eastAsia="Calibri" w:hAnsi="Aptos" w:cs="Calibri"/>
                <w:b/>
                <w:kern w:val="0"/>
                <w:sz w:val="22"/>
                <w:szCs w:val="22"/>
                <w:lang w:val="en-US"/>
                <w14:ligatures w14:val="none"/>
              </w:rPr>
              <w:t>When</w:t>
            </w:r>
            <w:r w:rsidRPr="000F1259">
              <w:rPr>
                <w:rFonts w:ascii="Aptos" w:eastAsia="Calibri" w:hAnsi="Aptos" w:cs="Calibri"/>
                <w:b/>
                <w:spacing w:val="-5"/>
                <w:kern w:val="0"/>
                <w:sz w:val="22"/>
                <w:szCs w:val="22"/>
                <w:lang w:val="en-US"/>
                <w14:ligatures w14:val="none"/>
              </w:rPr>
              <w:t xml:space="preserve"> </w:t>
            </w:r>
            <w:r w:rsidRPr="000F1259">
              <w:rPr>
                <w:rFonts w:ascii="Aptos" w:eastAsia="Calibri" w:hAnsi="Aptos" w:cs="Calibri"/>
                <w:b/>
                <w:kern w:val="0"/>
                <w:sz w:val="22"/>
                <w:szCs w:val="22"/>
                <w:lang w:val="en-US"/>
                <w14:ligatures w14:val="none"/>
              </w:rPr>
              <w:t>might</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kern w:val="0"/>
                <w:sz w:val="22"/>
                <w:szCs w:val="22"/>
                <w:lang w:val="en-US"/>
                <w14:ligatures w14:val="none"/>
              </w:rPr>
              <w:t>this</w:t>
            </w:r>
            <w:r w:rsidRPr="000F1259">
              <w:rPr>
                <w:rFonts w:ascii="Aptos" w:eastAsia="Calibri" w:hAnsi="Aptos" w:cs="Calibri"/>
                <w:b/>
                <w:spacing w:val="-4"/>
                <w:kern w:val="0"/>
                <w:sz w:val="22"/>
                <w:szCs w:val="22"/>
                <w:lang w:val="en-US"/>
                <w14:ligatures w14:val="none"/>
              </w:rPr>
              <w:t xml:space="preserve"> </w:t>
            </w:r>
            <w:r w:rsidRPr="000F1259">
              <w:rPr>
                <w:rFonts w:ascii="Aptos" w:eastAsia="Calibri" w:hAnsi="Aptos" w:cs="Calibri"/>
                <w:b/>
                <w:spacing w:val="-2"/>
                <w:kern w:val="0"/>
                <w:sz w:val="22"/>
                <w:szCs w:val="22"/>
                <w:lang w:val="en-US"/>
                <w14:ligatures w14:val="none"/>
              </w:rPr>
              <w:t>happen?</w:t>
            </w:r>
          </w:p>
          <w:p w14:paraId="6EA68F0B" w14:textId="77777777" w:rsidR="000F1259" w:rsidRPr="000F1259" w:rsidRDefault="000F1259"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before="168" w:line="256" w:lineRule="auto"/>
              <w:ind w:right="666"/>
              <w:rPr>
                <w:rFonts w:ascii="Aptos" w:eastAsia="Calibri" w:hAnsi="Aptos" w:cs="Calibri"/>
                <w:b/>
                <w:kern w:val="0"/>
                <w:sz w:val="22"/>
                <w:szCs w:val="22"/>
                <w:lang w:val="en-US"/>
                <w14:ligatures w14:val="none"/>
              </w:rPr>
            </w:pPr>
            <w:r w:rsidRPr="000F1259">
              <w:rPr>
                <w:rFonts w:ascii="Aptos" w:eastAsia="Calibri" w:hAnsi="Aptos" w:cs="Calibri"/>
                <w:kern w:val="0"/>
                <w:sz w:val="22"/>
                <w:szCs w:val="22"/>
                <w:lang w:val="en-US"/>
                <w14:ligatures w14:val="none"/>
              </w:rPr>
              <w:t>It</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is</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envisaged</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that</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this</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will</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occur</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in</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the</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following</w:t>
            </w:r>
            <w:r w:rsidRPr="000F1259">
              <w:rPr>
                <w:rFonts w:ascii="Aptos" w:eastAsia="Calibri" w:hAnsi="Aptos" w:cs="Calibri"/>
                <w:spacing w:val="-3"/>
                <w:kern w:val="0"/>
                <w:sz w:val="22"/>
                <w:szCs w:val="22"/>
                <w:lang w:val="en-US"/>
                <w14:ligatures w14:val="none"/>
              </w:rPr>
              <w:t xml:space="preserve"> </w:t>
            </w:r>
            <w:r w:rsidRPr="000F1259">
              <w:rPr>
                <w:rFonts w:ascii="Aptos" w:eastAsia="Calibri" w:hAnsi="Aptos" w:cs="Calibri"/>
                <w:kern w:val="0"/>
                <w:sz w:val="22"/>
                <w:szCs w:val="22"/>
                <w:lang w:val="en-US"/>
                <w14:ligatures w14:val="none"/>
              </w:rPr>
              <w:t>instances</w:t>
            </w:r>
            <w:r w:rsidRPr="000F1259">
              <w:rPr>
                <w:rFonts w:ascii="Aptos" w:eastAsia="Calibri" w:hAnsi="Aptos" w:cs="Calibri"/>
                <w:spacing w:val="-2"/>
                <w:kern w:val="0"/>
                <w:sz w:val="22"/>
                <w:szCs w:val="22"/>
                <w:lang w:val="en-US"/>
                <w14:ligatures w14:val="none"/>
              </w:rPr>
              <w:t xml:space="preserve"> </w:t>
            </w:r>
            <w:r w:rsidRPr="000F1259">
              <w:rPr>
                <w:rFonts w:ascii="Aptos" w:eastAsia="Calibri" w:hAnsi="Aptos" w:cs="Calibri"/>
                <w:b/>
                <w:kern w:val="0"/>
                <w:sz w:val="22"/>
                <w:szCs w:val="22"/>
                <w:lang w:val="en-US"/>
                <w14:ligatures w14:val="none"/>
              </w:rPr>
              <w:t>(this</w:t>
            </w:r>
            <w:r w:rsidRPr="000F1259">
              <w:rPr>
                <w:rFonts w:ascii="Aptos" w:eastAsia="Calibri" w:hAnsi="Aptos" w:cs="Calibri"/>
                <w:b/>
                <w:spacing w:val="-3"/>
                <w:kern w:val="0"/>
                <w:sz w:val="22"/>
                <w:szCs w:val="22"/>
                <w:lang w:val="en-US"/>
                <w14:ligatures w14:val="none"/>
              </w:rPr>
              <w:t xml:space="preserve"> </w:t>
            </w:r>
            <w:r w:rsidRPr="000F1259">
              <w:rPr>
                <w:rFonts w:ascii="Aptos" w:eastAsia="Calibri" w:hAnsi="Aptos" w:cs="Calibri"/>
                <w:b/>
                <w:kern w:val="0"/>
                <w:sz w:val="22"/>
                <w:szCs w:val="22"/>
                <w:lang w:val="en-US"/>
                <w14:ligatures w14:val="none"/>
              </w:rPr>
              <w:t>list</w:t>
            </w:r>
            <w:r w:rsidRPr="000F1259">
              <w:rPr>
                <w:rFonts w:ascii="Aptos" w:eastAsia="Calibri" w:hAnsi="Aptos" w:cs="Calibri"/>
                <w:b/>
                <w:spacing w:val="-3"/>
                <w:kern w:val="0"/>
                <w:sz w:val="22"/>
                <w:szCs w:val="22"/>
                <w:lang w:val="en-US"/>
                <w14:ligatures w14:val="none"/>
              </w:rPr>
              <w:t xml:space="preserve"> </w:t>
            </w:r>
            <w:r w:rsidRPr="000F1259">
              <w:rPr>
                <w:rFonts w:ascii="Aptos" w:eastAsia="Calibri" w:hAnsi="Aptos" w:cs="Calibri"/>
                <w:b/>
                <w:kern w:val="0"/>
                <w:sz w:val="22"/>
                <w:szCs w:val="22"/>
                <w:lang w:val="en-US"/>
                <w14:ligatures w14:val="none"/>
              </w:rPr>
              <w:t>is not exhaustive):</w:t>
            </w:r>
          </w:p>
          <w:p w14:paraId="06CA8280" w14:textId="77777777" w:rsidR="000F1259" w:rsidRPr="000F1259" w:rsidRDefault="000F1259" w:rsidP="000F1259">
            <w:pPr>
              <w:widowControl w:val="0"/>
              <w:numPr>
                <w:ilvl w:val="0"/>
                <w:numId w:val="24"/>
              </w:numPr>
              <w:tabs>
                <w:tab w:val="clear" w:pos="0"/>
                <w:tab w:val="clear" w:pos="1123"/>
                <w:tab w:val="clear" w:pos="2245"/>
                <w:tab w:val="clear" w:pos="3368"/>
                <w:tab w:val="clear" w:pos="4491"/>
                <w:tab w:val="clear" w:pos="5613"/>
                <w:tab w:val="clear" w:pos="6736"/>
                <w:tab w:val="clear" w:pos="7859"/>
                <w:tab w:val="clear" w:pos="8981"/>
                <w:tab w:val="clear" w:pos="9866"/>
                <w:tab w:val="left" w:pos="557"/>
              </w:tabs>
              <w:autoSpaceDE w:val="0"/>
              <w:autoSpaceDN w:val="0"/>
              <w:spacing w:before="170" w:line="266" w:lineRule="exact"/>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Unacceptable</w:t>
            </w:r>
            <w:r w:rsidRPr="000F1259">
              <w:rPr>
                <w:rFonts w:ascii="Aptos" w:eastAsia="Calibri" w:hAnsi="Aptos" w:cs="Calibri"/>
                <w:spacing w:val="-9"/>
                <w:kern w:val="0"/>
                <w:sz w:val="22"/>
                <w:szCs w:val="22"/>
                <w:lang w:val="en-US"/>
                <w14:ligatures w14:val="none"/>
              </w:rPr>
              <w:t xml:space="preserve"> </w:t>
            </w:r>
            <w:proofErr w:type="spellStart"/>
            <w:r w:rsidRPr="000F1259">
              <w:rPr>
                <w:rFonts w:ascii="Aptos" w:eastAsia="Calibri" w:hAnsi="Aptos" w:cs="Calibri"/>
                <w:kern w:val="0"/>
                <w:sz w:val="22"/>
                <w:szCs w:val="22"/>
                <w:lang w:val="en-US"/>
                <w14:ligatures w14:val="none"/>
              </w:rPr>
              <w:t>behaviour</w:t>
            </w:r>
            <w:proofErr w:type="spellEnd"/>
            <w:r w:rsidRPr="000F1259">
              <w:rPr>
                <w:rFonts w:ascii="Aptos" w:eastAsia="Calibri" w:hAnsi="Aptos" w:cs="Calibri"/>
                <w:kern w:val="0"/>
                <w:sz w:val="22"/>
                <w:szCs w:val="22"/>
                <w:lang w:val="en-US"/>
                <w14:ligatures w14:val="none"/>
              </w:rPr>
              <w:t xml:space="preserve"> (as described in the LMETB</w:t>
            </w:r>
            <w:r w:rsidRPr="000F1259">
              <w:rPr>
                <w:rFonts w:ascii="Aptos" w:eastAsia="Calibri" w:hAnsi="Aptos" w:cs="Calibri"/>
                <w:spacing w:val="-12"/>
                <w:kern w:val="0"/>
                <w:sz w:val="22"/>
                <w:szCs w:val="22"/>
                <w:lang w:val="en-US"/>
                <w14:ligatures w14:val="none"/>
              </w:rPr>
              <w:t xml:space="preserve"> </w:t>
            </w:r>
            <w:r w:rsidRPr="000F1259">
              <w:rPr>
                <w:rFonts w:ascii="Aptos" w:eastAsia="Calibri" w:hAnsi="Aptos" w:cs="Calibri"/>
                <w:spacing w:val="-4"/>
                <w:kern w:val="0"/>
                <w:sz w:val="22"/>
                <w:szCs w:val="22"/>
                <w:lang w:val="en-US"/>
                <w14:ligatures w14:val="none"/>
              </w:rPr>
              <w:t>Academic Integrity Policy).</w:t>
            </w:r>
          </w:p>
          <w:p w14:paraId="21FD20C6" w14:textId="0166BA06" w:rsidR="000F1259" w:rsidRPr="000F1259" w:rsidRDefault="000F1259" w:rsidP="000F1259">
            <w:pPr>
              <w:widowControl w:val="0"/>
              <w:numPr>
                <w:ilvl w:val="0"/>
                <w:numId w:val="25"/>
              </w:numPr>
              <w:tabs>
                <w:tab w:val="clear" w:pos="0"/>
                <w:tab w:val="clear" w:pos="1123"/>
                <w:tab w:val="clear" w:pos="2245"/>
                <w:tab w:val="clear" w:pos="3368"/>
                <w:tab w:val="clear" w:pos="4491"/>
                <w:tab w:val="clear" w:pos="5613"/>
                <w:tab w:val="clear" w:pos="6736"/>
                <w:tab w:val="clear" w:pos="7859"/>
                <w:tab w:val="clear" w:pos="8981"/>
                <w:tab w:val="clear" w:pos="9866"/>
                <w:tab w:val="left" w:pos="557"/>
              </w:tabs>
              <w:autoSpaceDE w:val="0"/>
              <w:autoSpaceDN w:val="0"/>
              <w:spacing w:before="160"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Gross Misconduct</w:t>
            </w:r>
            <w:r w:rsidRPr="000F1259">
              <w:rPr>
                <w:rFonts w:ascii="Aptos" w:eastAsia="Calibri" w:hAnsi="Aptos" w:cs="Calibri"/>
                <w:spacing w:val="-9"/>
                <w:kern w:val="0"/>
                <w:sz w:val="22"/>
                <w:szCs w:val="22"/>
                <w:lang w:val="en-US"/>
                <w14:ligatures w14:val="none"/>
              </w:rPr>
              <w:t xml:space="preserve"> </w:t>
            </w:r>
            <w:r w:rsidRPr="000F1259">
              <w:rPr>
                <w:rFonts w:ascii="Aptos" w:eastAsia="Calibri" w:hAnsi="Aptos" w:cs="Calibri"/>
                <w:kern w:val="0"/>
                <w:sz w:val="22"/>
                <w:szCs w:val="22"/>
                <w:lang w:val="en-US"/>
                <w14:ligatures w14:val="none"/>
              </w:rPr>
              <w:t xml:space="preserve">(as described in </w:t>
            </w:r>
            <w:r w:rsidR="004513E8">
              <w:rPr>
                <w:rFonts w:ascii="Aptos" w:eastAsia="Calibri" w:hAnsi="Aptos" w:cs="Calibri"/>
                <w:kern w:val="0"/>
                <w:sz w:val="22"/>
                <w:szCs w:val="22"/>
                <w:lang w:val="en-US"/>
                <w14:ligatures w14:val="none"/>
              </w:rPr>
              <w:t xml:space="preserve">the </w:t>
            </w:r>
            <w:hyperlink r:id="rId25">
              <w:r w:rsidRPr="000F1259">
                <w:rPr>
                  <w:rFonts w:ascii="Aptos" w:eastAsia="Calibri" w:hAnsi="Aptos" w:cs="Calibri"/>
                  <w:color w:val="467886" w:themeColor="hyperlink"/>
                  <w:kern w:val="0"/>
                  <w:sz w:val="22"/>
                  <w:szCs w:val="22"/>
                  <w:u w:val="single"/>
                  <w:lang w:val="en-US"/>
                  <w14:ligatures w14:val="none"/>
                </w:rPr>
                <w:t>LMETB Disciplinary Policy</w:t>
              </w:r>
            </w:hyperlink>
            <w:r w:rsidR="004513E8">
              <w:t>).</w:t>
            </w:r>
          </w:p>
          <w:p w14:paraId="06DF0F38" w14:textId="77777777" w:rsidR="000F1259" w:rsidRPr="000F1259" w:rsidRDefault="000F1259" w:rsidP="000F1259">
            <w:pPr>
              <w:widowControl w:val="0"/>
              <w:numPr>
                <w:ilvl w:val="0"/>
                <w:numId w:val="25"/>
              </w:numPr>
              <w:tabs>
                <w:tab w:val="clear" w:pos="0"/>
                <w:tab w:val="clear" w:pos="1123"/>
                <w:tab w:val="clear" w:pos="2245"/>
                <w:tab w:val="clear" w:pos="3368"/>
                <w:tab w:val="clear" w:pos="4491"/>
                <w:tab w:val="clear" w:pos="5613"/>
                <w:tab w:val="clear" w:pos="6736"/>
                <w:tab w:val="clear" w:pos="7859"/>
                <w:tab w:val="clear" w:pos="8981"/>
                <w:tab w:val="clear" w:pos="9866"/>
                <w:tab w:val="left" w:pos="557"/>
              </w:tabs>
              <w:autoSpaceDE w:val="0"/>
              <w:autoSpaceDN w:val="0"/>
              <w:spacing w:before="160"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Extensive history</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of</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substantiated</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assessment</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malpractice</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by</w:t>
            </w:r>
            <w:r w:rsidRPr="000F1259">
              <w:rPr>
                <w:rFonts w:ascii="Aptos" w:eastAsia="Calibri" w:hAnsi="Aptos" w:cs="Calibri"/>
                <w:spacing w:val="-4"/>
                <w:kern w:val="0"/>
                <w:sz w:val="22"/>
                <w:szCs w:val="22"/>
                <w:lang w:val="en-US"/>
                <w14:ligatures w14:val="none"/>
              </w:rPr>
              <w:t xml:space="preserve"> </w:t>
            </w:r>
            <w:r w:rsidRPr="000F1259">
              <w:rPr>
                <w:rFonts w:ascii="Aptos" w:eastAsia="Calibri" w:hAnsi="Aptos" w:cs="Calibri"/>
                <w:kern w:val="0"/>
                <w:sz w:val="22"/>
                <w:szCs w:val="22"/>
                <w:lang w:val="en-US"/>
                <w14:ligatures w14:val="none"/>
              </w:rPr>
              <w:t>learner.</w:t>
            </w:r>
          </w:p>
          <w:p w14:paraId="36578F2B" w14:textId="77777777" w:rsidR="000F1259" w:rsidRPr="000F1259" w:rsidRDefault="000F1259" w:rsidP="000F1259">
            <w:pPr>
              <w:widowControl w:val="0"/>
              <w:numPr>
                <w:ilvl w:val="0"/>
                <w:numId w:val="25"/>
              </w:numPr>
              <w:tabs>
                <w:tab w:val="clear" w:pos="0"/>
                <w:tab w:val="clear" w:pos="1123"/>
                <w:tab w:val="clear" w:pos="2245"/>
                <w:tab w:val="clear" w:pos="3368"/>
                <w:tab w:val="clear" w:pos="4491"/>
                <w:tab w:val="clear" w:pos="5613"/>
                <w:tab w:val="clear" w:pos="6736"/>
                <w:tab w:val="clear" w:pos="7859"/>
                <w:tab w:val="clear" w:pos="8981"/>
                <w:tab w:val="clear" w:pos="9866"/>
                <w:tab w:val="left" w:pos="557"/>
              </w:tabs>
              <w:autoSpaceDE w:val="0"/>
              <w:autoSpaceDN w:val="0"/>
              <w:spacing w:before="160" w:line="240" w:lineRule="auto"/>
              <w:rPr>
                <w:rFonts w:ascii="Aptos" w:eastAsia="Calibri" w:hAnsi="Aptos" w:cs="Calibri"/>
                <w:kern w:val="0"/>
                <w:sz w:val="22"/>
                <w:szCs w:val="22"/>
                <w:lang w:val="en-US"/>
                <w14:ligatures w14:val="none"/>
              </w:rPr>
            </w:pPr>
            <w:r w:rsidRPr="000F1259">
              <w:rPr>
                <w:rFonts w:ascii="Aptos" w:eastAsia="Calibri" w:hAnsi="Aptos" w:cs="Calibri"/>
                <w:kern w:val="0"/>
                <w:sz w:val="22"/>
                <w:szCs w:val="22"/>
                <w:lang w:val="en-US"/>
                <w14:ligatures w14:val="none"/>
              </w:rPr>
              <w:t>LMETB’s QAES is notified of the assessment malpractice event.</w:t>
            </w:r>
          </w:p>
          <w:p w14:paraId="1EE39F5A" w14:textId="77777777" w:rsidR="000F1259" w:rsidRDefault="004454D4"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 w:val="left" w:pos="557"/>
              </w:tabs>
              <w:autoSpaceDE w:val="0"/>
              <w:autoSpaceDN w:val="0"/>
              <w:spacing w:before="160" w:line="240" w:lineRule="auto"/>
              <w:rPr>
                <w:rFonts w:ascii="Aptos" w:eastAsia="Calibri" w:hAnsi="Aptos" w:cs="Calibri"/>
                <w:kern w:val="0"/>
                <w:sz w:val="22"/>
                <w:szCs w:val="22"/>
                <w:lang w:val="en-US"/>
                <w14:ligatures w14:val="none"/>
              </w:rPr>
            </w:pPr>
            <w:r w:rsidRPr="00E0257E">
              <w:rPr>
                <w:rFonts w:ascii="Aptos" w:eastAsia="Calibri" w:hAnsi="Aptos" w:cs="Calibri"/>
                <w:b/>
                <w:bCs/>
                <w:kern w:val="0"/>
                <w:sz w:val="22"/>
                <w:szCs w:val="22"/>
                <w:lang w:val="en-US"/>
                <w14:ligatures w14:val="none"/>
              </w:rPr>
              <w:t xml:space="preserve">If the module is mandatory for the achievement of a major </w:t>
            </w:r>
            <w:proofErr w:type="gramStart"/>
            <w:r w:rsidRPr="00E0257E">
              <w:rPr>
                <w:rFonts w:ascii="Aptos" w:eastAsia="Calibri" w:hAnsi="Aptos" w:cs="Calibri"/>
                <w:b/>
                <w:bCs/>
                <w:kern w:val="0"/>
                <w:sz w:val="22"/>
                <w:szCs w:val="22"/>
                <w:lang w:val="en-US"/>
                <w14:ligatures w14:val="none"/>
              </w:rPr>
              <w:t>award</w:t>
            </w:r>
            <w:proofErr w:type="gramEnd"/>
            <w:r w:rsidRPr="00E0257E">
              <w:rPr>
                <w:rFonts w:ascii="Aptos" w:eastAsia="Calibri" w:hAnsi="Aptos" w:cs="Calibri"/>
                <w:b/>
                <w:bCs/>
                <w:kern w:val="0"/>
                <w:sz w:val="22"/>
                <w:szCs w:val="22"/>
                <w:lang w:val="en-US"/>
                <w14:ligatures w14:val="none"/>
              </w:rPr>
              <w:t xml:space="preserve"> then the learner cannot be awarded the major award</w:t>
            </w:r>
            <w:r w:rsidRPr="000F1259">
              <w:rPr>
                <w:rFonts w:ascii="Aptos" w:eastAsia="Calibri" w:hAnsi="Aptos" w:cs="Calibri"/>
                <w:kern w:val="0"/>
                <w:sz w:val="22"/>
                <w:szCs w:val="22"/>
                <w:lang w:val="en-US"/>
                <w14:ligatures w14:val="none"/>
              </w:rPr>
              <w:t>.</w:t>
            </w:r>
          </w:p>
          <w:p w14:paraId="581C2475" w14:textId="0EB7D269" w:rsidR="004454D4" w:rsidRPr="000F1259" w:rsidRDefault="004454D4" w:rsidP="000F1259">
            <w:pPr>
              <w:widowControl w:val="0"/>
              <w:tabs>
                <w:tab w:val="clear" w:pos="0"/>
                <w:tab w:val="clear" w:pos="1123"/>
                <w:tab w:val="clear" w:pos="2245"/>
                <w:tab w:val="clear" w:pos="3368"/>
                <w:tab w:val="clear" w:pos="4491"/>
                <w:tab w:val="clear" w:pos="5613"/>
                <w:tab w:val="clear" w:pos="6736"/>
                <w:tab w:val="clear" w:pos="7859"/>
                <w:tab w:val="clear" w:pos="8981"/>
                <w:tab w:val="clear" w:pos="9866"/>
                <w:tab w:val="left" w:pos="557"/>
              </w:tabs>
              <w:autoSpaceDE w:val="0"/>
              <w:autoSpaceDN w:val="0"/>
              <w:spacing w:before="160" w:line="240" w:lineRule="auto"/>
              <w:rPr>
                <w:rFonts w:ascii="Aptos" w:eastAsia="Calibri" w:hAnsi="Aptos" w:cs="Calibri"/>
                <w:kern w:val="0"/>
                <w:sz w:val="22"/>
                <w:szCs w:val="22"/>
                <w:lang w:val="en-US"/>
                <w14:ligatures w14:val="none"/>
              </w:rPr>
            </w:pPr>
          </w:p>
        </w:tc>
      </w:tr>
    </w:tbl>
    <w:p w14:paraId="4BF84777" w14:textId="24659D62" w:rsidR="006F55D0" w:rsidRDefault="00F23CC7" w:rsidP="006F55D0">
      <w:pPr>
        <w:pStyle w:val="BodyText"/>
        <w:spacing w:before="155"/>
        <w:rPr>
          <w:sz w:val="24"/>
        </w:rPr>
      </w:pPr>
      <w:r>
        <w:rPr>
          <w:sz w:val="24"/>
        </w:rPr>
        <w:t xml:space="preserve">Figure 3 </w:t>
      </w:r>
      <w:proofErr w:type="spellStart"/>
      <w:r>
        <w:rPr>
          <w:sz w:val="24"/>
        </w:rPr>
        <w:t>summarises</w:t>
      </w:r>
      <w:proofErr w:type="spellEnd"/>
      <w:r>
        <w:rPr>
          <w:sz w:val="24"/>
        </w:rPr>
        <w:t xml:space="preserve"> the information from Table 2.</w:t>
      </w:r>
    </w:p>
    <w:p w14:paraId="18D5B4B3" w14:textId="77777777" w:rsidR="00F320F7" w:rsidRDefault="00F320F7" w:rsidP="006F55D0">
      <w:pPr>
        <w:pStyle w:val="BodyText"/>
        <w:spacing w:before="155"/>
        <w:rPr>
          <w:sz w:val="24"/>
        </w:rPr>
      </w:pPr>
    </w:p>
    <w:p w14:paraId="6A920B90" w14:textId="77777777" w:rsidR="00F320F7" w:rsidRDefault="00F320F7" w:rsidP="006F55D0">
      <w:pPr>
        <w:pStyle w:val="BodyText"/>
        <w:spacing w:before="155"/>
        <w:rPr>
          <w:sz w:val="24"/>
        </w:rPr>
      </w:pPr>
    </w:p>
    <w:p w14:paraId="4C04C58A" w14:textId="77777777" w:rsidR="00F320F7" w:rsidRDefault="00F320F7" w:rsidP="006F55D0">
      <w:pPr>
        <w:pStyle w:val="BodyText"/>
        <w:spacing w:before="155"/>
        <w:rPr>
          <w:sz w:val="24"/>
        </w:rPr>
      </w:pPr>
    </w:p>
    <w:p w14:paraId="2101557A" w14:textId="77777777" w:rsidR="00F320F7" w:rsidRDefault="00F320F7" w:rsidP="006F55D0">
      <w:pPr>
        <w:pStyle w:val="BodyText"/>
        <w:spacing w:before="155"/>
        <w:rPr>
          <w:sz w:val="24"/>
        </w:rPr>
      </w:pPr>
    </w:p>
    <w:p w14:paraId="60334781" w14:textId="77777777" w:rsidR="00F320F7" w:rsidRDefault="00F320F7" w:rsidP="006F55D0">
      <w:pPr>
        <w:pStyle w:val="BodyText"/>
        <w:spacing w:before="155"/>
        <w:rPr>
          <w:sz w:val="24"/>
        </w:rPr>
      </w:pPr>
    </w:p>
    <w:p w14:paraId="1A00F890" w14:textId="77777777" w:rsidR="00F320F7" w:rsidRDefault="00F320F7" w:rsidP="006F55D0">
      <w:pPr>
        <w:pStyle w:val="BodyText"/>
        <w:spacing w:before="155"/>
        <w:rPr>
          <w:sz w:val="24"/>
        </w:rPr>
      </w:pPr>
    </w:p>
    <w:p w14:paraId="3B5EE7E0" w14:textId="77777777" w:rsidR="00F320F7" w:rsidRDefault="00F320F7" w:rsidP="006F55D0">
      <w:pPr>
        <w:pStyle w:val="BodyText"/>
        <w:spacing w:before="155"/>
        <w:rPr>
          <w:sz w:val="24"/>
        </w:rPr>
      </w:pPr>
    </w:p>
    <w:p w14:paraId="67A87937" w14:textId="77777777" w:rsidR="00F320F7" w:rsidRDefault="00F320F7" w:rsidP="006F55D0">
      <w:pPr>
        <w:pStyle w:val="BodyText"/>
        <w:spacing w:before="155"/>
        <w:rPr>
          <w:sz w:val="24"/>
        </w:rPr>
      </w:pPr>
    </w:p>
    <w:p w14:paraId="24B262B7" w14:textId="77777777" w:rsidR="00F320F7" w:rsidRDefault="00F320F7" w:rsidP="006F55D0">
      <w:pPr>
        <w:pStyle w:val="BodyText"/>
        <w:spacing w:before="155"/>
        <w:rPr>
          <w:sz w:val="24"/>
        </w:rPr>
      </w:pPr>
    </w:p>
    <w:p w14:paraId="0E857525" w14:textId="77777777" w:rsidR="00F320F7" w:rsidRDefault="00F320F7" w:rsidP="006F55D0">
      <w:pPr>
        <w:pStyle w:val="BodyText"/>
        <w:spacing w:before="155"/>
        <w:rPr>
          <w:sz w:val="24"/>
        </w:rPr>
      </w:pPr>
    </w:p>
    <w:p w14:paraId="5E98F2C4" w14:textId="77777777" w:rsidR="00F320F7" w:rsidRDefault="00F320F7" w:rsidP="006F55D0">
      <w:pPr>
        <w:pStyle w:val="BodyText"/>
        <w:spacing w:before="155"/>
        <w:rPr>
          <w:sz w:val="24"/>
        </w:rPr>
      </w:pPr>
    </w:p>
    <w:p w14:paraId="7FE848A4" w14:textId="77777777" w:rsidR="00F320F7" w:rsidRDefault="00F320F7" w:rsidP="006F55D0">
      <w:pPr>
        <w:pStyle w:val="BodyText"/>
        <w:spacing w:before="155"/>
        <w:rPr>
          <w:sz w:val="24"/>
        </w:rPr>
      </w:pPr>
    </w:p>
    <w:p w14:paraId="623BD772" w14:textId="77777777" w:rsidR="00F320F7" w:rsidRDefault="00F320F7" w:rsidP="006F55D0">
      <w:pPr>
        <w:pStyle w:val="BodyText"/>
        <w:spacing w:before="155"/>
        <w:rPr>
          <w:sz w:val="24"/>
        </w:rPr>
      </w:pPr>
    </w:p>
    <w:p w14:paraId="30819E81" w14:textId="77777777" w:rsidR="00F320F7" w:rsidRDefault="00F320F7" w:rsidP="006F55D0">
      <w:pPr>
        <w:pStyle w:val="BodyText"/>
        <w:spacing w:before="155"/>
        <w:rPr>
          <w:sz w:val="24"/>
        </w:rPr>
      </w:pPr>
    </w:p>
    <w:p w14:paraId="6517BA92" w14:textId="0D7FCEF4" w:rsidR="00F320F7" w:rsidRPr="00F23CC7" w:rsidRDefault="00F320F7" w:rsidP="00F23CC7">
      <w:pPr>
        <w:pStyle w:val="BodyText"/>
        <w:ind w:left="522" w:right="1028"/>
        <w:jc w:val="center"/>
        <w:rPr>
          <w:rFonts w:ascii="Aptos" w:hAnsi="Aptos"/>
          <w:b/>
          <w:bCs/>
          <w:color w:val="FE621D" w:themeColor="accent2"/>
        </w:rPr>
      </w:pPr>
      <w:r w:rsidRPr="00527F37">
        <w:rPr>
          <w:rFonts w:ascii="Aptos" w:hAnsi="Aptos"/>
          <w:b/>
          <w:bCs/>
          <w:color w:val="FE621D" w:themeColor="accent2"/>
        </w:rPr>
        <w:t>Figure</w:t>
      </w:r>
      <w:r w:rsidRPr="00527F37">
        <w:rPr>
          <w:rFonts w:ascii="Aptos" w:hAnsi="Aptos"/>
          <w:b/>
          <w:bCs/>
          <w:color w:val="FE621D" w:themeColor="accent2"/>
          <w:spacing w:val="-8"/>
        </w:rPr>
        <w:t xml:space="preserve"> </w:t>
      </w:r>
      <w:r>
        <w:rPr>
          <w:rFonts w:ascii="Aptos" w:hAnsi="Aptos"/>
          <w:b/>
          <w:bCs/>
          <w:color w:val="FE621D" w:themeColor="accent2"/>
        </w:rPr>
        <w:t>3</w:t>
      </w:r>
      <w:r w:rsidRPr="00527F37">
        <w:rPr>
          <w:rFonts w:ascii="Aptos" w:hAnsi="Aptos"/>
          <w:b/>
          <w:bCs/>
          <w:color w:val="FE621D" w:themeColor="accent2"/>
        </w:rPr>
        <w:t>:</w:t>
      </w:r>
      <w:r w:rsidRPr="00527F37">
        <w:rPr>
          <w:rFonts w:ascii="Aptos" w:hAnsi="Aptos"/>
          <w:b/>
          <w:bCs/>
          <w:color w:val="FE621D" w:themeColor="accent2"/>
          <w:spacing w:val="-8"/>
        </w:rPr>
        <w:t xml:space="preserve"> </w:t>
      </w:r>
      <w:r w:rsidRPr="0027012A">
        <w:rPr>
          <w:rFonts w:ascii="Aptos" w:hAnsi="Aptos"/>
          <w:b/>
          <w:bCs/>
          <w:color w:val="FE621D" w:themeColor="accent2"/>
        </w:rPr>
        <w:t>Learner Sanctions for Confirmed Assessment Malpractice</w:t>
      </w:r>
    </w:p>
    <w:p w14:paraId="14E4E673" w14:textId="2D7F9C95" w:rsidR="00B704BD" w:rsidRDefault="00B704BD" w:rsidP="006F55D0">
      <w:pPr>
        <w:pStyle w:val="BodyText"/>
        <w:spacing w:before="155"/>
        <w:rPr>
          <w:sz w:val="24"/>
        </w:rPr>
      </w:pPr>
      <w:r w:rsidRPr="00B704BD">
        <w:rPr>
          <w:noProof/>
          <w:sz w:val="24"/>
        </w:rPr>
        <w:drawing>
          <wp:inline distT="0" distB="0" distL="0" distR="0" wp14:anchorId="13A6D2ED" wp14:editId="235EA690">
            <wp:extent cx="6578600" cy="4951095"/>
            <wp:effectExtent l="0" t="0" r="0" b="1905"/>
            <wp:docPr id="157791933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19335" name="Picture 1" descr="A diagram of a diagram&#10;&#10;AI-generated content may be incorrect."/>
                    <pic:cNvPicPr/>
                  </pic:nvPicPr>
                  <pic:blipFill>
                    <a:blip r:embed="rId26"/>
                    <a:stretch>
                      <a:fillRect/>
                    </a:stretch>
                  </pic:blipFill>
                  <pic:spPr>
                    <a:xfrm>
                      <a:off x="0" y="0"/>
                      <a:ext cx="6578600" cy="4951095"/>
                    </a:xfrm>
                    <a:prstGeom prst="rect">
                      <a:avLst/>
                    </a:prstGeom>
                  </pic:spPr>
                </pic:pic>
              </a:graphicData>
            </a:graphic>
          </wp:inline>
        </w:drawing>
      </w:r>
    </w:p>
    <w:p w14:paraId="6ECBF33C" w14:textId="06C3E4D2" w:rsidR="006F55D0" w:rsidRPr="00A03EDA" w:rsidRDefault="006F55D0" w:rsidP="006F55D0">
      <w:pPr>
        <w:pStyle w:val="Heading3"/>
        <w:rPr>
          <w:rFonts w:ascii="Aptos" w:hAnsi="Aptos"/>
          <w:b/>
          <w:bCs/>
          <w:spacing w:val="-2"/>
          <w:sz w:val="24"/>
          <w:szCs w:val="24"/>
        </w:rPr>
      </w:pPr>
      <w:r w:rsidRPr="00A03EDA">
        <w:rPr>
          <w:rFonts w:ascii="Aptos" w:hAnsi="Aptos"/>
          <w:b/>
          <w:bCs/>
          <w:sz w:val="24"/>
          <w:szCs w:val="24"/>
        </w:rPr>
        <w:t>Disciplinary</w:t>
      </w:r>
      <w:r w:rsidRPr="00A03EDA">
        <w:rPr>
          <w:rFonts w:ascii="Aptos" w:hAnsi="Aptos"/>
          <w:b/>
          <w:bCs/>
          <w:spacing w:val="-3"/>
          <w:sz w:val="24"/>
          <w:szCs w:val="24"/>
        </w:rPr>
        <w:t xml:space="preserve"> </w:t>
      </w:r>
      <w:r w:rsidRPr="00A03EDA">
        <w:rPr>
          <w:rFonts w:ascii="Aptos" w:hAnsi="Aptos"/>
          <w:b/>
          <w:bCs/>
          <w:spacing w:val="-2"/>
          <w:sz w:val="24"/>
          <w:szCs w:val="24"/>
        </w:rPr>
        <w:t>Action</w:t>
      </w:r>
    </w:p>
    <w:p w14:paraId="1080E29E" w14:textId="4C66F123" w:rsidR="006F55D0" w:rsidRPr="00527F37" w:rsidRDefault="006F55D0" w:rsidP="00527F37">
      <w:pPr>
        <w:pStyle w:val="Heading3"/>
        <w:ind w:right="1004"/>
        <w:jc w:val="both"/>
        <w:rPr>
          <w:rFonts w:ascii="Aptos" w:hAnsi="Aptos"/>
          <w:color w:val="auto"/>
          <w:spacing w:val="-2"/>
          <w:sz w:val="22"/>
          <w:szCs w:val="22"/>
        </w:rPr>
      </w:pPr>
      <w:r w:rsidRPr="00A03EDA">
        <w:rPr>
          <w:rFonts w:ascii="Aptos" w:hAnsi="Aptos"/>
          <w:color w:val="auto"/>
          <w:spacing w:val="-2"/>
          <w:sz w:val="22"/>
          <w:szCs w:val="22"/>
        </w:rPr>
        <w:t xml:space="preserve">If further action than is described by the learner sanctions (stages 1-4) in Table 2 are </w:t>
      </w:r>
      <w:proofErr w:type="gramStart"/>
      <w:r w:rsidRPr="00A03EDA">
        <w:rPr>
          <w:rFonts w:ascii="Aptos" w:hAnsi="Aptos"/>
          <w:color w:val="auto"/>
          <w:spacing w:val="-2"/>
          <w:sz w:val="22"/>
          <w:szCs w:val="22"/>
        </w:rPr>
        <w:t>required</w:t>
      </w:r>
      <w:proofErr w:type="gramEnd"/>
      <w:r w:rsidRPr="00A03EDA">
        <w:rPr>
          <w:rFonts w:ascii="Aptos" w:hAnsi="Aptos"/>
          <w:color w:val="auto"/>
          <w:spacing w:val="-2"/>
          <w:sz w:val="22"/>
          <w:szCs w:val="22"/>
        </w:rPr>
        <w:t xml:space="preserve"> then centres should note that disciplinary action is at the discretion of the centre and must align with LMETB’s Learner Disciplinary Policy.</w:t>
      </w:r>
    </w:p>
    <w:p w14:paraId="3B828EE1" w14:textId="77777777" w:rsidR="006F55D0" w:rsidRPr="00A03EDA" w:rsidRDefault="006F55D0" w:rsidP="006F55D0">
      <w:pPr>
        <w:pStyle w:val="Heading3"/>
        <w:rPr>
          <w:rFonts w:ascii="Aptos" w:hAnsi="Aptos"/>
          <w:b/>
          <w:bCs/>
          <w:sz w:val="24"/>
          <w:szCs w:val="24"/>
        </w:rPr>
      </w:pPr>
      <w:r w:rsidRPr="00A03EDA">
        <w:rPr>
          <w:rFonts w:ascii="Aptos" w:hAnsi="Aptos"/>
          <w:b/>
          <w:bCs/>
          <w:sz w:val="24"/>
          <w:szCs w:val="24"/>
        </w:rPr>
        <w:t xml:space="preserve">Communication of Sanctions to the </w:t>
      </w:r>
      <w:r w:rsidRPr="00A03EDA">
        <w:rPr>
          <w:rFonts w:ascii="Aptos" w:hAnsi="Aptos"/>
          <w:b/>
          <w:bCs/>
          <w:spacing w:val="-2"/>
          <w:sz w:val="24"/>
          <w:szCs w:val="24"/>
        </w:rPr>
        <w:t>Learner</w:t>
      </w:r>
    </w:p>
    <w:p w14:paraId="1AB03285" w14:textId="77777777" w:rsidR="006F55D0" w:rsidRPr="008F76FC" w:rsidRDefault="006F55D0" w:rsidP="006F55D0">
      <w:pPr>
        <w:pStyle w:val="BodyText"/>
        <w:spacing w:before="182" w:line="256" w:lineRule="auto"/>
        <w:ind w:right="1004"/>
        <w:jc w:val="both"/>
        <w:rPr>
          <w:rFonts w:ascii="Aptos" w:hAnsi="Aptos"/>
        </w:rPr>
      </w:pPr>
      <w:r w:rsidRPr="008F76FC">
        <w:rPr>
          <w:rFonts w:ascii="Aptos" w:hAnsi="Aptos"/>
        </w:rPr>
        <w:t>If</w:t>
      </w:r>
      <w:r w:rsidRPr="008F76FC">
        <w:rPr>
          <w:rFonts w:ascii="Aptos" w:hAnsi="Aptos"/>
          <w:spacing w:val="-4"/>
        </w:rPr>
        <w:t xml:space="preserve"> </w:t>
      </w:r>
      <w:r w:rsidRPr="008F76FC">
        <w:rPr>
          <w:rFonts w:ascii="Aptos" w:hAnsi="Aptos"/>
        </w:rPr>
        <w:t>no</w:t>
      </w:r>
      <w:r w:rsidRPr="008F76FC">
        <w:rPr>
          <w:rFonts w:ascii="Aptos" w:hAnsi="Aptos"/>
          <w:spacing w:val="-4"/>
        </w:rPr>
        <w:t xml:space="preserve"> </w:t>
      </w:r>
      <w:r w:rsidRPr="008F76FC">
        <w:rPr>
          <w:rFonts w:ascii="Aptos" w:hAnsi="Aptos"/>
        </w:rPr>
        <w:t>appeal</w:t>
      </w:r>
      <w:r w:rsidRPr="008F76FC">
        <w:rPr>
          <w:rFonts w:ascii="Aptos" w:hAnsi="Aptos"/>
          <w:spacing w:val="-4"/>
        </w:rPr>
        <w:t xml:space="preserve"> </w:t>
      </w:r>
      <w:r w:rsidRPr="008F76FC">
        <w:rPr>
          <w:rFonts w:ascii="Aptos" w:hAnsi="Aptos"/>
        </w:rPr>
        <w:t>has</w:t>
      </w:r>
      <w:r w:rsidRPr="008F76FC">
        <w:rPr>
          <w:rFonts w:ascii="Aptos" w:hAnsi="Aptos"/>
          <w:spacing w:val="-4"/>
        </w:rPr>
        <w:t xml:space="preserve"> </w:t>
      </w:r>
      <w:r w:rsidRPr="008F76FC">
        <w:rPr>
          <w:rFonts w:ascii="Aptos" w:hAnsi="Aptos"/>
        </w:rPr>
        <w:t>been</w:t>
      </w:r>
      <w:r w:rsidRPr="008F76FC">
        <w:rPr>
          <w:rFonts w:ascii="Aptos" w:hAnsi="Aptos"/>
          <w:spacing w:val="-4"/>
        </w:rPr>
        <w:t xml:space="preserve"> </w:t>
      </w:r>
      <w:r w:rsidRPr="008F76FC">
        <w:rPr>
          <w:rFonts w:ascii="Aptos" w:hAnsi="Aptos"/>
        </w:rPr>
        <w:t>lodged,</w:t>
      </w:r>
      <w:r w:rsidRPr="008F76FC">
        <w:rPr>
          <w:rFonts w:ascii="Aptos" w:hAnsi="Aptos"/>
          <w:spacing w:val="-4"/>
        </w:rPr>
        <w:t xml:space="preserve"> </w:t>
      </w:r>
      <w:r w:rsidRPr="008F76FC">
        <w:rPr>
          <w:rFonts w:ascii="Aptos" w:hAnsi="Aptos"/>
        </w:rPr>
        <w:t>the</w:t>
      </w:r>
      <w:r w:rsidRPr="008F76FC">
        <w:rPr>
          <w:rFonts w:ascii="Aptos" w:hAnsi="Aptos"/>
          <w:spacing w:val="-4"/>
        </w:rPr>
        <w:t xml:space="preserve"> </w:t>
      </w:r>
      <w:r w:rsidRPr="008F76FC">
        <w:rPr>
          <w:rFonts w:ascii="Aptos" w:hAnsi="Aptos"/>
        </w:rPr>
        <w:t>relevant</w:t>
      </w:r>
      <w:r w:rsidRPr="008F76FC">
        <w:rPr>
          <w:rFonts w:ascii="Aptos" w:hAnsi="Aptos"/>
          <w:spacing w:val="-4"/>
        </w:rPr>
        <w:t xml:space="preserve"> </w:t>
      </w:r>
      <w:proofErr w:type="spellStart"/>
      <w:r>
        <w:rPr>
          <w:rFonts w:ascii="Aptos" w:hAnsi="Aptos"/>
        </w:rPr>
        <w:t>centre</w:t>
      </w:r>
      <w:proofErr w:type="spellEnd"/>
      <w:r>
        <w:rPr>
          <w:rFonts w:ascii="Aptos" w:hAnsi="Aptos"/>
        </w:rPr>
        <w:t xml:space="preserve"> management person</w:t>
      </w:r>
      <w:r w:rsidRPr="008F76FC">
        <w:rPr>
          <w:rFonts w:ascii="Aptos" w:hAnsi="Aptos"/>
          <w:spacing w:val="-4"/>
        </w:rPr>
        <w:t xml:space="preserve"> </w:t>
      </w:r>
      <w:r w:rsidRPr="008F76FC">
        <w:rPr>
          <w:rFonts w:ascii="Aptos" w:hAnsi="Aptos"/>
        </w:rPr>
        <w:t>can proceed to notify the learner, in writing, of any sanctions being imposed.</w:t>
      </w:r>
    </w:p>
    <w:p w14:paraId="748ED78E" w14:textId="77777777" w:rsidR="006F55D0" w:rsidRPr="008F76FC" w:rsidRDefault="006F55D0" w:rsidP="006F55D0">
      <w:pPr>
        <w:pStyle w:val="BodyText"/>
        <w:spacing w:before="165" w:line="256" w:lineRule="auto"/>
        <w:ind w:right="1004"/>
        <w:jc w:val="both"/>
        <w:rPr>
          <w:rFonts w:ascii="Aptos" w:hAnsi="Aptos"/>
        </w:rPr>
      </w:pPr>
      <w:r w:rsidRPr="008F76FC">
        <w:rPr>
          <w:rFonts w:ascii="Aptos" w:hAnsi="Aptos"/>
        </w:rPr>
        <w:t>The</w:t>
      </w:r>
      <w:r w:rsidRPr="008F76FC">
        <w:rPr>
          <w:rFonts w:ascii="Aptos" w:hAnsi="Aptos"/>
          <w:spacing w:val="-4"/>
        </w:rPr>
        <w:t xml:space="preserve"> </w:t>
      </w:r>
      <w:r w:rsidRPr="008F76FC">
        <w:rPr>
          <w:rFonts w:ascii="Aptos" w:hAnsi="Aptos"/>
        </w:rPr>
        <w:t>notification</w:t>
      </w:r>
      <w:r w:rsidRPr="008F76FC">
        <w:rPr>
          <w:rFonts w:ascii="Aptos" w:hAnsi="Aptos"/>
          <w:spacing w:val="-4"/>
        </w:rPr>
        <w:t xml:space="preserve"> </w:t>
      </w:r>
      <w:r w:rsidRPr="008F76FC">
        <w:rPr>
          <w:rFonts w:ascii="Aptos" w:hAnsi="Aptos"/>
        </w:rPr>
        <w:t>will</w:t>
      </w:r>
      <w:r w:rsidRPr="008F76FC">
        <w:rPr>
          <w:rFonts w:ascii="Aptos" w:hAnsi="Aptos"/>
          <w:spacing w:val="-4"/>
        </w:rPr>
        <w:t xml:space="preserve"> </w:t>
      </w:r>
      <w:r w:rsidRPr="008F76FC">
        <w:rPr>
          <w:rFonts w:ascii="Aptos" w:hAnsi="Aptos"/>
        </w:rPr>
        <w:t>include</w:t>
      </w:r>
      <w:r w:rsidRPr="008F76FC">
        <w:rPr>
          <w:rFonts w:ascii="Aptos" w:hAnsi="Aptos"/>
          <w:spacing w:val="-4"/>
        </w:rPr>
        <w:t xml:space="preserve"> </w:t>
      </w:r>
      <w:r w:rsidRPr="008F76FC">
        <w:rPr>
          <w:rFonts w:ascii="Aptos" w:hAnsi="Aptos"/>
        </w:rPr>
        <w:t>details</w:t>
      </w:r>
      <w:r w:rsidRPr="008F76FC">
        <w:rPr>
          <w:rFonts w:ascii="Aptos" w:hAnsi="Aptos"/>
          <w:spacing w:val="-4"/>
        </w:rPr>
        <w:t xml:space="preserve"> </w:t>
      </w:r>
      <w:r w:rsidRPr="008F76FC">
        <w:rPr>
          <w:rFonts w:ascii="Aptos" w:hAnsi="Aptos"/>
        </w:rPr>
        <w:t>of</w:t>
      </w:r>
      <w:r w:rsidRPr="008F76FC">
        <w:rPr>
          <w:rFonts w:ascii="Aptos" w:hAnsi="Aptos"/>
          <w:spacing w:val="-4"/>
        </w:rPr>
        <w:t xml:space="preserve"> </w:t>
      </w:r>
      <w:r w:rsidRPr="008F76FC">
        <w:rPr>
          <w:rFonts w:ascii="Aptos" w:hAnsi="Aptos"/>
        </w:rPr>
        <w:t>the</w:t>
      </w:r>
      <w:r w:rsidRPr="008F76FC">
        <w:rPr>
          <w:rFonts w:ascii="Aptos" w:hAnsi="Aptos"/>
          <w:spacing w:val="-4"/>
        </w:rPr>
        <w:t xml:space="preserve"> </w:t>
      </w:r>
      <w:r w:rsidRPr="008F76FC">
        <w:rPr>
          <w:rFonts w:ascii="Aptos" w:hAnsi="Aptos"/>
        </w:rPr>
        <w:t>Assessment</w:t>
      </w:r>
      <w:r w:rsidRPr="008F76FC">
        <w:rPr>
          <w:rFonts w:ascii="Aptos" w:hAnsi="Aptos"/>
          <w:spacing w:val="-4"/>
        </w:rPr>
        <w:t xml:space="preserve"> </w:t>
      </w:r>
      <w:r w:rsidRPr="008F76FC">
        <w:rPr>
          <w:rFonts w:ascii="Aptos" w:hAnsi="Aptos"/>
        </w:rPr>
        <w:t>System</w:t>
      </w:r>
      <w:r w:rsidRPr="008F76FC">
        <w:rPr>
          <w:rFonts w:ascii="Aptos" w:hAnsi="Aptos"/>
          <w:spacing w:val="-4"/>
        </w:rPr>
        <w:t xml:space="preserve"> </w:t>
      </w:r>
      <w:r w:rsidRPr="008F76FC">
        <w:rPr>
          <w:rFonts w:ascii="Aptos" w:hAnsi="Aptos"/>
        </w:rPr>
        <w:t>Malpractice</w:t>
      </w:r>
      <w:r w:rsidRPr="008F76FC">
        <w:rPr>
          <w:rFonts w:ascii="Aptos" w:hAnsi="Aptos"/>
          <w:spacing w:val="-4"/>
        </w:rPr>
        <w:t xml:space="preserve"> </w:t>
      </w:r>
      <w:r w:rsidRPr="008F76FC">
        <w:rPr>
          <w:rFonts w:ascii="Aptos" w:hAnsi="Aptos"/>
        </w:rPr>
        <w:t>Sanction Appeal process, including the timeline for an appeal of a sanction.</w:t>
      </w:r>
    </w:p>
    <w:p w14:paraId="26F0481E" w14:textId="77777777" w:rsidR="006F55D0" w:rsidRDefault="006F55D0" w:rsidP="006F55D0">
      <w:pPr>
        <w:pStyle w:val="BodyText"/>
        <w:spacing w:before="43" w:line="256" w:lineRule="auto"/>
        <w:ind w:right="1045"/>
        <w:rPr>
          <w:rFonts w:ascii="Aptos" w:hAnsi="Aptos"/>
        </w:rPr>
      </w:pPr>
    </w:p>
    <w:p w14:paraId="2E4EDE45" w14:textId="0F6B1E2B" w:rsidR="00A03EDA" w:rsidRDefault="006F55D0" w:rsidP="00F23CC7">
      <w:pPr>
        <w:pStyle w:val="BodyText"/>
        <w:spacing w:before="43" w:line="256" w:lineRule="auto"/>
        <w:ind w:right="1045"/>
        <w:jc w:val="both"/>
        <w:rPr>
          <w:rFonts w:ascii="Aptos" w:hAnsi="Aptos"/>
        </w:rPr>
      </w:pPr>
      <w:r w:rsidRPr="008F76FC">
        <w:rPr>
          <w:rFonts w:ascii="Aptos" w:hAnsi="Aptos"/>
        </w:rPr>
        <w:t>If</w:t>
      </w:r>
      <w:r w:rsidRPr="008F76FC">
        <w:rPr>
          <w:rFonts w:ascii="Aptos" w:hAnsi="Aptos"/>
          <w:spacing w:val="-4"/>
        </w:rPr>
        <w:t xml:space="preserve"> </w:t>
      </w:r>
      <w:r w:rsidRPr="008F76FC">
        <w:rPr>
          <w:rFonts w:ascii="Aptos" w:hAnsi="Aptos"/>
        </w:rPr>
        <w:t>no</w:t>
      </w:r>
      <w:r w:rsidRPr="008F76FC">
        <w:rPr>
          <w:rFonts w:ascii="Aptos" w:hAnsi="Aptos"/>
          <w:spacing w:val="-4"/>
        </w:rPr>
        <w:t xml:space="preserve"> </w:t>
      </w:r>
      <w:r w:rsidRPr="008F76FC">
        <w:rPr>
          <w:rFonts w:ascii="Aptos" w:hAnsi="Aptos"/>
        </w:rPr>
        <w:t>appeal</w:t>
      </w:r>
      <w:r w:rsidRPr="008F76FC">
        <w:rPr>
          <w:rFonts w:ascii="Aptos" w:hAnsi="Aptos"/>
          <w:spacing w:val="-4"/>
        </w:rPr>
        <w:t xml:space="preserve"> </w:t>
      </w:r>
      <w:r w:rsidRPr="008F76FC">
        <w:rPr>
          <w:rFonts w:ascii="Aptos" w:hAnsi="Aptos"/>
        </w:rPr>
        <w:t>has</w:t>
      </w:r>
      <w:r w:rsidRPr="008F76FC">
        <w:rPr>
          <w:rFonts w:ascii="Aptos" w:hAnsi="Aptos"/>
          <w:spacing w:val="-4"/>
        </w:rPr>
        <w:t xml:space="preserve"> </w:t>
      </w:r>
      <w:r w:rsidRPr="008F76FC">
        <w:rPr>
          <w:rFonts w:ascii="Aptos" w:hAnsi="Aptos"/>
        </w:rPr>
        <w:t>been</w:t>
      </w:r>
      <w:r w:rsidRPr="008F76FC">
        <w:rPr>
          <w:rFonts w:ascii="Aptos" w:hAnsi="Aptos"/>
          <w:spacing w:val="-4"/>
        </w:rPr>
        <w:t xml:space="preserve"> </w:t>
      </w:r>
      <w:r w:rsidRPr="008F76FC">
        <w:rPr>
          <w:rFonts w:ascii="Aptos" w:hAnsi="Aptos"/>
        </w:rPr>
        <w:t>lodged,</w:t>
      </w:r>
      <w:r w:rsidRPr="008F76FC">
        <w:rPr>
          <w:rFonts w:ascii="Aptos" w:hAnsi="Aptos"/>
          <w:spacing w:val="-4"/>
        </w:rPr>
        <w:t xml:space="preserve"> </w:t>
      </w:r>
      <w:r w:rsidRPr="008F76FC">
        <w:rPr>
          <w:rFonts w:ascii="Aptos" w:hAnsi="Aptos"/>
        </w:rPr>
        <w:t>the</w:t>
      </w:r>
      <w:r w:rsidRPr="008F76FC">
        <w:rPr>
          <w:rFonts w:ascii="Aptos" w:hAnsi="Aptos"/>
          <w:spacing w:val="-4"/>
        </w:rPr>
        <w:t xml:space="preserve"> </w:t>
      </w:r>
      <w:r w:rsidRPr="008F76FC">
        <w:rPr>
          <w:rFonts w:ascii="Aptos" w:hAnsi="Aptos"/>
        </w:rPr>
        <w:t>relevant</w:t>
      </w:r>
      <w:r w:rsidRPr="008F76FC">
        <w:rPr>
          <w:rFonts w:ascii="Aptos" w:hAnsi="Aptos"/>
          <w:spacing w:val="-4"/>
        </w:rPr>
        <w:t xml:space="preserve"> </w:t>
      </w:r>
      <w:proofErr w:type="spellStart"/>
      <w:r>
        <w:rPr>
          <w:rFonts w:ascii="Aptos" w:hAnsi="Aptos"/>
        </w:rPr>
        <w:t>centre</w:t>
      </w:r>
      <w:proofErr w:type="spellEnd"/>
      <w:r>
        <w:rPr>
          <w:rFonts w:ascii="Aptos" w:hAnsi="Aptos"/>
        </w:rPr>
        <w:t xml:space="preserve"> management person</w:t>
      </w:r>
      <w:r w:rsidRPr="008F76FC">
        <w:rPr>
          <w:rFonts w:ascii="Aptos" w:hAnsi="Aptos"/>
          <w:spacing w:val="-4"/>
        </w:rPr>
        <w:t xml:space="preserve"> </w:t>
      </w:r>
      <w:r w:rsidRPr="008F76FC">
        <w:rPr>
          <w:rFonts w:ascii="Aptos" w:hAnsi="Aptos"/>
        </w:rPr>
        <w:t>can proceed to implement the sanctions.</w:t>
      </w:r>
    </w:p>
    <w:p w14:paraId="5E52C6C2" w14:textId="77777777" w:rsidR="00F23CC7" w:rsidRPr="00F23CC7" w:rsidRDefault="00F23CC7" w:rsidP="00F23CC7">
      <w:pPr>
        <w:pStyle w:val="BodyText"/>
        <w:spacing w:before="43" w:line="256" w:lineRule="auto"/>
        <w:ind w:right="1045"/>
        <w:jc w:val="both"/>
        <w:rPr>
          <w:rFonts w:ascii="Aptos" w:hAnsi="Aptos"/>
        </w:rPr>
      </w:pPr>
    </w:p>
    <w:p w14:paraId="22B1DB67" w14:textId="27316B93" w:rsidR="006F55D0" w:rsidRPr="007B0207" w:rsidRDefault="006F55D0" w:rsidP="006F55D0">
      <w:pPr>
        <w:spacing w:line="256" w:lineRule="auto"/>
        <w:rPr>
          <w:rFonts w:ascii="Aptos" w:hAnsi="Aptos"/>
          <w:b/>
          <w:bCs/>
          <w:color w:val="920112" w:themeColor="accent1" w:themeShade="BF"/>
          <w:sz w:val="28"/>
          <w:szCs w:val="28"/>
        </w:rPr>
      </w:pPr>
      <w:r w:rsidRPr="00A03EDA">
        <w:rPr>
          <w:rFonts w:ascii="Aptos" w:hAnsi="Aptos"/>
          <w:b/>
          <w:bCs/>
          <w:color w:val="FE621D" w:themeColor="accent2"/>
          <w:sz w:val="28"/>
          <w:szCs w:val="28"/>
        </w:rPr>
        <w:t>Recording and Reporting of Learner Assessment Malpractice</w:t>
      </w:r>
    </w:p>
    <w:p w14:paraId="3AA67A4C" w14:textId="42837590" w:rsidR="006F55D0" w:rsidRPr="004513E8" w:rsidRDefault="006F55D0" w:rsidP="00527F37">
      <w:pPr>
        <w:spacing w:line="256" w:lineRule="auto"/>
        <w:ind w:right="1004"/>
        <w:jc w:val="both"/>
        <w:rPr>
          <w:rFonts w:ascii="Aptos" w:hAnsi="Aptos"/>
          <w:sz w:val="22"/>
          <w:szCs w:val="22"/>
        </w:rPr>
      </w:pPr>
      <w:r w:rsidRPr="004513E8">
        <w:rPr>
          <w:rFonts w:ascii="Aptos" w:hAnsi="Aptos"/>
          <w:sz w:val="22"/>
          <w:szCs w:val="22"/>
        </w:rPr>
        <w:t>Records of learner assessment malpractice cases are kept at both centre level and LMETB level (QAES)</w:t>
      </w:r>
      <w:r w:rsidR="009B36B0" w:rsidRPr="004513E8">
        <w:rPr>
          <w:rFonts w:ascii="Aptos" w:hAnsi="Aptos"/>
          <w:sz w:val="22"/>
          <w:szCs w:val="22"/>
        </w:rPr>
        <w:t xml:space="preserve"> </w:t>
      </w:r>
      <w:r w:rsidRPr="004513E8">
        <w:rPr>
          <w:rFonts w:ascii="Aptos" w:hAnsi="Aptos"/>
          <w:sz w:val="22"/>
          <w:szCs w:val="22"/>
        </w:rPr>
        <w:t>and are used for the following purposes:</w:t>
      </w:r>
    </w:p>
    <w:p w14:paraId="1FAE943F" w14:textId="70719FA0" w:rsidR="006F55D0" w:rsidRPr="004513E8" w:rsidRDefault="006F55D0" w:rsidP="006F55D0">
      <w:pPr>
        <w:pStyle w:val="ListParagraph"/>
        <w:widowControl w:val="0"/>
        <w:numPr>
          <w:ilvl w:val="0"/>
          <w:numId w:val="26"/>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56" w:lineRule="auto"/>
        <w:ind w:right="1004"/>
        <w:contextualSpacing w:val="0"/>
        <w:jc w:val="both"/>
        <w:rPr>
          <w:rFonts w:ascii="Aptos" w:hAnsi="Aptos"/>
          <w:sz w:val="22"/>
          <w:szCs w:val="22"/>
        </w:rPr>
      </w:pPr>
      <w:r w:rsidRPr="004513E8">
        <w:rPr>
          <w:rFonts w:ascii="Aptos" w:hAnsi="Aptos"/>
          <w:sz w:val="22"/>
          <w:szCs w:val="22"/>
        </w:rPr>
        <w:t xml:space="preserve">At centre level, records </w:t>
      </w:r>
      <w:r w:rsidR="00540DF3" w:rsidRPr="004513E8">
        <w:rPr>
          <w:rFonts w:ascii="Aptos" w:hAnsi="Aptos"/>
          <w:sz w:val="22"/>
          <w:szCs w:val="22"/>
        </w:rPr>
        <w:t xml:space="preserve">should be retained centrally </w:t>
      </w:r>
      <w:r w:rsidR="002C6EAC" w:rsidRPr="004513E8">
        <w:rPr>
          <w:rFonts w:ascii="Aptos" w:hAnsi="Aptos"/>
          <w:sz w:val="22"/>
          <w:szCs w:val="22"/>
        </w:rPr>
        <w:t>using a shared document, t</w:t>
      </w:r>
      <w:r w:rsidRPr="004513E8">
        <w:rPr>
          <w:rFonts w:ascii="Aptos" w:hAnsi="Aptos"/>
          <w:sz w:val="22"/>
          <w:szCs w:val="22"/>
        </w:rPr>
        <w:t>o identify repeat instances</w:t>
      </w:r>
      <w:r w:rsidR="00D43CD5" w:rsidRPr="004513E8">
        <w:rPr>
          <w:rFonts w:ascii="Aptos" w:hAnsi="Aptos"/>
          <w:sz w:val="22"/>
          <w:szCs w:val="22"/>
        </w:rPr>
        <w:t xml:space="preserve"> across </w:t>
      </w:r>
      <w:proofErr w:type="gramStart"/>
      <w:r w:rsidR="00D43CD5" w:rsidRPr="004513E8">
        <w:rPr>
          <w:rFonts w:ascii="Aptos" w:hAnsi="Aptos"/>
          <w:sz w:val="22"/>
          <w:szCs w:val="22"/>
        </w:rPr>
        <w:t>a number of</w:t>
      </w:r>
      <w:proofErr w:type="gramEnd"/>
      <w:r w:rsidR="00D43CD5" w:rsidRPr="004513E8">
        <w:rPr>
          <w:rFonts w:ascii="Aptos" w:hAnsi="Aptos"/>
          <w:sz w:val="22"/>
          <w:szCs w:val="22"/>
        </w:rPr>
        <w:t xml:space="preserve"> modules</w:t>
      </w:r>
      <w:r w:rsidRPr="004513E8">
        <w:rPr>
          <w:rFonts w:ascii="Aptos" w:hAnsi="Aptos"/>
          <w:sz w:val="22"/>
          <w:szCs w:val="22"/>
        </w:rPr>
        <w:t>, to inform assessor/assessment practice, to inform improvements to academic practices, to inform prevention strategies and to improve the management of malpractice cases.</w:t>
      </w:r>
    </w:p>
    <w:p w14:paraId="4784EDD3" w14:textId="0AA00A86" w:rsidR="006F55D0" w:rsidRDefault="006F55D0" w:rsidP="006F55D0">
      <w:pPr>
        <w:pStyle w:val="ListParagraph"/>
        <w:widowControl w:val="0"/>
        <w:numPr>
          <w:ilvl w:val="0"/>
          <w:numId w:val="26"/>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56" w:lineRule="auto"/>
        <w:ind w:right="1004"/>
        <w:contextualSpacing w:val="0"/>
        <w:jc w:val="both"/>
        <w:rPr>
          <w:rFonts w:ascii="Aptos" w:hAnsi="Aptos"/>
          <w:sz w:val="22"/>
          <w:szCs w:val="22"/>
        </w:rPr>
      </w:pPr>
      <w:r w:rsidRPr="004513E8">
        <w:rPr>
          <w:rFonts w:ascii="Aptos" w:hAnsi="Aptos"/>
          <w:sz w:val="22"/>
          <w:szCs w:val="22"/>
        </w:rPr>
        <w:t>At LMETB</w:t>
      </w:r>
      <w:r w:rsidR="00B17820" w:rsidRPr="004513E8">
        <w:rPr>
          <w:rFonts w:ascii="Aptos" w:hAnsi="Aptos"/>
          <w:sz w:val="22"/>
          <w:szCs w:val="22"/>
        </w:rPr>
        <w:t>/QAES</w:t>
      </w:r>
      <w:r w:rsidRPr="004513E8">
        <w:rPr>
          <w:rFonts w:ascii="Aptos" w:hAnsi="Aptos"/>
          <w:sz w:val="22"/>
          <w:szCs w:val="22"/>
        </w:rPr>
        <w:t xml:space="preserve"> level, records can be used to inform assessment strategy, academic integrity practices, programme review, inform policy and procedure review and to support annual monitoring processes. </w:t>
      </w:r>
    </w:p>
    <w:p w14:paraId="08CD01A2" w14:textId="1CCB8AD5" w:rsidR="007A6FAD" w:rsidRPr="001C39BD" w:rsidRDefault="007A6FAD" w:rsidP="00062B02">
      <w:pPr>
        <w:pStyle w:val="ListParagraph"/>
        <w:widowControl w:val="0"/>
        <w:numPr>
          <w:ilvl w:val="0"/>
          <w:numId w:val="26"/>
        </w:numPr>
        <w:spacing w:line="256" w:lineRule="auto"/>
        <w:contextualSpacing w:val="0"/>
        <w:rPr>
          <w:rFonts w:ascii="Aptos" w:hAnsi="Aptos"/>
          <w:color w:val="000000" w:themeColor="text1"/>
          <w:sz w:val="22"/>
          <w:szCs w:val="22"/>
        </w:rPr>
      </w:pPr>
      <w:proofErr w:type="gramStart"/>
      <w:r w:rsidRPr="007A6FAD">
        <w:rPr>
          <w:rFonts w:ascii="Aptos" w:hAnsi="Aptos"/>
          <w:sz w:val="22"/>
          <w:szCs w:val="22"/>
        </w:rPr>
        <w:t>With regard to</w:t>
      </w:r>
      <w:proofErr w:type="gramEnd"/>
      <w:r w:rsidRPr="007A6FAD">
        <w:rPr>
          <w:rFonts w:ascii="Aptos" w:hAnsi="Aptos"/>
          <w:sz w:val="22"/>
          <w:szCs w:val="22"/>
        </w:rPr>
        <w:t xml:space="preserve"> </w:t>
      </w:r>
      <w:r w:rsidRPr="007A6FAD">
        <w:rPr>
          <w:rFonts w:ascii="Aptos" w:hAnsi="Aptos"/>
          <w:b/>
          <w:bCs/>
          <w:sz w:val="22"/>
          <w:szCs w:val="22"/>
        </w:rPr>
        <w:t>apprenticeships,</w:t>
      </w:r>
      <w:r w:rsidRPr="007A6FAD">
        <w:rPr>
          <w:rFonts w:ascii="Aptos" w:hAnsi="Aptos"/>
          <w:sz w:val="22"/>
          <w:szCs w:val="22"/>
        </w:rPr>
        <w:t xml:space="preserve"> any reports of Learner Assessment Malpractice should be shared with the </w:t>
      </w:r>
      <w:r w:rsidR="1211A8B1" w:rsidRPr="4AB31DD8">
        <w:rPr>
          <w:rFonts w:ascii="Aptos" w:hAnsi="Aptos"/>
          <w:sz w:val="22"/>
          <w:szCs w:val="22"/>
        </w:rPr>
        <w:t>FET</w:t>
      </w:r>
      <w:r w:rsidR="618BB9FA" w:rsidRPr="4AB31DD8">
        <w:rPr>
          <w:rFonts w:ascii="Aptos" w:hAnsi="Aptos"/>
          <w:sz w:val="22"/>
          <w:szCs w:val="22"/>
        </w:rPr>
        <w:t xml:space="preserve"> </w:t>
      </w:r>
      <w:r w:rsidR="79DEB6E9" w:rsidRPr="4AB31DD8">
        <w:rPr>
          <w:rFonts w:ascii="Aptos" w:hAnsi="Aptos"/>
          <w:sz w:val="22"/>
          <w:szCs w:val="22"/>
        </w:rPr>
        <w:t>Senior Management Teams</w:t>
      </w:r>
      <w:r w:rsidR="618BB9FA" w:rsidRPr="4AB31DD8">
        <w:rPr>
          <w:rFonts w:ascii="Aptos" w:hAnsi="Aptos"/>
          <w:sz w:val="22"/>
          <w:szCs w:val="22"/>
        </w:rPr>
        <w:t xml:space="preserve"> </w:t>
      </w:r>
      <w:r w:rsidR="6363C43C" w:rsidRPr="4AB31DD8">
        <w:rPr>
          <w:rFonts w:ascii="Aptos" w:hAnsi="Aptos"/>
          <w:sz w:val="22"/>
          <w:szCs w:val="22"/>
        </w:rPr>
        <w:t>who will</w:t>
      </w:r>
      <w:r w:rsidR="618BB9FA" w:rsidRPr="4AB31DD8">
        <w:rPr>
          <w:rFonts w:ascii="Aptos" w:hAnsi="Aptos"/>
          <w:sz w:val="22"/>
          <w:szCs w:val="22"/>
        </w:rPr>
        <w:t xml:space="preserve"> </w:t>
      </w:r>
      <w:r w:rsidR="260FC239" w:rsidRPr="4AB31DD8">
        <w:rPr>
          <w:rFonts w:ascii="Aptos" w:hAnsi="Aptos"/>
          <w:sz w:val="22"/>
          <w:szCs w:val="22"/>
        </w:rPr>
        <w:t>in turn</w:t>
      </w:r>
      <w:r w:rsidR="618BB9FA" w:rsidRPr="4AB31DD8">
        <w:rPr>
          <w:rFonts w:ascii="Aptos" w:hAnsi="Aptos"/>
          <w:sz w:val="22"/>
          <w:szCs w:val="22"/>
        </w:rPr>
        <w:t xml:space="preserve"> </w:t>
      </w:r>
      <w:r w:rsidR="4361F5F4" w:rsidRPr="4AB31DD8">
        <w:rPr>
          <w:rFonts w:ascii="Aptos" w:hAnsi="Aptos"/>
          <w:sz w:val="22"/>
          <w:szCs w:val="22"/>
        </w:rPr>
        <w:t xml:space="preserve">notify or request </w:t>
      </w:r>
      <w:r w:rsidR="6F7D9B55" w:rsidRPr="4AB31DD8">
        <w:rPr>
          <w:rFonts w:ascii="Aptos" w:hAnsi="Aptos"/>
          <w:sz w:val="22"/>
          <w:szCs w:val="22"/>
        </w:rPr>
        <w:t>that the</w:t>
      </w:r>
      <w:r w:rsidRPr="4AB31DD8">
        <w:rPr>
          <w:rFonts w:ascii="Aptos" w:hAnsi="Aptos"/>
          <w:sz w:val="22"/>
          <w:szCs w:val="22"/>
        </w:rPr>
        <w:t xml:space="preserve"> </w:t>
      </w:r>
      <w:r w:rsidRPr="007A6FAD">
        <w:rPr>
          <w:rFonts w:ascii="Aptos" w:hAnsi="Aptos"/>
          <w:b/>
          <w:bCs/>
          <w:sz w:val="22"/>
          <w:szCs w:val="22"/>
        </w:rPr>
        <w:t>relevant co-ordinating provider</w:t>
      </w:r>
      <w:r w:rsidR="23EF0003" w:rsidRPr="4AB31DD8">
        <w:rPr>
          <w:rFonts w:ascii="Aptos" w:hAnsi="Aptos"/>
          <w:b/>
          <w:bCs/>
          <w:sz w:val="22"/>
          <w:szCs w:val="22"/>
        </w:rPr>
        <w:t xml:space="preserve"> </w:t>
      </w:r>
      <w:r w:rsidR="144397C1" w:rsidRPr="4AB31DD8">
        <w:rPr>
          <w:rFonts w:ascii="Aptos" w:hAnsi="Aptos"/>
          <w:b/>
          <w:bCs/>
          <w:sz w:val="22"/>
          <w:szCs w:val="22"/>
        </w:rPr>
        <w:t>is notified</w:t>
      </w:r>
      <w:r w:rsidRPr="001C39BD">
        <w:rPr>
          <w:rFonts w:ascii="Aptos" w:hAnsi="Aptos"/>
          <w:color w:val="000000" w:themeColor="text1"/>
          <w:sz w:val="22"/>
          <w:szCs w:val="22"/>
        </w:rPr>
        <w:t>.</w:t>
      </w:r>
      <w:r w:rsidR="00946883" w:rsidRPr="001C39BD">
        <w:rPr>
          <w:rFonts w:ascii="Aptos" w:hAnsi="Aptos"/>
          <w:color w:val="000000" w:themeColor="text1"/>
          <w:sz w:val="22"/>
          <w:szCs w:val="22"/>
        </w:rPr>
        <w:t xml:space="preserve"> </w:t>
      </w:r>
      <w:r w:rsidR="00127788" w:rsidRPr="001C39BD">
        <w:rPr>
          <w:rFonts w:ascii="Aptos" w:hAnsi="Aptos"/>
          <w:color w:val="000000" w:themeColor="text1"/>
          <w:sz w:val="22"/>
          <w:szCs w:val="22"/>
        </w:rPr>
        <w:t>U</w:t>
      </w:r>
      <w:r w:rsidR="0089383F" w:rsidRPr="001C39BD">
        <w:rPr>
          <w:rFonts w:ascii="Aptos" w:hAnsi="Aptos"/>
          <w:color w:val="000000" w:themeColor="text1"/>
          <w:sz w:val="22"/>
          <w:szCs w:val="22"/>
        </w:rPr>
        <w:t>p</w:t>
      </w:r>
      <w:r w:rsidR="00127788" w:rsidRPr="001C39BD">
        <w:rPr>
          <w:rFonts w:ascii="Aptos" w:hAnsi="Aptos"/>
          <w:color w:val="000000" w:themeColor="text1"/>
          <w:sz w:val="22"/>
          <w:szCs w:val="22"/>
        </w:rPr>
        <w:t xml:space="preserve">dated guidelines </w:t>
      </w:r>
      <w:r w:rsidR="00FC6B81" w:rsidRPr="001C39BD">
        <w:rPr>
          <w:rFonts w:ascii="Aptos" w:hAnsi="Aptos"/>
          <w:color w:val="000000" w:themeColor="text1"/>
          <w:sz w:val="22"/>
          <w:szCs w:val="22"/>
        </w:rPr>
        <w:t xml:space="preserve">from Solas </w:t>
      </w:r>
      <w:r w:rsidR="00127788" w:rsidRPr="001C39BD">
        <w:rPr>
          <w:rFonts w:ascii="Aptos" w:hAnsi="Aptos"/>
          <w:color w:val="000000" w:themeColor="text1"/>
          <w:sz w:val="22"/>
          <w:szCs w:val="22"/>
        </w:rPr>
        <w:t xml:space="preserve">on </w:t>
      </w:r>
      <w:r w:rsidR="00917DF6" w:rsidRPr="001C39BD">
        <w:rPr>
          <w:rFonts w:ascii="Aptos" w:hAnsi="Aptos"/>
          <w:color w:val="000000" w:themeColor="text1"/>
          <w:sz w:val="22"/>
          <w:szCs w:val="22"/>
        </w:rPr>
        <w:t xml:space="preserve">Craft Apprenticeship </w:t>
      </w:r>
      <w:r w:rsidR="00FC6B81" w:rsidRPr="001C39BD">
        <w:rPr>
          <w:rFonts w:ascii="Aptos" w:hAnsi="Aptos"/>
          <w:color w:val="000000" w:themeColor="text1"/>
          <w:sz w:val="22"/>
          <w:szCs w:val="22"/>
        </w:rPr>
        <w:t>Malpractice</w:t>
      </w:r>
      <w:r w:rsidR="009A0757" w:rsidRPr="001C39BD">
        <w:rPr>
          <w:rFonts w:ascii="Aptos" w:hAnsi="Aptos"/>
          <w:color w:val="000000" w:themeColor="text1"/>
          <w:sz w:val="22"/>
          <w:szCs w:val="22"/>
        </w:rPr>
        <w:t xml:space="preserve">, from November 2025 </w:t>
      </w:r>
      <w:r w:rsidR="00917DF6" w:rsidRPr="001C39BD">
        <w:rPr>
          <w:rFonts w:ascii="Aptos" w:hAnsi="Aptos"/>
          <w:color w:val="000000" w:themeColor="text1"/>
          <w:sz w:val="22"/>
          <w:szCs w:val="22"/>
        </w:rPr>
        <w:t xml:space="preserve">are provided in Appendix </w:t>
      </w:r>
      <w:r w:rsidR="00691633" w:rsidRPr="001C39BD">
        <w:rPr>
          <w:rFonts w:ascii="Aptos" w:hAnsi="Aptos"/>
          <w:color w:val="000000" w:themeColor="text1"/>
          <w:sz w:val="22"/>
          <w:szCs w:val="22"/>
        </w:rPr>
        <w:t>F.</w:t>
      </w:r>
      <w:r w:rsidR="00127788" w:rsidRPr="001C39BD">
        <w:rPr>
          <w:rFonts w:ascii="Aptos" w:hAnsi="Aptos"/>
          <w:color w:val="000000" w:themeColor="text1"/>
          <w:sz w:val="22"/>
          <w:szCs w:val="22"/>
        </w:rPr>
        <w:t xml:space="preserve"> </w:t>
      </w:r>
    </w:p>
    <w:p w14:paraId="02FB770D" w14:textId="77777777" w:rsidR="00A403F5" w:rsidRPr="004513E8" w:rsidRDefault="00A403F5" w:rsidP="00A403F5">
      <w:pPr>
        <w:pStyle w:val="ListParagraph"/>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56" w:lineRule="auto"/>
        <w:ind w:right="1004"/>
        <w:contextualSpacing w:val="0"/>
        <w:jc w:val="both"/>
        <w:rPr>
          <w:rFonts w:ascii="Aptos" w:hAnsi="Aptos"/>
          <w:sz w:val="22"/>
          <w:szCs w:val="22"/>
        </w:rPr>
      </w:pPr>
    </w:p>
    <w:p w14:paraId="3009F07C" w14:textId="07B9EA9A" w:rsidR="006F55D0" w:rsidRPr="00527F37" w:rsidRDefault="006F55D0" w:rsidP="00527F37">
      <w:pPr>
        <w:spacing w:line="256" w:lineRule="auto"/>
        <w:rPr>
          <w:rFonts w:ascii="Aptos" w:hAnsi="Aptos"/>
          <w:b/>
          <w:bCs/>
          <w:color w:val="FE621D" w:themeColor="accent2"/>
        </w:rPr>
      </w:pPr>
      <w:r w:rsidRPr="00A03EDA">
        <w:rPr>
          <w:rFonts w:ascii="Aptos" w:hAnsi="Aptos"/>
          <w:b/>
          <w:bCs/>
          <w:color w:val="FE621D" w:themeColor="accent2"/>
        </w:rPr>
        <w:t>Notification of Assessment Malpractice</w:t>
      </w:r>
    </w:p>
    <w:p w14:paraId="071076D0" w14:textId="4CC4B5DD" w:rsidR="006F55D0" w:rsidRPr="004154CF" w:rsidRDefault="006F55D0" w:rsidP="006F55D0">
      <w:pPr>
        <w:pBdr>
          <w:top w:val="single" w:sz="4" w:space="1" w:color="auto"/>
          <w:left w:val="single" w:sz="4" w:space="4" w:color="auto"/>
          <w:bottom w:val="single" w:sz="4" w:space="1" w:color="auto"/>
          <w:right w:val="single" w:sz="4" w:space="4" w:color="auto"/>
        </w:pBdr>
        <w:spacing w:line="256" w:lineRule="auto"/>
        <w:ind w:left="360"/>
        <w:rPr>
          <w:rFonts w:ascii="Aptos" w:hAnsi="Aptos"/>
          <w:sz w:val="22"/>
          <w:szCs w:val="22"/>
        </w:rPr>
      </w:pPr>
      <w:r w:rsidRPr="004154CF">
        <w:rPr>
          <w:rFonts w:ascii="Aptos" w:hAnsi="Aptos"/>
          <w:sz w:val="22"/>
          <w:szCs w:val="22"/>
        </w:rPr>
        <w:t xml:space="preserve">Cases of </w:t>
      </w:r>
      <w:r w:rsidR="00461E63" w:rsidRPr="004154CF">
        <w:rPr>
          <w:rFonts w:ascii="Aptos" w:hAnsi="Aptos"/>
          <w:sz w:val="22"/>
          <w:szCs w:val="22"/>
        </w:rPr>
        <w:t xml:space="preserve">substantiated </w:t>
      </w:r>
      <w:r w:rsidRPr="004154CF">
        <w:rPr>
          <w:rFonts w:ascii="Aptos" w:hAnsi="Aptos"/>
          <w:sz w:val="22"/>
          <w:szCs w:val="22"/>
        </w:rPr>
        <w:t>assessment malpractice at Stages 1</w:t>
      </w:r>
      <w:r w:rsidR="004761B9" w:rsidRPr="004154CF">
        <w:rPr>
          <w:rFonts w:ascii="Aptos" w:hAnsi="Aptos"/>
          <w:sz w:val="22"/>
          <w:szCs w:val="22"/>
        </w:rPr>
        <w:t>, 2, 3 and 4 are</w:t>
      </w:r>
      <w:r w:rsidRPr="004154CF">
        <w:rPr>
          <w:rFonts w:ascii="Aptos" w:hAnsi="Aptos"/>
          <w:b/>
          <w:bCs/>
          <w:sz w:val="22"/>
          <w:szCs w:val="22"/>
        </w:rPr>
        <w:t xml:space="preserve"> reported</w:t>
      </w:r>
      <w:r w:rsidRPr="004154CF">
        <w:rPr>
          <w:rFonts w:ascii="Aptos" w:hAnsi="Aptos"/>
          <w:sz w:val="22"/>
          <w:szCs w:val="22"/>
        </w:rPr>
        <w:t xml:space="preserve"> by centres to LMETB’s QAES </w:t>
      </w:r>
      <w:hyperlink r:id="rId27" w:history="1">
        <w:r w:rsidRPr="004154CF">
          <w:rPr>
            <w:rStyle w:val="Hyperlink"/>
            <w:rFonts w:ascii="Aptos" w:hAnsi="Aptos"/>
            <w:sz w:val="22"/>
            <w:szCs w:val="22"/>
          </w:rPr>
          <w:t>qualityassurance@lmetb.ie</w:t>
        </w:r>
      </w:hyperlink>
    </w:p>
    <w:p w14:paraId="1DAAC642" w14:textId="77777777" w:rsidR="006F55D0" w:rsidRPr="004154CF" w:rsidRDefault="006F55D0" w:rsidP="006F55D0">
      <w:pPr>
        <w:pBdr>
          <w:top w:val="single" w:sz="4" w:space="1" w:color="auto"/>
          <w:left w:val="single" w:sz="4" w:space="4" w:color="auto"/>
          <w:bottom w:val="single" w:sz="4" w:space="1" w:color="auto"/>
          <w:right w:val="single" w:sz="4" w:space="4" w:color="auto"/>
        </w:pBdr>
        <w:spacing w:line="256" w:lineRule="auto"/>
        <w:ind w:left="360"/>
        <w:rPr>
          <w:rFonts w:ascii="Aptos" w:hAnsi="Aptos"/>
          <w:sz w:val="22"/>
          <w:szCs w:val="22"/>
        </w:rPr>
      </w:pPr>
    </w:p>
    <w:p w14:paraId="3B848A66" w14:textId="44DEC589" w:rsidR="006F55D0" w:rsidRPr="004154CF" w:rsidRDefault="00B54049" w:rsidP="006F55D0">
      <w:pPr>
        <w:pBdr>
          <w:top w:val="single" w:sz="4" w:space="1" w:color="auto"/>
          <w:left w:val="single" w:sz="4" w:space="4" w:color="auto"/>
          <w:bottom w:val="single" w:sz="4" w:space="1" w:color="auto"/>
          <w:right w:val="single" w:sz="4" w:space="4" w:color="auto"/>
        </w:pBdr>
        <w:spacing w:line="256" w:lineRule="auto"/>
        <w:ind w:left="360"/>
        <w:rPr>
          <w:rFonts w:ascii="Aptos" w:hAnsi="Aptos"/>
          <w:sz w:val="22"/>
          <w:szCs w:val="22"/>
        </w:rPr>
      </w:pPr>
      <w:r w:rsidRPr="004154CF">
        <w:rPr>
          <w:rFonts w:ascii="Aptos" w:hAnsi="Aptos"/>
          <w:sz w:val="22"/>
          <w:szCs w:val="22"/>
        </w:rPr>
        <w:t>If centres become aware of a</w:t>
      </w:r>
      <w:r w:rsidR="006F55D0" w:rsidRPr="004154CF">
        <w:rPr>
          <w:rFonts w:ascii="Aptos" w:hAnsi="Aptos"/>
          <w:sz w:val="22"/>
          <w:szCs w:val="22"/>
        </w:rPr>
        <w:t xml:space="preserve">ny commercial contract cheating companies or </w:t>
      </w:r>
      <w:r w:rsidR="00702811" w:rsidRPr="004154CF">
        <w:rPr>
          <w:rFonts w:ascii="Aptos" w:hAnsi="Aptos"/>
          <w:sz w:val="22"/>
          <w:szCs w:val="22"/>
        </w:rPr>
        <w:t xml:space="preserve">other </w:t>
      </w:r>
      <w:r w:rsidR="00247F65" w:rsidRPr="004154CF">
        <w:rPr>
          <w:rFonts w:ascii="Aptos" w:hAnsi="Aptos"/>
          <w:sz w:val="22"/>
          <w:szCs w:val="22"/>
        </w:rPr>
        <w:t xml:space="preserve">sharing platforms and malpractice opportunities </w:t>
      </w:r>
      <w:r w:rsidR="006F55D0" w:rsidRPr="004154CF">
        <w:rPr>
          <w:rFonts w:ascii="Aptos" w:hAnsi="Aptos"/>
          <w:sz w:val="22"/>
          <w:szCs w:val="22"/>
        </w:rPr>
        <w:t xml:space="preserve">identified by centre staff are reported to the QAES </w:t>
      </w:r>
      <w:hyperlink r:id="rId28" w:history="1">
        <w:r w:rsidR="006F55D0" w:rsidRPr="004154CF">
          <w:rPr>
            <w:rStyle w:val="Hyperlink"/>
            <w:rFonts w:ascii="Aptos" w:hAnsi="Aptos"/>
            <w:sz w:val="22"/>
            <w:szCs w:val="22"/>
          </w:rPr>
          <w:t>qualityassurance@lmetb.ie</w:t>
        </w:r>
      </w:hyperlink>
      <w:r w:rsidR="006F55D0" w:rsidRPr="004154CF">
        <w:rPr>
          <w:rFonts w:ascii="Aptos" w:hAnsi="Aptos"/>
          <w:sz w:val="22"/>
          <w:szCs w:val="22"/>
        </w:rPr>
        <w:t xml:space="preserve"> and directly to QQI </w:t>
      </w:r>
      <w:hyperlink r:id="rId29" w:history="1">
        <w:r w:rsidR="006F55D0" w:rsidRPr="004154CF">
          <w:rPr>
            <w:rStyle w:val="Hyperlink"/>
            <w:rFonts w:ascii="Aptos" w:hAnsi="Aptos"/>
            <w:sz w:val="22"/>
            <w:szCs w:val="22"/>
          </w:rPr>
          <w:t>academicintegrity@qqi.ie</w:t>
        </w:r>
      </w:hyperlink>
      <w:r w:rsidR="006F55D0" w:rsidRPr="004154CF">
        <w:rPr>
          <w:rFonts w:ascii="Aptos" w:hAnsi="Aptos"/>
          <w:sz w:val="22"/>
          <w:szCs w:val="22"/>
        </w:rPr>
        <w:t xml:space="preserve"> . </w:t>
      </w:r>
    </w:p>
    <w:p w14:paraId="66BE3C46" w14:textId="77777777" w:rsidR="006F55D0" w:rsidRPr="00CA1DA5" w:rsidRDefault="006F55D0" w:rsidP="006F55D0">
      <w:pPr>
        <w:pBdr>
          <w:top w:val="single" w:sz="4" w:space="1" w:color="auto"/>
          <w:left w:val="single" w:sz="4" w:space="4" w:color="auto"/>
          <w:bottom w:val="single" w:sz="4" w:space="1" w:color="auto"/>
          <w:right w:val="single" w:sz="4" w:space="4" w:color="auto"/>
        </w:pBdr>
        <w:spacing w:line="256" w:lineRule="auto"/>
        <w:ind w:left="360"/>
        <w:rPr>
          <w:rFonts w:ascii="Aptos" w:hAnsi="Aptos"/>
        </w:rPr>
      </w:pPr>
    </w:p>
    <w:p w14:paraId="072E74C2" w14:textId="7EAB0941" w:rsidR="006F55D0" w:rsidRPr="004154CF" w:rsidRDefault="006F55D0" w:rsidP="001527A8">
      <w:pPr>
        <w:spacing w:line="256" w:lineRule="auto"/>
        <w:rPr>
          <w:rFonts w:ascii="Aptos" w:hAnsi="Aptos"/>
          <w:sz w:val="22"/>
          <w:szCs w:val="22"/>
        </w:rPr>
      </w:pPr>
      <w:r w:rsidRPr="004154CF">
        <w:rPr>
          <w:rFonts w:ascii="Aptos" w:hAnsi="Aptos"/>
          <w:sz w:val="22"/>
          <w:szCs w:val="22"/>
        </w:rPr>
        <w:t xml:space="preserve">Recording systems (databases and reports) should be cognisant of GDPR requirements with learner confidentiality and anonymity protected by reference to learner PLSS number only. </w:t>
      </w:r>
    </w:p>
    <w:p w14:paraId="1C41F139" w14:textId="77777777" w:rsidR="006F55D0" w:rsidRPr="004154CF" w:rsidRDefault="006F55D0" w:rsidP="006F55D0">
      <w:pPr>
        <w:pStyle w:val="Heading1"/>
        <w:rPr>
          <w:rFonts w:ascii="Aptos" w:hAnsi="Aptos"/>
          <w:sz w:val="22"/>
          <w:szCs w:val="22"/>
        </w:rPr>
      </w:pPr>
      <w:r w:rsidRPr="004154CF">
        <w:rPr>
          <w:rFonts w:ascii="Aptos" w:hAnsi="Aptos"/>
          <w:sz w:val="22"/>
          <w:szCs w:val="22"/>
        </w:rPr>
        <w:t>Appeals</w:t>
      </w:r>
      <w:r w:rsidRPr="004154CF">
        <w:rPr>
          <w:rFonts w:ascii="Aptos" w:hAnsi="Aptos"/>
          <w:spacing w:val="-9"/>
          <w:sz w:val="22"/>
          <w:szCs w:val="22"/>
        </w:rPr>
        <w:t xml:space="preserve"> </w:t>
      </w:r>
      <w:r w:rsidRPr="004154CF">
        <w:rPr>
          <w:rFonts w:ascii="Aptos" w:hAnsi="Aptos"/>
          <w:sz w:val="22"/>
          <w:szCs w:val="22"/>
        </w:rPr>
        <w:t>of</w:t>
      </w:r>
      <w:r w:rsidRPr="004154CF">
        <w:rPr>
          <w:rFonts w:ascii="Aptos" w:hAnsi="Aptos"/>
          <w:spacing w:val="-9"/>
          <w:sz w:val="22"/>
          <w:szCs w:val="22"/>
        </w:rPr>
        <w:t xml:space="preserve"> </w:t>
      </w:r>
      <w:r w:rsidRPr="004154CF">
        <w:rPr>
          <w:rFonts w:ascii="Aptos" w:hAnsi="Aptos"/>
          <w:sz w:val="22"/>
          <w:szCs w:val="22"/>
        </w:rPr>
        <w:t>Assessment</w:t>
      </w:r>
      <w:r w:rsidRPr="004154CF">
        <w:rPr>
          <w:rFonts w:ascii="Aptos" w:hAnsi="Aptos"/>
          <w:spacing w:val="-9"/>
          <w:sz w:val="22"/>
          <w:szCs w:val="22"/>
        </w:rPr>
        <w:t xml:space="preserve"> </w:t>
      </w:r>
      <w:r w:rsidRPr="004154CF">
        <w:rPr>
          <w:rFonts w:ascii="Aptos" w:hAnsi="Aptos"/>
          <w:sz w:val="22"/>
          <w:szCs w:val="22"/>
        </w:rPr>
        <w:t>System</w:t>
      </w:r>
      <w:r w:rsidRPr="004154CF">
        <w:rPr>
          <w:rFonts w:ascii="Aptos" w:hAnsi="Aptos"/>
          <w:spacing w:val="-10"/>
          <w:sz w:val="22"/>
          <w:szCs w:val="22"/>
        </w:rPr>
        <w:t xml:space="preserve"> </w:t>
      </w:r>
      <w:r w:rsidRPr="004154CF">
        <w:rPr>
          <w:rFonts w:ascii="Aptos" w:hAnsi="Aptos"/>
          <w:sz w:val="22"/>
          <w:szCs w:val="22"/>
        </w:rPr>
        <w:t>Malpractice</w:t>
      </w:r>
      <w:r w:rsidRPr="004154CF">
        <w:rPr>
          <w:rFonts w:ascii="Aptos" w:hAnsi="Aptos"/>
          <w:spacing w:val="-8"/>
          <w:sz w:val="22"/>
          <w:szCs w:val="22"/>
        </w:rPr>
        <w:t xml:space="preserve"> </w:t>
      </w:r>
      <w:r w:rsidRPr="004154CF">
        <w:rPr>
          <w:rFonts w:ascii="Aptos" w:hAnsi="Aptos"/>
          <w:spacing w:val="-2"/>
          <w:sz w:val="22"/>
          <w:szCs w:val="22"/>
        </w:rPr>
        <w:t>Finding</w:t>
      </w:r>
    </w:p>
    <w:p w14:paraId="28CFDAC5" w14:textId="77777777" w:rsidR="006F55D0" w:rsidRPr="004154CF" w:rsidRDefault="006F55D0" w:rsidP="006F55D0">
      <w:pPr>
        <w:spacing w:before="199" w:line="259" w:lineRule="auto"/>
        <w:ind w:right="958"/>
        <w:jc w:val="both"/>
        <w:rPr>
          <w:rFonts w:ascii="Aptos" w:hAnsi="Aptos"/>
          <w:spacing w:val="-11"/>
          <w:sz w:val="22"/>
          <w:szCs w:val="22"/>
        </w:rPr>
      </w:pPr>
      <w:r w:rsidRPr="004154CF">
        <w:rPr>
          <w:rFonts w:ascii="Aptos" w:hAnsi="Aptos"/>
          <w:sz w:val="22"/>
          <w:szCs w:val="22"/>
        </w:rPr>
        <w:t>The</w:t>
      </w:r>
      <w:r w:rsidRPr="004154CF">
        <w:rPr>
          <w:rFonts w:ascii="Aptos" w:hAnsi="Aptos"/>
          <w:spacing w:val="-8"/>
          <w:sz w:val="22"/>
          <w:szCs w:val="22"/>
        </w:rPr>
        <w:t xml:space="preserve"> </w:t>
      </w:r>
      <w:r w:rsidRPr="004154CF">
        <w:rPr>
          <w:rFonts w:ascii="Aptos" w:hAnsi="Aptos"/>
          <w:sz w:val="22"/>
          <w:szCs w:val="22"/>
        </w:rPr>
        <w:t>learner</w:t>
      </w:r>
      <w:r w:rsidRPr="004154CF">
        <w:rPr>
          <w:rFonts w:ascii="Aptos" w:hAnsi="Aptos"/>
          <w:spacing w:val="-7"/>
          <w:sz w:val="22"/>
          <w:szCs w:val="22"/>
        </w:rPr>
        <w:t xml:space="preserve"> </w:t>
      </w:r>
      <w:r w:rsidRPr="004154CF">
        <w:rPr>
          <w:rFonts w:ascii="Aptos" w:hAnsi="Aptos"/>
          <w:sz w:val="22"/>
          <w:szCs w:val="22"/>
        </w:rPr>
        <w:t>has</w:t>
      </w:r>
      <w:r w:rsidRPr="004154CF">
        <w:rPr>
          <w:rFonts w:ascii="Aptos" w:hAnsi="Aptos"/>
          <w:spacing w:val="-7"/>
          <w:sz w:val="22"/>
          <w:szCs w:val="22"/>
        </w:rPr>
        <w:t xml:space="preserve"> </w:t>
      </w:r>
      <w:r w:rsidRPr="004154CF">
        <w:rPr>
          <w:rFonts w:ascii="Aptos" w:hAnsi="Aptos"/>
          <w:sz w:val="22"/>
          <w:szCs w:val="22"/>
        </w:rPr>
        <w:t>the</w:t>
      </w:r>
      <w:r w:rsidRPr="004154CF">
        <w:rPr>
          <w:rFonts w:ascii="Aptos" w:hAnsi="Aptos"/>
          <w:spacing w:val="-6"/>
          <w:sz w:val="22"/>
          <w:szCs w:val="22"/>
        </w:rPr>
        <w:t xml:space="preserve"> </w:t>
      </w:r>
      <w:r w:rsidRPr="004154CF">
        <w:rPr>
          <w:rFonts w:ascii="Aptos" w:hAnsi="Aptos"/>
          <w:sz w:val="22"/>
          <w:szCs w:val="22"/>
        </w:rPr>
        <w:t>right</w:t>
      </w:r>
      <w:r w:rsidRPr="004154CF">
        <w:rPr>
          <w:rFonts w:ascii="Aptos" w:hAnsi="Aptos"/>
          <w:spacing w:val="-6"/>
          <w:sz w:val="22"/>
          <w:szCs w:val="22"/>
        </w:rPr>
        <w:t xml:space="preserve"> </w:t>
      </w:r>
      <w:r w:rsidRPr="004154CF">
        <w:rPr>
          <w:rFonts w:ascii="Aptos" w:hAnsi="Aptos"/>
          <w:sz w:val="22"/>
          <w:szCs w:val="22"/>
        </w:rPr>
        <w:t>to</w:t>
      </w:r>
      <w:r w:rsidRPr="004154CF">
        <w:rPr>
          <w:rFonts w:ascii="Aptos" w:hAnsi="Aptos"/>
          <w:spacing w:val="-8"/>
          <w:sz w:val="22"/>
          <w:szCs w:val="22"/>
        </w:rPr>
        <w:t xml:space="preserve"> </w:t>
      </w:r>
      <w:r w:rsidRPr="004154CF">
        <w:rPr>
          <w:rFonts w:ascii="Aptos" w:hAnsi="Aptos"/>
          <w:sz w:val="22"/>
          <w:szCs w:val="22"/>
        </w:rPr>
        <w:t>appeal</w:t>
      </w:r>
      <w:r w:rsidRPr="004154CF">
        <w:rPr>
          <w:rFonts w:ascii="Aptos" w:hAnsi="Aptos"/>
          <w:spacing w:val="-7"/>
          <w:sz w:val="22"/>
          <w:szCs w:val="22"/>
        </w:rPr>
        <w:t xml:space="preserve"> </w:t>
      </w:r>
      <w:r w:rsidRPr="004154CF">
        <w:rPr>
          <w:rFonts w:ascii="Aptos" w:hAnsi="Aptos"/>
          <w:sz w:val="22"/>
          <w:szCs w:val="22"/>
        </w:rPr>
        <w:t>the</w:t>
      </w:r>
      <w:r w:rsidRPr="004154CF">
        <w:rPr>
          <w:rFonts w:ascii="Aptos" w:hAnsi="Aptos"/>
          <w:spacing w:val="-7"/>
          <w:sz w:val="22"/>
          <w:szCs w:val="22"/>
        </w:rPr>
        <w:t xml:space="preserve"> </w:t>
      </w:r>
      <w:r w:rsidRPr="004154CF">
        <w:rPr>
          <w:rFonts w:ascii="Aptos" w:hAnsi="Aptos"/>
          <w:sz w:val="22"/>
          <w:szCs w:val="22"/>
        </w:rPr>
        <w:t>decision</w:t>
      </w:r>
      <w:r w:rsidRPr="004154CF">
        <w:rPr>
          <w:rFonts w:ascii="Aptos" w:hAnsi="Aptos"/>
          <w:spacing w:val="-7"/>
          <w:sz w:val="22"/>
          <w:szCs w:val="22"/>
        </w:rPr>
        <w:t xml:space="preserve"> </w:t>
      </w:r>
      <w:r w:rsidRPr="004154CF">
        <w:rPr>
          <w:rFonts w:ascii="Aptos" w:hAnsi="Aptos"/>
          <w:sz w:val="22"/>
          <w:szCs w:val="22"/>
        </w:rPr>
        <w:t>in</w:t>
      </w:r>
      <w:r w:rsidRPr="004154CF">
        <w:rPr>
          <w:rFonts w:ascii="Aptos" w:hAnsi="Aptos"/>
          <w:spacing w:val="-8"/>
          <w:sz w:val="22"/>
          <w:szCs w:val="22"/>
        </w:rPr>
        <w:t xml:space="preserve"> </w:t>
      </w:r>
      <w:r w:rsidRPr="004154CF">
        <w:rPr>
          <w:rFonts w:ascii="Aptos" w:hAnsi="Aptos"/>
          <w:sz w:val="22"/>
          <w:szCs w:val="22"/>
        </w:rPr>
        <w:t>relation</w:t>
      </w:r>
      <w:r w:rsidRPr="004154CF">
        <w:rPr>
          <w:rFonts w:ascii="Aptos" w:hAnsi="Aptos"/>
          <w:spacing w:val="-7"/>
          <w:sz w:val="22"/>
          <w:szCs w:val="22"/>
        </w:rPr>
        <w:t xml:space="preserve"> </w:t>
      </w:r>
      <w:r w:rsidRPr="004154CF">
        <w:rPr>
          <w:rFonts w:ascii="Aptos" w:hAnsi="Aptos"/>
          <w:sz w:val="22"/>
          <w:szCs w:val="22"/>
        </w:rPr>
        <w:t>to</w:t>
      </w:r>
      <w:r w:rsidRPr="004154CF">
        <w:rPr>
          <w:rFonts w:ascii="Aptos" w:hAnsi="Aptos"/>
          <w:spacing w:val="-5"/>
          <w:sz w:val="22"/>
          <w:szCs w:val="22"/>
        </w:rPr>
        <w:t xml:space="preserve"> </w:t>
      </w:r>
      <w:r w:rsidRPr="004154CF">
        <w:rPr>
          <w:rFonts w:ascii="Aptos" w:hAnsi="Aptos"/>
          <w:sz w:val="22"/>
          <w:szCs w:val="22"/>
        </w:rPr>
        <w:t>assessment</w:t>
      </w:r>
      <w:r w:rsidRPr="004154CF">
        <w:rPr>
          <w:rFonts w:ascii="Aptos" w:hAnsi="Aptos"/>
          <w:spacing w:val="-6"/>
          <w:sz w:val="22"/>
          <w:szCs w:val="22"/>
        </w:rPr>
        <w:t xml:space="preserve"> </w:t>
      </w:r>
      <w:r w:rsidRPr="004154CF">
        <w:rPr>
          <w:rFonts w:ascii="Aptos" w:hAnsi="Aptos"/>
          <w:sz w:val="22"/>
          <w:szCs w:val="22"/>
        </w:rPr>
        <w:t>deadlines.</w:t>
      </w:r>
      <w:r w:rsidRPr="004154CF">
        <w:rPr>
          <w:rFonts w:ascii="Aptos" w:hAnsi="Aptos"/>
          <w:spacing w:val="-7"/>
          <w:sz w:val="22"/>
          <w:szCs w:val="22"/>
        </w:rPr>
        <w:t xml:space="preserve"> </w:t>
      </w:r>
      <w:r w:rsidRPr="004154CF">
        <w:rPr>
          <w:rFonts w:ascii="Aptos" w:hAnsi="Aptos"/>
          <w:sz w:val="22"/>
          <w:szCs w:val="22"/>
        </w:rPr>
        <w:t>Appeals</w:t>
      </w:r>
      <w:r w:rsidRPr="004154CF">
        <w:rPr>
          <w:rFonts w:ascii="Aptos" w:hAnsi="Aptos"/>
          <w:spacing w:val="-7"/>
          <w:sz w:val="22"/>
          <w:szCs w:val="22"/>
        </w:rPr>
        <w:t xml:space="preserve"> </w:t>
      </w:r>
      <w:r w:rsidRPr="004154CF">
        <w:rPr>
          <w:rFonts w:ascii="Aptos" w:hAnsi="Aptos"/>
          <w:sz w:val="22"/>
          <w:szCs w:val="22"/>
        </w:rPr>
        <w:t xml:space="preserve">must be made within </w:t>
      </w:r>
      <w:r w:rsidRPr="004154CF">
        <w:rPr>
          <w:rFonts w:ascii="Aptos" w:hAnsi="Aptos"/>
          <w:b/>
          <w:bCs/>
          <w:sz w:val="22"/>
          <w:szCs w:val="22"/>
        </w:rPr>
        <w:t xml:space="preserve">five (5) working days </w:t>
      </w:r>
      <w:r w:rsidRPr="004154CF">
        <w:rPr>
          <w:rFonts w:ascii="Aptos" w:hAnsi="Aptos"/>
          <w:sz w:val="22"/>
          <w:szCs w:val="22"/>
        </w:rPr>
        <w:t xml:space="preserve">of the decision. In exceptional circumstances the </w:t>
      </w:r>
      <w:r w:rsidRPr="004154CF">
        <w:rPr>
          <w:rFonts w:ascii="Aptos" w:hAnsi="Aptos"/>
          <w:spacing w:val="-2"/>
          <w:sz w:val="22"/>
          <w:szCs w:val="22"/>
        </w:rPr>
        <w:t>relevant centre management person</w:t>
      </w:r>
      <w:r w:rsidRPr="004154CF">
        <w:rPr>
          <w:rFonts w:ascii="Aptos" w:hAnsi="Aptos"/>
          <w:spacing w:val="-10"/>
          <w:sz w:val="22"/>
          <w:szCs w:val="22"/>
        </w:rPr>
        <w:t xml:space="preserve"> </w:t>
      </w:r>
      <w:r w:rsidRPr="004154CF">
        <w:rPr>
          <w:rFonts w:ascii="Aptos" w:hAnsi="Aptos"/>
          <w:spacing w:val="-2"/>
          <w:sz w:val="22"/>
          <w:szCs w:val="22"/>
        </w:rPr>
        <w:t>may</w:t>
      </w:r>
      <w:r w:rsidRPr="004154CF">
        <w:rPr>
          <w:rFonts w:ascii="Aptos" w:hAnsi="Aptos"/>
          <w:spacing w:val="-10"/>
          <w:sz w:val="22"/>
          <w:szCs w:val="22"/>
        </w:rPr>
        <w:t xml:space="preserve"> </w:t>
      </w:r>
      <w:r w:rsidRPr="004154CF">
        <w:rPr>
          <w:rFonts w:ascii="Aptos" w:hAnsi="Aptos"/>
          <w:spacing w:val="-2"/>
          <w:sz w:val="22"/>
          <w:szCs w:val="22"/>
        </w:rPr>
        <w:t>extend</w:t>
      </w:r>
      <w:r w:rsidRPr="004154CF">
        <w:rPr>
          <w:rFonts w:ascii="Aptos" w:hAnsi="Aptos"/>
          <w:spacing w:val="-9"/>
          <w:sz w:val="22"/>
          <w:szCs w:val="22"/>
        </w:rPr>
        <w:t xml:space="preserve"> </w:t>
      </w:r>
      <w:r w:rsidRPr="004154CF">
        <w:rPr>
          <w:rFonts w:ascii="Aptos" w:hAnsi="Aptos"/>
          <w:spacing w:val="-2"/>
          <w:sz w:val="22"/>
          <w:szCs w:val="22"/>
        </w:rPr>
        <w:t>this.</w:t>
      </w:r>
      <w:r w:rsidRPr="004154CF">
        <w:rPr>
          <w:rFonts w:ascii="Aptos" w:hAnsi="Aptos"/>
          <w:spacing w:val="-11"/>
          <w:sz w:val="22"/>
          <w:szCs w:val="22"/>
        </w:rPr>
        <w:t xml:space="preserve"> </w:t>
      </w:r>
    </w:p>
    <w:p w14:paraId="490880D9" w14:textId="77777777" w:rsidR="006F55D0" w:rsidRPr="004154CF" w:rsidRDefault="006F55D0" w:rsidP="006F55D0">
      <w:pPr>
        <w:spacing w:before="199" w:line="259" w:lineRule="auto"/>
        <w:ind w:left="360" w:right="958"/>
        <w:jc w:val="both"/>
        <w:rPr>
          <w:rFonts w:ascii="Aptos" w:hAnsi="Aptos"/>
          <w:sz w:val="22"/>
          <w:szCs w:val="22"/>
        </w:rPr>
      </w:pPr>
      <w:r w:rsidRPr="004154CF">
        <w:rPr>
          <w:rFonts w:ascii="Aptos" w:hAnsi="Aptos"/>
          <w:spacing w:val="-2"/>
          <w:sz w:val="22"/>
          <w:szCs w:val="22"/>
        </w:rPr>
        <w:t>All</w:t>
      </w:r>
      <w:r w:rsidRPr="004154CF">
        <w:rPr>
          <w:rFonts w:ascii="Aptos" w:hAnsi="Aptos"/>
          <w:spacing w:val="-8"/>
          <w:sz w:val="22"/>
          <w:szCs w:val="22"/>
        </w:rPr>
        <w:t xml:space="preserve"> </w:t>
      </w:r>
      <w:r w:rsidRPr="004154CF">
        <w:rPr>
          <w:rFonts w:ascii="Aptos" w:hAnsi="Aptos"/>
          <w:spacing w:val="-2"/>
          <w:sz w:val="22"/>
          <w:szCs w:val="22"/>
        </w:rPr>
        <w:t>appeals</w:t>
      </w:r>
      <w:r w:rsidRPr="004154CF">
        <w:rPr>
          <w:rFonts w:ascii="Aptos" w:hAnsi="Aptos"/>
          <w:spacing w:val="-9"/>
          <w:sz w:val="22"/>
          <w:szCs w:val="22"/>
        </w:rPr>
        <w:t xml:space="preserve"> </w:t>
      </w:r>
      <w:r w:rsidRPr="004154CF">
        <w:rPr>
          <w:rFonts w:ascii="Aptos" w:hAnsi="Aptos"/>
          <w:spacing w:val="-2"/>
          <w:sz w:val="22"/>
          <w:szCs w:val="22"/>
        </w:rPr>
        <w:t>must</w:t>
      </w:r>
      <w:r w:rsidRPr="004154CF">
        <w:rPr>
          <w:rFonts w:ascii="Aptos" w:hAnsi="Aptos"/>
          <w:spacing w:val="-10"/>
          <w:sz w:val="22"/>
          <w:szCs w:val="22"/>
        </w:rPr>
        <w:t xml:space="preserve"> </w:t>
      </w:r>
      <w:r w:rsidRPr="004154CF">
        <w:rPr>
          <w:rFonts w:ascii="Aptos" w:hAnsi="Aptos"/>
          <w:spacing w:val="-2"/>
          <w:sz w:val="22"/>
          <w:szCs w:val="22"/>
        </w:rPr>
        <w:t>be</w:t>
      </w:r>
      <w:r w:rsidRPr="004154CF">
        <w:rPr>
          <w:rFonts w:ascii="Aptos" w:hAnsi="Aptos"/>
          <w:spacing w:val="-11"/>
          <w:sz w:val="22"/>
          <w:szCs w:val="22"/>
        </w:rPr>
        <w:t xml:space="preserve"> </w:t>
      </w:r>
      <w:r w:rsidRPr="004154CF">
        <w:rPr>
          <w:rFonts w:ascii="Aptos" w:hAnsi="Aptos"/>
          <w:spacing w:val="-2"/>
          <w:sz w:val="22"/>
          <w:szCs w:val="22"/>
        </w:rPr>
        <w:t>made</w:t>
      </w:r>
      <w:r w:rsidRPr="004154CF">
        <w:rPr>
          <w:rFonts w:ascii="Aptos" w:hAnsi="Aptos"/>
          <w:spacing w:val="-7"/>
          <w:sz w:val="22"/>
          <w:szCs w:val="22"/>
        </w:rPr>
        <w:t xml:space="preserve"> </w:t>
      </w:r>
      <w:r w:rsidRPr="004154CF">
        <w:rPr>
          <w:rFonts w:ascii="Aptos" w:hAnsi="Aptos"/>
          <w:spacing w:val="-2"/>
          <w:sz w:val="22"/>
          <w:szCs w:val="22"/>
        </w:rPr>
        <w:t>in</w:t>
      </w:r>
      <w:r w:rsidRPr="004154CF">
        <w:rPr>
          <w:rFonts w:ascii="Aptos" w:hAnsi="Aptos"/>
          <w:spacing w:val="-10"/>
          <w:sz w:val="22"/>
          <w:szCs w:val="22"/>
        </w:rPr>
        <w:t xml:space="preserve"> </w:t>
      </w:r>
      <w:r w:rsidRPr="004154CF">
        <w:rPr>
          <w:rFonts w:ascii="Aptos" w:hAnsi="Aptos"/>
          <w:spacing w:val="-2"/>
          <w:sz w:val="22"/>
          <w:szCs w:val="22"/>
        </w:rPr>
        <w:t>writing</w:t>
      </w:r>
      <w:r w:rsidRPr="004154CF">
        <w:rPr>
          <w:rFonts w:ascii="Aptos" w:hAnsi="Aptos"/>
          <w:spacing w:val="7"/>
          <w:sz w:val="22"/>
          <w:szCs w:val="22"/>
        </w:rPr>
        <w:t xml:space="preserve"> </w:t>
      </w:r>
      <w:r w:rsidRPr="004154CF">
        <w:rPr>
          <w:rFonts w:ascii="Aptos" w:hAnsi="Aptos"/>
          <w:spacing w:val="-2"/>
          <w:sz w:val="22"/>
          <w:szCs w:val="22"/>
        </w:rPr>
        <w:t>using</w:t>
      </w:r>
      <w:r w:rsidRPr="004154CF">
        <w:rPr>
          <w:rFonts w:ascii="Aptos" w:hAnsi="Aptos"/>
          <w:spacing w:val="-10"/>
          <w:sz w:val="22"/>
          <w:szCs w:val="22"/>
        </w:rPr>
        <w:t xml:space="preserve"> </w:t>
      </w:r>
      <w:r w:rsidRPr="004154CF">
        <w:rPr>
          <w:rFonts w:ascii="Aptos" w:hAnsi="Aptos"/>
          <w:spacing w:val="-2"/>
          <w:sz w:val="22"/>
          <w:szCs w:val="22"/>
        </w:rPr>
        <w:t xml:space="preserve">the </w:t>
      </w:r>
      <w:r w:rsidRPr="004154CF">
        <w:rPr>
          <w:rFonts w:ascii="Aptos" w:hAnsi="Aptos"/>
          <w:b/>
          <w:bCs/>
          <w:sz w:val="22"/>
          <w:szCs w:val="22"/>
        </w:rPr>
        <w:t>Appeals Assessment System</w:t>
      </w:r>
      <w:r w:rsidRPr="004154CF">
        <w:rPr>
          <w:rFonts w:ascii="Aptos" w:hAnsi="Aptos"/>
          <w:b/>
          <w:bCs/>
          <w:spacing w:val="-1"/>
          <w:sz w:val="22"/>
          <w:szCs w:val="22"/>
        </w:rPr>
        <w:t xml:space="preserve"> </w:t>
      </w:r>
      <w:r w:rsidRPr="004154CF">
        <w:rPr>
          <w:rFonts w:ascii="Aptos" w:hAnsi="Aptos"/>
          <w:b/>
          <w:bCs/>
          <w:sz w:val="22"/>
          <w:szCs w:val="22"/>
        </w:rPr>
        <w:t>Malpractice</w:t>
      </w:r>
      <w:r w:rsidRPr="004154CF">
        <w:rPr>
          <w:rFonts w:ascii="Aptos" w:hAnsi="Aptos"/>
          <w:b/>
          <w:bCs/>
          <w:spacing w:val="-1"/>
          <w:sz w:val="22"/>
          <w:szCs w:val="22"/>
        </w:rPr>
        <w:t xml:space="preserve"> </w:t>
      </w:r>
      <w:r w:rsidRPr="004154CF">
        <w:rPr>
          <w:rFonts w:ascii="Aptos" w:hAnsi="Aptos"/>
          <w:b/>
          <w:bCs/>
          <w:sz w:val="22"/>
          <w:szCs w:val="22"/>
        </w:rPr>
        <w:t>Application</w:t>
      </w:r>
      <w:r w:rsidRPr="004154CF">
        <w:rPr>
          <w:rFonts w:ascii="Aptos" w:hAnsi="Aptos"/>
          <w:b/>
          <w:bCs/>
          <w:spacing w:val="-1"/>
          <w:sz w:val="22"/>
          <w:szCs w:val="22"/>
        </w:rPr>
        <w:t xml:space="preserve"> </w:t>
      </w:r>
      <w:r w:rsidRPr="004154CF">
        <w:rPr>
          <w:rFonts w:ascii="Aptos" w:hAnsi="Aptos"/>
          <w:b/>
          <w:bCs/>
          <w:sz w:val="22"/>
          <w:szCs w:val="22"/>
        </w:rPr>
        <w:t xml:space="preserve">Form </w:t>
      </w:r>
      <w:r w:rsidRPr="004154CF">
        <w:rPr>
          <w:rFonts w:ascii="Aptos" w:hAnsi="Aptos"/>
          <w:sz w:val="22"/>
          <w:szCs w:val="22"/>
        </w:rPr>
        <w:t>(see</w:t>
      </w:r>
      <w:r w:rsidRPr="004154CF">
        <w:rPr>
          <w:rFonts w:ascii="Aptos" w:hAnsi="Aptos"/>
          <w:spacing w:val="-1"/>
          <w:sz w:val="22"/>
          <w:szCs w:val="22"/>
        </w:rPr>
        <w:t xml:space="preserve"> </w:t>
      </w:r>
      <w:r w:rsidRPr="004154CF">
        <w:rPr>
          <w:rFonts w:ascii="Aptos" w:hAnsi="Aptos"/>
          <w:sz w:val="22"/>
          <w:szCs w:val="22"/>
        </w:rPr>
        <w:t>Appendix E).</w:t>
      </w:r>
    </w:p>
    <w:p w14:paraId="6643D108" w14:textId="77777777" w:rsidR="006F55D0" w:rsidRPr="004154CF" w:rsidRDefault="006F55D0" w:rsidP="006F55D0">
      <w:pPr>
        <w:pStyle w:val="BodyText"/>
        <w:spacing w:before="155"/>
        <w:ind w:left="360"/>
        <w:jc w:val="both"/>
        <w:rPr>
          <w:rFonts w:ascii="Aptos" w:hAnsi="Aptos"/>
        </w:rPr>
      </w:pPr>
      <w:r w:rsidRPr="004154CF">
        <w:rPr>
          <w:rFonts w:ascii="Aptos" w:hAnsi="Aptos"/>
        </w:rPr>
        <w:t>The</w:t>
      </w:r>
      <w:r w:rsidRPr="004154CF">
        <w:rPr>
          <w:rFonts w:ascii="Aptos" w:hAnsi="Aptos"/>
          <w:spacing w:val="-7"/>
        </w:rPr>
        <w:t xml:space="preserve"> </w:t>
      </w:r>
      <w:r w:rsidRPr="004154CF">
        <w:rPr>
          <w:rFonts w:ascii="Aptos" w:hAnsi="Aptos"/>
        </w:rPr>
        <w:t>grounds</w:t>
      </w:r>
      <w:r w:rsidRPr="004154CF">
        <w:rPr>
          <w:rFonts w:ascii="Aptos" w:hAnsi="Aptos"/>
          <w:spacing w:val="-4"/>
        </w:rPr>
        <w:t xml:space="preserve"> </w:t>
      </w:r>
      <w:r w:rsidRPr="004154CF">
        <w:rPr>
          <w:rFonts w:ascii="Aptos" w:hAnsi="Aptos"/>
        </w:rPr>
        <w:t>on</w:t>
      </w:r>
      <w:r w:rsidRPr="004154CF">
        <w:rPr>
          <w:rFonts w:ascii="Aptos" w:hAnsi="Aptos"/>
          <w:spacing w:val="-4"/>
        </w:rPr>
        <w:t xml:space="preserve"> </w:t>
      </w:r>
      <w:r w:rsidRPr="004154CF">
        <w:rPr>
          <w:rFonts w:ascii="Aptos" w:hAnsi="Aptos"/>
        </w:rPr>
        <w:t>which</w:t>
      </w:r>
      <w:r w:rsidRPr="004154CF">
        <w:rPr>
          <w:rFonts w:ascii="Aptos" w:hAnsi="Aptos"/>
          <w:spacing w:val="-5"/>
        </w:rPr>
        <w:t xml:space="preserve"> </w:t>
      </w:r>
      <w:r w:rsidRPr="004154CF">
        <w:rPr>
          <w:rFonts w:ascii="Aptos" w:hAnsi="Aptos"/>
        </w:rPr>
        <w:t>the</w:t>
      </w:r>
      <w:r w:rsidRPr="004154CF">
        <w:rPr>
          <w:rFonts w:ascii="Aptos" w:hAnsi="Aptos"/>
          <w:spacing w:val="-4"/>
        </w:rPr>
        <w:t xml:space="preserve"> </w:t>
      </w:r>
      <w:r w:rsidRPr="004154CF">
        <w:rPr>
          <w:rFonts w:ascii="Aptos" w:hAnsi="Aptos"/>
        </w:rPr>
        <w:t>appeal</w:t>
      </w:r>
      <w:r w:rsidRPr="004154CF">
        <w:rPr>
          <w:rFonts w:ascii="Aptos" w:hAnsi="Aptos"/>
          <w:spacing w:val="-4"/>
        </w:rPr>
        <w:t xml:space="preserve"> </w:t>
      </w:r>
      <w:r w:rsidRPr="004154CF">
        <w:rPr>
          <w:rFonts w:ascii="Aptos" w:hAnsi="Aptos"/>
        </w:rPr>
        <w:t>process</w:t>
      </w:r>
      <w:r w:rsidRPr="004154CF">
        <w:rPr>
          <w:rFonts w:ascii="Aptos" w:hAnsi="Aptos"/>
          <w:spacing w:val="-5"/>
        </w:rPr>
        <w:t xml:space="preserve"> </w:t>
      </w:r>
      <w:r w:rsidRPr="004154CF">
        <w:rPr>
          <w:rFonts w:ascii="Aptos" w:hAnsi="Aptos"/>
        </w:rPr>
        <w:t>can</w:t>
      </w:r>
      <w:r w:rsidRPr="004154CF">
        <w:rPr>
          <w:rFonts w:ascii="Aptos" w:hAnsi="Aptos"/>
          <w:spacing w:val="-4"/>
        </w:rPr>
        <w:t xml:space="preserve"> </w:t>
      </w:r>
      <w:r w:rsidRPr="004154CF">
        <w:rPr>
          <w:rFonts w:ascii="Aptos" w:hAnsi="Aptos"/>
        </w:rPr>
        <w:t>be</w:t>
      </w:r>
      <w:r w:rsidRPr="004154CF">
        <w:rPr>
          <w:rFonts w:ascii="Aptos" w:hAnsi="Aptos"/>
          <w:spacing w:val="-4"/>
        </w:rPr>
        <w:t xml:space="preserve"> </w:t>
      </w:r>
      <w:r w:rsidRPr="004154CF">
        <w:rPr>
          <w:rFonts w:ascii="Aptos" w:hAnsi="Aptos"/>
        </w:rPr>
        <w:t>activated</w:t>
      </w:r>
      <w:r w:rsidRPr="004154CF">
        <w:rPr>
          <w:rFonts w:ascii="Aptos" w:hAnsi="Aptos"/>
          <w:spacing w:val="-5"/>
        </w:rPr>
        <w:t xml:space="preserve"> </w:t>
      </w:r>
      <w:r w:rsidRPr="004154CF">
        <w:rPr>
          <w:rFonts w:ascii="Aptos" w:hAnsi="Aptos"/>
        </w:rPr>
        <w:t>are</w:t>
      </w:r>
      <w:r w:rsidRPr="004154CF">
        <w:rPr>
          <w:rFonts w:ascii="Aptos" w:hAnsi="Aptos"/>
          <w:spacing w:val="-4"/>
        </w:rPr>
        <w:t xml:space="preserve"> </w:t>
      </w:r>
      <w:r w:rsidRPr="004154CF">
        <w:rPr>
          <w:rFonts w:ascii="Aptos" w:hAnsi="Aptos"/>
        </w:rPr>
        <w:t>as</w:t>
      </w:r>
      <w:r w:rsidRPr="004154CF">
        <w:rPr>
          <w:rFonts w:ascii="Aptos" w:hAnsi="Aptos"/>
          <w:spacing w:val="-4"/>
        </w:rPr>
        <w:t xml:space="preserve"> </w:t>
      </w:r>
      <w:r w:rsidRPr="004154CF">
        <w:rPr>
          <w:rFonts w:ascii="Aptos" w:hAnsi="Aptos"/>
          <w:spacing w:val="-2"/>
        </w:rPr>
        <w:t>follows:</w:t>
      </w:r>
    </w:p>
    <w:p w14:paraId="52B715B1" w14:textId="77777777" w:rsidR="006F55D0" w:rsidRPr="004154CF" w:rsidRDefault="006F55D0" w:rsidP="006F55D0">
      <w:pPr>
        <w:pStyle w:val="ListParagraph"/>
        <w:widowControl w:val="0"/>
        <w:numPr>
          <w:ilvl w:val="0"/>
          <w:numId w:val="28"/>
        </w:numPr>
        <w:tabs>
          <w:tab w:val="clear" w:pos="0"/>
          <w:tab w:val="clear" w:pos="1123"/>
          <w:tab w:val="clear" w:pos="2245"/>
          <w:tab w:val="clear" w:pos="3368"/>
          <w:tab w:val="clear" w:pos="4491"/>
          <w:tab w:val="clear" w:pos="5613"/>
          <w:tab w:val="clear" w:pos="6736"/>
          <w:tab w:val="clear" w:pos="7859"/>
          <w:tab w:val="clear" w:pos="8981"/>
          <w:tab w:val="clear" w:pos="9866"/>
          <w:tab w:val="left" w:pos="1080"/>
        </w:tabs>
        <w:autoSpaceDE w:val="0"/>
        <w:autoSpaceDN w:val="0"/>
        <w:spacing w:before="172" w:after="0" w:line="240" w:lineRule="auto"/>
        <w:contextualSpacing w:val="0"/>
        <w:rPr>
          <w:rFonts w:ascii="Aptos" w:hAnsi="Aptos"/>
          <w:sz w:val="22"/>
          <w:szCs w:val="22"/>
        </w:rPr>
      </w:pPr>
      <w:r w:rsidRPr="004154CF">
        <w:rPr>
          <w:rFonts w:ascii="Aptos" w:hAnsi="Aptos"/>
          <w:sz w:val="22"/>
          <w:szCs w:val="22"/>
        </w:rPr>
        <w:t>The</w:t>
      </w:r>
      <w:r w:rsidRPr="004154CF">
        <w:rPr>
          <w:rFonts w:ascii="Aptos" w:hAnsi="Aptos"/>
          <w:spacing w:val="-9"/>
          <w:sz w:val="22"/>
          <w:szCs w:val="22"/>
        </w:rPr>
        <w:t xml:space="preserve"> </w:t>
      </w:r>
      <w:r w:rsidRPr="004154CF">
        <w:rPr>
          <w:rFonts w:ascii="Aptos" w:hAnsi="Aptos"/>
          <w:sz w:val="22"/>
          <w:szCs w:val="22"/>
        </w:rPr>
        <w:t>alleged</w:t>
      </w:r>
      <w:r w:rsidRPr="004154CF">
        <w:rPr>
          <w:rFonts w:ascii="Aptos" w:hAnsi="Aptos"/>
          <w:spacing w:val="-5"/>
          <w:sz w:val="22"/>
          <w:szCs w:val="22"/>
        </w:rPr>
        <w:t xml:space="preserve"> </w:t>
      </w:r>
      <w:r w:rsidRPr="004154CF">
        <w:rPr>
          <w:rFonts w:ascii="Aptos" w:hAnsi="Aptos"/>
          <w:sz w:val="22"/>
          <w:szCs w:val="22"/>
        </w:rPr>
        <w:t>malpractice</w:t>
      </w:r>
      <w:r w:rsidRPr="004154CF">
        <w:rPr>
          <w:rFonts w:ascii="Aptos" w:hAnsi="Aptos"/>
          <w:spacing w:val="-5"/>
          <w:sz w:val="22"/>
          <w:szCs w:val="22"/>
        </w:rPr>
        <w:t xml:space="preserve"> </w:t>
      </w:r>
      <w:r w:rsidRPr="004154CF">
        <w:rPr>
          <w:rFonts w:ascii="Aptos" w:hAnsi="Aptos"/>
          <w:sz w:val="22"/>
          <w:szCs w:val="22"/>
        </w:rPr>
        <w:t>was</w:t>
      </w:r>
      <w:r w:rsidRPr="004154CF">
        <w:rPr>
          <w:rFonts w:ascii="Aptos" w:hAnsi="Aptos"/>
          <w:spacing w:val="-5"/>
          <w:sz w:val="22"/>
          <w:szCs w:val="22"/>
        </w:rPr>
        <w:t xml:space="preserve"> </w:t>
      </w:r>
      <w:r w:rsidRPr="004154CF">
        <w:rPr>
          <w:rFonts w:ascii="Aptos" w:hAnsi="Aptos"/>
          <w:sz w:val="22"/>
          <w:szCs w:val="22"/>
        </w:rPr>
        <w:t>not</w:t>
      </w:r>
      <w:r w:rsidRPr="004154CF">
        <w:rPr>
          <w:rFonts w:ascii="Aptos" w:hAnsi="Aptos"/>
          <w:spacing w:val="-6"/>
          <w:sz w:val="22"/>
          <w:szCs w:val="22"/>
        </w:rPr>
        <w:t xml:space="preserve"> </w:t>
      </w:r>
      <w:r w:rsidRPr="004154CF">
        <w:rPr>
          <w:rFonts w:ascii="Aptos" w:hAnsi="Aptos"/>
          <w:sz w:val="22"/>
          <w:szCs w:val="22"/>
        </w:rPr>
        <w:t>dealt</w:t>
      </w:r>
      <w:r w:rsidRPr="004154CF">
        <w:rPr>
          <w:rFonts w:ascii="Aptos" w:hAnsi="Aptos"/>
          <w:spacing w:val="-5"/>
          <w:sz w:val="22"/>
          <w:szCs w:val="22"/>
        </w:rPr>
        <w:t xml:space="preserve"> </w:t>
      </w:r>
      <w:r w:rsidRPr="004154CF">
        <w:rPr>
          <w:rFonts w:ascii="Aptos" w:hAnsi="Aptos"/>
          <w:sz w:val="22"/>
          <w:szCs w:val="22"/>
        </w:rPr>
        <w:t>with</w:t>
      </w:r>
      <w:r w:rsidRPr="004154CF">
        <w:rPr>
          <w:rFonts w:ascii="Aptos" w:hAnsi="Aptos"/>
          <w:spacing w:val="-5"/>
          <w:sz w:val="22"/>
          <w:szCs w:val="22"/>
        </w:rPr>
        <w:t xml:space="preserve"> </w:t>
      </w:r>
      <w:r w:rsidRPr="004154CF">
        <w:rPr>
          <w:rFonts w:ascii="Aptos" w:hAnsi="Aptos"/>
          <w:sz w:val="22"/>
          <w:szCs w:val="22"/>
        </w:rPr>
        <w:t>in</w:t>
      </w:r>
      <w:r w:rsidRPr="004154CF">
        <w:rPr>
          <w:rFonts w:ascii="Aptos" w:hAnsi="Aptos"/>
          <w:spacing w:val="-5"/>
          <w:sz w:val="22"/>
          <w:szCs w:val="22"/>
        </w:rPr>
        <w:t xml:space="preserve"> </w:t>
      </w:r>
      <w:r w:rsidRPr="004154CF">
        <w:rPr>
          <w:rFonts w:ascii="Aptos" w:hAnsi="Aptos"/>
          <w:sz w:val="22"/>
          <w:szCs w:val="22"/>
        </w:rPr>
        <w:t>accordance</w:t>
      </w:r>
      <w:r w:rsidRPr="004154CF">
        <w:rPr>
          <w:rFonts w:ascii="Aptos" w:hAnsi="Aptos"/>
          <w:spacing w:val="-5"/>
          <w:sz w:val="22"/>
          <w:szCs w:val="22"/>
        </w:rPr>
        <w:t xml:space="preserve"> </w:t>
      </w:r>
      <w:r w:rsidRPr="004154CF">
        <w:rPr>
          <w:rFonts w:ascii="Aptos" w:hAnsi="Aptos"/>
          <w:sz w:val="22"/>
          <w:szCs w:val="22"/>
        </w:rPr>
        <w:t>with</w:t>
      </w:r>
      <w:r w:rsidRPr="004154CF">
        <w:rPr>
          <w:rFonts w:ascii="Aptos" w:hAnsi="Aptos"/>
          <w:spacing w:val="-5"/>
          <w:sz w:val="22"/>
          <w:szCs w:val="22"/>
        </w:rPr>
        <w:t xml:space="preserve"> </w:t>
      </w:r>
      <w:r w:rsidRPr="004154CF">
        <w:rPr>
          <w:rFonts w:ascii="Aptos" w:hAnsi="Aptos"/>
          <w:sz w:val="22"/>
          <w:szCs w:val="22"/>
        </w:rPr>
        <w:t>fair</w:t>
      </w:r>
      <w:r w:rsidRPr="004154CF">
        <w:rPr>
          <w:rFonts w:ascii="Aptos" w:hAnsi="Aptos"/>
          <w:spacing w:val="-13"/>
          <w:sz w:val="22"/>
          <w:szCs w:val="22"/>
        </w:rPr>
        <w:t xml:space="preserve"> </w:t>
      </w:r>
      <w:r w:rsidRPr="004154CF">
        <w:rPr>
          <w:rFonts w:ascii="Aptos" w:hAnsi="Aptos"/>
          <w:spacing w:val="-2"/>
          <w:sz w:val="22"/>
          <w:szCs w:val="22"/>
        </w:rPr>
        <w:t>procedures</w:t>
      </w:r>
    </w:p>
    <w:p w14:paraId="54C815D2" w14:textId="77777777" w:rsidR="006F55D0" w:rsidRPr="004154CF" w:rsidRDefault="006F55D0" w:rsidP="006F55D0">
      <w:pPr>
        <w:pStyle w:val="ListParagraph"/>
        <w:widowControl w:val="0"/>
        <w:numPr>
          <w:ilvl w:val="0"/>
          <w:numId w:val="28"/>
        </w:numPr>
        <w:tabs>
          <w:tab w:val="clear" w:pos="0"/>
          <w:tab w:val="clear" w:pos="1123"/>
          <w:tab w:val="clear" w:pos="2245"/>
          <w:tab w:val="clear" w:pos="3368"/>
          <w:tab w:val="clear" w:pos="4491"/>
          <w:tab w:val="clear" w:pos="5613"/>
          <w:tab w:val="clear" w:pos="6736"/>
          <w:tab w:val="clear" w:pos="7859"/>
          <w:tab w:val="clear" w:pos="8981"/>
          <w:tab w:val="clear" w:pos="9866"/>
          <w:tab w:val="left" w:pos="1080"/>
        </w:tabs>
        <w:autoSpaceDE w:val="0"/>
        <w:autoSpaceDN w:val="0"/>
        <w:spacing w:before="172" w:after="0" w:line="240" w:lineRule="auto"/>
        <w:contextualSpacing w:val="0"/>
        <w:rPr>
          <w:rFonts w:ascii="Aptos" w:hAnsi="Aptos"/>
          <w:sz w:val="22"/>
          <w:szCs w:val="22"/>
        </w:rPr>
      </w:pPr>
      <w:r w:rsidRPr="004154CF">
        <w:rPr>
          <w:rFonts w:ascii="Aptos" w:hAnsi="Aptos"/>
          <w:sz w:val="22"/>
          <w:szCs w:val="22"/>
        </w:rPr>
        <w:t>The</w:t>
      </w:r>
      <w:r w:rsidRPr="004154CF">
        <w:rPr>
          <w:rFonts w:ascii="Aptos" w:hAnsi="Aptos"/>
          <w:spacing w:val="-7"/>
          <w:sz w:val="22"/>
          <w:szCs w:val="22"/>
        </w:rPr>
        <w:t xml:space="preserve"> </w:t>
      </w:r>
      <w:r w:rsidRPr="004154CF">
        <w:rPr>
          <w:rFonts w:ascii="Aptos" w:hAnsi="Aptos"/>
          <w:sz w:val="22"/>
          <w:szCs w:val="22"/>
        </w:rPr>
        <w:t>regulations</w:t>
      </w:r>
      <w:r w:rsidRPr="004154CF">
        <w:rPr>
          <w:rFonts w:ascii="Aptos" w:hAnsi="Aptos"/>
          <w:spacing w:val="-6"/>
          <w:sz w:val="22"/>
          <w:szCs w:val="22"/>
        </w:rPr>
        <w:t xml:space="preserve"> </w:t>
      </w:r>
      <w:r w:rsidRPr="004154CF">
        <w:rPr>
          <w:rFonts w:ascii="Aptos" w:hAnsi="Aptos"/>
          <w:sz w:val="22"/>
          <w:szCs w:val="22"/>
        </w:rPr>
        <w:t>did</w:t>
      </w:r>
      <w:r w:rsidRPr="004154CF">
        <w:rPr>
          <w:rFonts w:ascii="Aptos" w:hAnsi="Aptos"/>
          <w:spacing w:val="-6"/>
          <w:sz w:val="22"/>
          <w:szCs w:val="22"/>
        </w:rPr>
        <w:t xml:space="preserve"> </w:t>
      </w:r>
      <w:r w:rsidRPr="004154CF">
        <w:rPr>
          <w:rFonts w:ascii="Aptos" w:hAnsi="Aptos"/>
          <w:sz w:val="22"/>
          <w:szCs w:val="22"/>
        </w:rPr>
        <w:t>not</w:t>
      </w:r>
      <w:r w:rsidRPr="004154CF">
        <w:rPr>
          <w:rFonts w:ascii="Aptos" w:hAnsi="Aptos"/>
          <w:spacing w:val="-6"/>
          <w:sz w:val="22"/>
          <w:szCs w:val="22"/>
        </w:rPr>
        <w:t xml:space="preserve"> </w:t>
      </w:r>
      <w:r w:rsidRPr="004154CF">
        <w:rPr>
          <w:rFonts w:ascii="Aptos" w:hAnsi="Aptos"/>
          <w:sz w:val="22"/>
          <w:szCs w:val="22"/>
        </w:rPr>
        <w:t>adequately</w:t>
      </w:r>
      <w:r w:rsidRPr="004154CF">
        <w:rPr>
          <w:rFonts w:ascii="Aptos" w:hAnsi="Aptos"/>
          <w:spacing w:val="-6"/>
          <w:sz w:val="22"/>
          <w:szCs w:val="22"/>
        </w:rPr>
        <w:t xml:space="preserve"> </w:t>
      </w:r>
      <w:r w:rsidRPr="004154CF">
        <w:rPr>
          <w:rFonts w:ascii="Aptos" w:hAnsi="Aptos"/>
          <w:sz w:val="22"/>
          <w:szCs w:val="22"/>
        </w:rPr>
        <w:t>cover</w:t>
      </w:r>
      <w:r w:rsidRPr="004154CF">
        <w:rPr>
          <w:rFonts w:ascii="Aptos" w:hAnsi="Aptos"/>
          <w:spacing w:val="-6"/>
          <w:sz w:val="22"/>
          <w:szCs w:val="22"/>
        </w:rPr>
        <w:t xml:space="preserve"> </w:t>
      </w:r>
      <w:r w:rsidRPr="004154CF">
        <w:rPr>
          <w:rFonts w:ascii="Aptos" w:hAnsi="Aptos"/>
          <w:sz w:val="22"/>
          <w:szCs w:val="22"/>
        </w:rPr>
        <w:t>the</w:t>
      </w:r>
      <w:r w:rsidRPr="004154CF">
        <w:rPr>
          <w:rFonts w:ascii="Aptos" w:hAnsi="Aptos"/>
          <w:spacing w:val="-6"/>
          <w:sz w:val="22"/>
          <w:szCs w:val="22"/>
        </w:rPr>
        <w:t xml:space="preserve"> </w:t>
      </w:r>
      <w:r w:rsidRPr="004154CF">
        <w:rPr>
          <w:rFonts w:ascii="Aptos" w:hAnsi="Aptos"/>
          <w:sz w:val="22"/>
          <w:szCs w:val="22"/>
        </w:rPr>
        <w:t>circumstances</w:t>
      </w:r>
      <w:r w:rsidRPr="004154CF">
        <w:rPr>
          <w:rFonts w:ascii="Aptos" w:hAnsi="Aptos"/>
          <w:spacing w:val="-6"/>
          <w:sz w:val="22"/>
          <w:szCs w:val="22"/>
        </w:rPr>
        <w:t xml:space="preserve"> </w:t>
      </w:r>
      <w:r w:rsidRPr="004154CF">
        <w:rPr>
          <w:rFonts w:ascii="Aptos" w:hAnsi="Aptos"/>
          <w:sz w:val="22"/>
          <w:szCs w:val="22"/>
        </w:rPr>
        <w:t>relating</w:t>
      </w:r>
      <w:r w:rsidRPr="004154CF">
        <w:rPr>
          <w:rFonts w:ascii="Aptos" w:hAnsi="Aptos"/>
          <w:spacing w:val="-6"/>
          <w:sz w:val="22"/>
          <w:szCs w:val="22"/>
        </w:rPr>
        <w:t xml:space="preserve"> </w:t>
      </w:r>
      <w:r w:rsidRPr="004154CF">
        <w:rPr>
          <w:rFonts w:ascii="Aptos" w:hAnsi="Aptos"/>
          <w:sz w:val="22"/>
          <w:szCs w:val="22"/>
        </w:rPr>
        <w:t>to</w:t>
      </w:r>
      <w:r w:rsidRPr="004154CF">
        <w:rPr>
          <w:rFonts w:ascii="Aptos" w:hAnsi="Aptos"/>
          <w:spacing w:val="-6"/>
          <w:sz w:val="22"/>
          <w:szCs w:val="22"/>
        </w:rPr>
        <w:t xml:space="preserve"> </w:t>
      </w:r>
      <w:r w:rsidRPr="004154CF">
        <w:rPr>
          <w:rFonts w:ascii="Aptos" w:hAnsi="Aptos"/>
          <w:sz w:val="22"/>
          <w:szCs w:val="22"/>
        </w:rPr>
        <w:t>the</w:t>
      </w:r>
      <w:r w:rsidRPr="004154CF">
        <w:rPr>
          <w:rFonts w:ascii="Aptos" w:hAnsi="Aptos"/>
          <w:spacing w:val="-12"/>
          <w:sz w:val="22"/>
          <w:szCs w:val="22"/>
        </w:rPr>
        <w:t xml:space="preserve"> </w:t>
      </w:r>
      <w:r w:rsidRPr="004154CF">
        <w:rPr>
          <w:rFonts w:ascii="Aptos" w:hAnsi="Aptos"/>
          <w:spacing w:val="-2"/>
          <w:sz w:val="22"/>
          <w:szCs w:val="22"/>
        </w:rPr>
        <w:t>malpractice</w:t>
      </w:r>
    </w:p>
    <w:p w14:paraId="1AF9F00F" w14:textId="77777777" w:rsidR="006F55D0" w:rsidRPr="004154CF" w:rsidRDefault="006F55D0" w:rsidP="006F55D0">
      <w:pPr>
        <w:pStyle w:val="ListParagraph"/>
        <w:widowControl w:val="0"/>
        <w:numPr>
          <w:ilvl w:val="0"/>
          <w:numId w:val="28"/>
        </w:numPr>
        <w:tabs>
          <w:tab w:val="clear" w:pos="0"/>
          <w:tab w:val="clear" w:pos="1123"/>
          <w:tab w:val="clear" w:pos="2245"/>
          <w:tab w:val="clear" w:pos="3368"/>
          <w:tab w:val="clear" w:pos="4491"/>
          <w:tab w:val="clear" w:pos="5613"/>
          <w:tab w:val="clear" w:pos="6736"/>
          <w:tab w:val="clear" w:pos="7859"/>
          <w:tab w:val="clear" w:pos="8981"/>
          <w:tab w:val="clear" w:pos="9866"/>
          <w:tab w:val="left" w:pos="1080"/>
        </w:tabs>
        <w:autoSpaceDE w:val="0"/>
        <w:autoSpaceDN w:val="0"/>
        <w:spacing w:before="172" w:after="0" w:line="240" w:lineRule="auto"/>
        <w:contextualSpacing w:val="0"/>
        <w:rPr>
          <w:rFonts w:ascii="Aptos" w:hAnsi="Aptos"/>
          <w:sz w:val="22"/>
          <w:szCs w:val="22"/>
        </w:rPr>
      </w:pPr>
      <w:r w:rsidRPr="004154CF">
        <w:rPr>
          <w:rFonts w:ascii="Aptos" w:hAnsi="Aptos"/>
          <w:sz w:val="22"/>
          <w:szCs w:val="22"/>
        </w:rPr>
        <w:t>New</w:t>
      </w:r>
      <w:r w:rsidRPr="004154CF">
        <w:rPr>
          <w:rFonts w:ascii="Aptos" w:hAnsi="Aptos"/>
          <w:spacing w:val="-11"/>
          <w:sz w:val="22"/>
          <w:szCs w:val="22"/>
        </w:rPr>
        <w:t xml:space="preserve"> </w:t>
      </w:r>
      <w:r w:rsidRPr="004154CF">
        <w:rPr>
          <w:rFonts w:ascii="Aptos" w:hAnsi="Aptos"/>
          <w:sz w:val="22"/>
          <w:szCs w:val="22"/>
        </w:rPr>
        <w:t>information</w:t>
      </w:r>
      <w:r w:rsidRPr="004154CF">
        <w:rPr>
          <w:rFonts w:ascii="Aptos" w:hAnsi="Aptos"/>
          <w:spacing w:val="-5"/>
          <w:sz w:val="22"/>
          <w:szCs w:val="22"/>
        </w:rPr>
        <w:t xml:space="preserve"> </w:t>
      </w:r>
      <w:r w:rsidRPr="004154CF">
        <w:rPr>
          <w:rFonts w:ascii="Aptos" w:hAnsi="Aptos"/>
          <w:sz w:val="22"/>
          <w:szCs w:val="22"/>
        </w:rPr>
        <w:t>has</w:t>
      </w:r>
      <w:r w:rsidRPr="004154CF">
        <w:rPr>
          <w:rFonts w:ascii="Aptos" w:hAnsi="Aptos"/>
          <w:spacing w:val="-5"/>
          <w:sz w:val="22"/>
          <w:szCs w:val="22"/>
        </w:rPr>
        <w:t xml:space="preserve"> </w:t>
      </w:r>
      <w:r w:rsidRPr="004154CF">
        <w:rPr>
          <w:rFonts w:ascii="Aptos" w:hAnsi="Aptos"/>
          <w:sz w:val="22"/>
          <w:szCs w:val="22"/>
        </w:rPr>
        <w:t>become</w:t>
      </w:r>
      <w:r w:rsidRPr="004154CF">
        <w:rPr>
          <w:rFonts w:ascii="Aptos" w:hAnsi="Aptos"/>
          <w:spacing w:val="-5"/>
          <w:sz w:val="22"/>
          <w:szCs w:val="22"/>
        </w:rPr>
        <w:t xml:space="preserve"> </w:t>
      </w:r>
      <w:r w:rsidRPr="004154CF">
        <w:rPr>
          <w:rFonts w:ascii="Aptos" w:hAnsi="Aptos"/>
          <w:sz w:val="22"/>
          <w:szCs w:val="22"/>
        </w:rPr>
        <w:t>available</w:t>
      </w:r>
      <w:r w:rsidRPr="004154CF">
        <w:rPr>
          <w:rFonts w:ascii="Aptos" w:hAnsi="Aptos"/>
          <w:spacing w:val="-5"/>
          <w:sz w:val="22"/>
          <w:szCs w:val="22"/>
        </w:rPr>
        <w:t xml:space="preserve"> </w:t>
      </w:r>
      <w:r w:rsidRPr="004154CF">
        <w:rPr>
          <w:rFonts w:ascii="Aptos" w:hAnsi="Aptos"/>
          <w:sz w:val="22"/>
          <w:szCs w:val="22"/>
        </w:rPr>
        <w:t>that</w:t>
      </w:r>
      <w:r w:rsidRPr="004154CF">
        <w:rPr>
          <w:rFonts w:ascii="Aptos" w:hAnsi="Aptos"/>
          <w:spacing w:val="-6"/>
          <w:sz w:val="22"/>
          <w:szCs w:val="22"/>
        </w:rPr>
        <w:t xml:space="preserve"> </w:t>
      </w:r>
      <w:r w:rsidRPr="004154CF">
        <w:rPr>
          <w:rFonts w:ascii="Aptos" w:hAnsi="Aptos"/>
          <w:sz w:val="22"/>
          <w:szCs w:val="22"/>
        </w:rPr>
        <w:t>was</w:t>
      </w:r>
      <w:r w:rsidRPr="004154CF">
        <w:rPr>
          <w:rFonts w:ascii="Aptos" w:hAnsi="Aptos"/>
          <w:spacing w:val="-5"/>
          <w:sz w:val="22"/>
          <w:szCs w:val="22"/>
        </w:rPr>
        <w:t xml:space="preserve"> </w:t>
      </w:r>
      <w:r w:rsidRPr="004154CF">
        <w:rPr>
          <w:rFonts w:ascii="Aptos" w:hAnsi="Aptos"/>
          <w:sz w:val="22"/>
          <w:szCs w:val="22"/>
        </w:rPr>
        <w:t>not</w:t>
      </w:r>
      <w:r w:rsidRPr="004154CF">
        <w:rPr>
          <w:rFonts w:ascii="Aptos" w:hAnsi="Aptos"/>
          <w:spacing w:val="-5"/>
          <w:sz w:val="22"/>
          <w:szCs w:val="22"/>
        </w:rPr>
        <w:t xml:space="preserve"> </w:t>
      </w:r>
      <w:r w:rsidRPr="004154CF">
        <w:rPr>
          <w:rFonts w:ascii="Aptos" w:hAnsi="Aptos"/>
          <w:sz w:val="22"/>
          <w:szCs w:val="22"/>
        </w:rPr>
        <w:t>available</w:t>
      </w:r>
      <w:r w:rsidRPr="004154CF">
        <w:rPr>
          <w:rFonts w:ascii="Aptos" w:hAnsi="Aptos"/>
          <w:spacing w:val="-5"/>
          <w:sz w:val="22"/>
          <w:szCs w:val="22"/>
        </w:rPr>
        <w:t xml:space="preserve"> </w:t>
      </w:r>
      <w:r w:rsidRPr="004154CF">
        <w:rPr>
          <w:rFonts w:ascii="Aptos" w:hAnsi="Aptos"/>
          <w:sz w:val="22"/>
          <w:szCs w:val="22"/>
        </w:rPr>
        <w:t>to</w:t>
      </w:r>
      <w:r w:rsidRPr="004154CF">
        <w:rPr>
          <w:rFonts w:ascii="Aptos" w:hAnsi="Aptos"/>
          <w:spacing w:val="-5"/>
          <w:sz w:val="22"/>
          <w:szCs w:val="22"/>
        </w:rPr>
        <w:t xml:space="preserve"> </w:t>
      </w:r>
      <w:r w:rsidRPr="004154CF">
        <w:rPr>
          <w:rFonts w:ascii="Aptos" w:hAnsi="Aptos"/>
          <w:sz w:val="22"/>
          <w:szCs w:val="22"/>
        </w:rPr>
        <w:t>the</w:t>
      </w:r>
      <w:r w:rsidRPr="004154CF">
        <w:rPr>
          <w:rFonts w:ascii="Aptos" w:hAnsi="Aptos"/>
          <w:spacing w:val="-16"/>
          <w:sz w:val="22"/>
          <w:szCs w:val="22"/>
        </w:rPr>
        <w:t xml:space="preserve"> </w:t>
      </w:r>
      <w:r w:rsidRPr="004154CF">
        <w:rPr>
          <w:rFonts w:ascii="Aptos" w:hAnsi="Aptos"/>
          <w:spacing w:val="-2"/>
          <w:sz w:val="22"/>
          <w:szCs w:val="22"/>
        </w:rPr>
        <w:t>investigation</w:t>
      </w:r>
    </w:p>
    <w:p w14:paraId="017B2FF7" w14:textId="77777777" w:rsidR="006F55D0" w:rsidRPr="004154CF" w:rsidRDefault="006F55D0" w:rsidP="006F55D0">
      <w:pPr>
        <w:pStyle w:val="ListParagraph"/>
        <w:widowControl w:val="0"/>
        <w:numPr>
          <w:ilvl w:val="0"/>
          <w:numId w:val="28"/>
        </w:numPr>
        <w:tabs>
          <w:tab w:val="clear" w:pos="0"/>
          <w:tab w:val="clear" w:pos="1123"/>
          <w:tab w:val="clear" w:pos="2245"/>
          <w:tab w:val="clear" w:pos="3368"/>
          <w:tab w:val="clear" w:pos="4491"/>
          <w:tab w:val="clear" w:pos="5613"/>
          <w:tab w:val="clear" w:pos="6736"/>
          <w:tab w:val="clear" w:pos="7859"/>
          <w:tab w:val="clear" w:pos="8981"/>
          <w:tab w:val="clear" w:pos="9866"/>
          <w:tab w:val="left" w:pos="1080"/>
        </w:tabs>
        <w:autoSpaceDE w:val="0"/>
        <w:autoSpaceDN w:val="0"/>
        <w:spacing w:before="172" w:after="0" w:line="240" w:lineRule="auto"/>
        <w:contextualSpacing w:val="0"/>
        <w:rPr>
          <w:rFonts w:ascii="Aptos" w:hAnsi="Aptos"/>
          <w:sz w:val="22"/>
          <w:szCs w:val="22"/>
        </w:rPr>
      </w:pPr>
      <w:r w:rsidRPr="004154CF">
        <w:rPr>
          <w:rFonts w:ascii="Aptos" w:hAnsi="Aptos"/>
          <w:sz w:val="22"/>
          <w:szCs w:val="22"/>
        </w:rPr>
        <w:t>Decision</w:t>
      </w:r>
      <w:r w:rsidRPr="004154CF">
        <w:rPr>
          <w:rFonts w:ascii="Aptos" w:hAnsi="Aptos"/>
          <w:spacing w:val="-6"/>
          <w:sz w:val="22"/>
          <w:szCs w:val="22"/>
        </w:rPr>
        <w:t xml:space="preserve"> </w:t>
      </w:r>
      <w:r w:rsidRPr="004154CF">
        <w:rPr>
          <w:rFonts w:ascii="Aptos" w:hAnsi="Aptos"/>
          <w:sz w:val="22"/>
          <w:szCs w:val="22"/>
        </w:rPr>
        <w:t>was</w:t>
      </w:r>
      <w:r w:rsidRPr="004154CF">
        <w:rPr>
          <w:rFonts w:ascii="Aptos" w:hAnsi="Aptos"/>
          <w:spacing w:val="-6"/>
          <w:sz w:val="22"/>
          <w:szCs w:val="22"/>
        </w:rPr>
        <w:t xml:space="preserve"> </w:t>
      </w:r>
      <w:r w:rsidRPr="004154CF">
        <w:rPr>
          <w:rFonts w:ascii="Aptos" w:hAnsi="Aptos"/>
          <w:sz w:val="22"/>
          <w:szCs w:val="22"/>
        </w:rPr>
        <w:t>wrong</w:t>
      </w:r>
      <w:r w:rsidRPr="004154CF">
        <w:rPr>
          <w:rFonts w:ascii="Aptos" w:hAnsi="Aptos"/>
          <w:spacing w:val="-6"/>
          <w:sz w:val="22"/>
          <w:szCs w:val="22"/>
        </w:rPr>
        <w:t xml:space="preserve"> </w:t>
      </w:r>
      <w:r w:rsidRPr="004154CF">
        <w:rPr>
          <w:rFonts w:ascii="Aptos" w:hAnsi="Aptos"/>
          <w:sz w:val="22"/>
          <w:szCs w:val="22"/>
        </w:rPr>
        <w:t>and</w:t>
      </w:r>
      <w:r w:rsidRPr="004154CF">
        <w:rPr>
          <w:rFonts w:ascii="Aptos" w:hAnsi="Aptos"/>
          <w:spacing w:val="-6"/>
          <w:sz w:val="22"/>
          <w:szCs w:val="22"/>
        </w:rPr>
        <w:t xml:space="preserve"> </w:t>
      </w:r>
      <w:r w:rsidRPr="004154CF">
        <w:rPr>
          <w:rFonts w:ascii="Aptos" w:hAnsi="Aptos"/>
          <w:sz w:val="22"/>
          <w:szCs w:val="22"/>
        </w:rPr>
        <w:t>not</w:t>
      </w:r>
      <w:r w:rsidRPr="004154CF">
        <w:rPr>
          <w:rFonts w:ascii="Aptos" w:hAnsi="Aptos"/>
          <w:spacing w:val="-6"/>
          <w:sz w:val="22"/>
          <w:szCs w:val="22"/>
        </w:rPr>
        <w:t xml:space="preserve"> </w:t>
      </w:r>
      <w:r w:rsidRPr="004154CF">
        <w:rPr>
          <w:rFonts w:ascii="Aptos" w:hAnsi="Aptos"/>
          <w:sz w:val="22"/>
          <w:szCs w:val="22"/>
        </w:rPr>
        <w:t>supported</w:t>
      </w:r>
      <w:r w:rsidRPr="004154CF">
        <w:rPr>
          <w:rFonts w:ascii="Aptos" w:hAnsi="Aptos"/>
          <w:spacing w:val="-6"/>
          <w:sz w:val="22"/>
          <w:szCs w:val="22"/>
        </w:rPr>
        <w:t xml:space="preserve"> </w:t>
      </w:r>
      <w:r w:rsidRPr="004154CF">
        <w:rPr>
          <w:rFonts w:ascii="Aptos" w:hAnsi="Aptos"/>
          <w:sz w:val="22"/>
          <w:szCs w:val="22"/>
        </w:rPr>
        <w:t>by</w:t>
      </w:r>
      <w:r w:rsidRPr="004154CF">
        <w:rPr>
          <w:rFonts w:ascii="Aptos" w:hAnsi="Aptos"/>
          <w:spacing w:val="-6"/>
          <w:sz w:val="22"/>
          <w:szCs w:val="22"/>
        </w:rPr>
        <w:t xml:space="preserve"> </w:t>
      </w:r>
      <w:r w:rsidRPr="004154CF">
        <w:rPr>
          <w:rFonts w:ascii="Aptos" w:hAnsi="Aptos"/>
          <w:sz w:val="22"/>
          <w:szCs w:val="22"/>
        </w:rPr>
        <w:t xml:space="preserve">evidence </w:t>
      </w:r>
    </w:p>
    <w:p w14:paraId="0BFAEAF0" w14:textId="0B5ABED5" w:rsidR="006F55D0" w:rsidRPr="000A052E" w:rsidRDefault="006F55D0" w:rsidP="00FA6FD7">
      <w:pPr>
        <w:pBdr>
          <w:top w:val="single" w:sz="4" w:space="1" w:color="auto"/>
          <w:left w:val="single" w:sz="4" w:space="4" w:color="auto"/>
          <w:bottom w:val="single" w:sz="4" w:space="1" w:color="auto"/>
          <w:right w:val="single" w:sz="4" w:space="4" w:color="auto"/>
        </w:pBdr>
        <w:tabs>
          <w:tab w:val="left" w:pos="1080"/>
        </w:tabs>
        <w:spacing w:before="172"/>
        <w:jc w:val="center"/>
        <w:rPr>
          <w:rFonts w:ascii="Aptos" w:hAnsi="Aptos"/>
          <w:b/>
          <w:sz w:val="28"/>
          <w:szCs w:val="28"/>
        </w:rPr>
      </w:pPr>
      <w:r w:rsidRPr="000A052E">
        <w:rPr>
          <w:rFonts w:ascii="Aptos" w:hAnsi="Aptos"/>
          <w:b/>
          <w:sz w:val="28"/>
          <w:szCs w:val="28"/>
        </w:rPr>
        <w:t>Decisions on appeals are final</w:t>
      </w:r>
      <w:r w:rsidRPr="000A052E">
        <w:rPr>
          <w:b/>
          <w:sz w:val="28"/>
          <w:szCs w:val="28"/>
        </w:rPr>
        <w:t>.</w:t>
      </w:r>
    </w:p>
    <w:p w14:paraId="3413A120" w14:textId="77777777" w:rsidR="006F55D0" w:rsidRDefault="006F55D0" w:rsidP="006F55D0">
      <w:pPr>
        <w:pStyle w:val="BodyText"/>
        <w:spacing w:before="142"/>
      </w:pPr>
    </w:p>
    <w:p w14:paraId="6CADD0AF" w14:textId="77777777" w:rsidR="006F55D0" w:rsidRPr="00126422" w:rsidRDefault="006F55D0" w:rsidP="006F55D0">
      <w:pPr>
        <w:pStyle w:val="Heading1"/>
        <w:spacing w:before="181" w:line="242" w:lineRule="auto"/>
        <w:ind w:left="677" w:right="764"/>
        <w:jc w:val="center"/>
        <w:rPr>
          <w:rFonts w:ascii="Aptos" w:hAnsi="Aptos"/>
          <w:spacing w:val="-7"/>
          <w:sz w:val="32"/>
          <w:szCs w:val="32"/>
        </w:rPr>
      </w:pPr>
      <w:r w:rsidRPr="00126422">
        <w:rPr>
          <w:rFonts w:ascii="Aptos" w:hAnsi="Aptos"/>
          <w:sz w:val="32"/>
          <w:szCs w:val="32"/>
        </w:rPr>
        <w:t>APPENDIX</w:t>
      </w:r>
      <w:r w:rsidRPr="00126422">
        <w:rPr>
          <w:rFonts w:ascii="Aptos" w:hAnsi="Aptos"/>
          <w:spacing w:val="-7"/>
          <w:sz w:val="32"/>
          <w:szCs w:val="32"/>
        </w:rPr>
        <w:t xml:space="preserve"> </w:t>
      </w:r>
      <w:r w:rsidRPr="00126422">
        <w:rPr>
          <w:rFonts w:ascii="Aptos" w:hAnsi="Aptos"/>
          <w:sz w:val="32"/>
          <w:szCs w:val="32"/>
        </w:rPr>
        <w:t>A:</w:t>
      </w:r>
      <w:r w:rsidRPr="00126422">
        <w:rPr>
          <w:rFonts w:ascii="Aptos" w:hAnsi="Aptos"/>
          <w:spacing w:val="-7"/>
          <w:sz w:val="32"/>
          <w:szCs w:val="32"/>
        </w:rPr>
        <w:t xml:space="preserve"> </w:t>
      </w:r>
    </w:p>
    <w:p w14:paraId="632BBD56" w14:textId="77777777" w:rsidR="006F55D0" w:rsidRPr="00126422" w:rsidRDefault="006F55D0" w:rsidP="006F55D0">
      <w:pPr>
        <w:pStyle w:val="Heading1"/>
        <w:spacing w:before="181" w:line="242" w:lineRule="auto"/>
        <w:ind w:left="677" w:right="764"/>
        <w:jc w:val="center"/>
        <w:rPr>
          <w:rFonts w:ascii="Aptos" w:hAnsi="Aptos"/>
          <w:sz w:val="32"/>
          <w:szCs w:val="32"/>
        </w:rPr>
      </w:pPr>
      <w:r w:rsidRPr="00126422">
        <w:rPr>
          <w:rFonts w:ascii="Aptos" w:hAnsi="Aptos"/>
          <w:sz w:val="32"/>
          <w:szCs w:val="32"/>
        </w:rPr>
        <w:t>Alleged</w:t>
      </w:r>
      <w:r w:rsidRPr="00126422">
        <w:rPr>
          <w:rFonts w:ascii="Aptos" w:hAnsi="Aptos"/>
          <w:spacing w:val="-7"/>
          <w:sz w:val="32"/>
          <w:szCs w:val="32"/>
        </w:rPr>
        <w:t xml:space="preserve"> </w:t>
      </w:r>
      <w:r w:rsidRPr="00126422">
        <w:rPr>
          <w:rFonts w:ascii="Aptos" w:hAnsi="Aptos"/>
          <w:sz w:val="32"/>
          <w:szCs w:val="32"/>
        </w:rPr>
        <w:t>Assessment</w:t>
      </w:r>
      <w:r w:rsidRPr="00126422">
        <w:rPr>
          <w:rFonts w:ascii="Aptos" w:hAnsi="Aptos"/>
          <w:spacing w:val="-7"/>
          <w:sz w:val="32"/>
          <w:szCs w:val="32"/>
        </w:rPr>
        <w:t xml:space="preserve"> </w:t>
      </w:r>
      <w:r w:rsidRPr="00126422">
        <w:rPr>
          <w:rFonts w:ascii="Aptos" w:hAnsi="Aptos"/>
          <w:sz w:val="32"/>
          <w:szCs w:val="32"/>
        </w:rPr>
        <w:t>System</w:t>
      </w:r>
      <w:r w:rsidRPr="00126422">
        <w:rPr>
          <w:rFonts w:ascii="Aptos" w:hAnsi="Aptos"/>
          <w:spacing w:val="-8"/>
          <w:sz w:val="32"/>
          <w:szCs w:val="32"/>
        </w:rPr>
        <w:t xml:space="preserve"> </w:t>
      </w:r>
      <w:r w:rsidRPr="00126422">
        <w:rPr>
          <w:rFonts w:ascii="Aptos" w:hAnsi="Aptos"/>
          <w:sz w:val="32"/>
          <w:szCs w:val="32"/>
        </w:rPr>
        <w:t>Malpractice</w:t>
      </w:r>
      <w:r w:rsidRPr="00126422">
        <w:rPr>
          <w:rFonts w:ascii="Aptos" w:hAnsi="Aptos"/>
          <w:spacing w:val="-7"/>
          <w:sz w:val="32"/>
          <w:szCs w:val="32"/>
        </w:rPr>
        <w:t xml:space="preserve"> </w:t>
      </w:r>
      <w:r w:rsidRPr="00126422">
        <w:rPr>
          <w:rFonts w:ascii="Aptos" w:hAnsi="Aptos"/>
          <w:sz w:val="32"/>
          <w:szCs w:val="32"/>
        </w:rPr>
        <w:t xml:space="preserve">Report </w:t>
      </w:r>
      <w:r w:rsidRPr="00126422">
        <w:rPr>
          <w:rFonts w:ascii="Aptos" w:hAnsi="Aptos"/>
          <w:spacing w:val="-2"/>
          <w:sz w:val="32"/>
          <w:szCs w:val="32"/>
        </w:rPr>
        <w:t>Template</w:t>
      </w:r>
    </w:p>
    <w:p w14:paraId="200B7E83" w14:textId="77777777" w:rsidR="006F55D0" w:rsidRPr="006969D2" w:rsidRDefault="006F55D0" w:rsidP="006F55D0">
      <w:pPr>
        <w:spacing w:before="189"/>
        <w:ind w:left="678" w:right="764"/>
        <w:jc w:val="center"/>
        <w:rPr>
          <w:rFonts w:ascii="Aptos" w:hAnsi="Aptos"/>
          <w:b/>
          <w:color w:val="C00000"/>
          <w:sz w:val="28"/>
        </w:rPr>
      </w:pPr>
      <w:r w:rsidRPr="006969D2">
        <w:rPr>
          <w:rFonts w:ascii="Aptos" w:hAnsi="Aptos"/>
          <w:b/>
          <w:color w:val="C00000"/>
          <w:sz w:val="28"/>
        </w:rPr>
        <w:t>STRICTLY</w:t>
      </w:r>
      <w:r w:rsidRPr="006969D2">
        <w:rPr>
          <w:rFonts w:ascii="Aptos" w:hAnsi="Aptos"/>
          <w:b/>
          <w:color w:val="C00000"/>
          <w:spacing w:val="-9"/>
          <w:sz w:val="28"/>
        </w:rPr>
        <w:t xml:space="preserve"> </w:t>
      </w:r>
      <w:r w:rsidRPr="006969D2">
        <w:rPr>
          <w:rFonts w:ascii="Aptos" w:hAnsi="Aptos"/>
          <w:b/>
          <w:color w:val="C00000"/>
          <w:sz w:val="28"/>
        </w:rPr>
        <w:t>PRIVATE</w:t>
      </w:r>
      <w:r w:rsidRPr="006969D2">
        <w:rPr>
          <w:rFonts w:ascii="Aptos" w:hAnsi="Aptos"/>
          <w:b/>
          <w:color w:val="C00000"/>
          <w:spacing w:val="-8"/>
          <w:sz w:val="28"/>
        </w:rPr>
        <w:t xml:space="preserve"> </w:t>
      </w:r>
      <w:r w:rsidRPr="006969D2">
        <w:rPr>
          <w:rFonts w:ascii="Aptos" w:hAnsi="Aptos"/>
          <w:b/>
          <w:color w:val="C00000"/>
          <w:sz w:val="28"/>
        </w:rPr>
        <w:t>AND</w:t>
      </w:r>
      <w:r w:rsidRPr="006969D2">
        <w:rPr>
          <w:rFonts w:ascii="Aptos" w:hAnsi="Aptos"/>
          <w:b/>
          <w:color w:val="C00000"/>
          <w:spacing w:val="-7"/>
          <w:sz w:val="28"/>
        </w:rPr>
        <w:t xml:space="preserve"> </w:t>
      </w:r>
      <w:r w:rsidRPr="006969D2">
        <w:rPr>
          <w:rFonts w:ascii="Aptos" w:hAnsi="Aptos"/>
          <w:b/>
          <w:color w:val="C00000"/>
          <w:spacing w:val="-2"/>
          <w:sz w:val="28"/>
        </w:rPr>
        <w:t>CONFIDENTIAL</w:t>
      </w:r>
    </w:p>
    <w:p w14:paraId="74011B23" w14:textId="77777777" w:rsidR="006F55D0" w:rsidRPr="00126422" w:rsidRDefault="006F55D0" w:rsidP="006F55D0">
      <w:pPr>
        <w:spacing w:before="331"/>
        <w:ind w:left="360"/>
        <w:rPr>
          <w:rFonts w:ascii="Aptos" w:hAnsi="Aptos"/>
          <w:b/>
          <w:color w:val="FE621D" w:themeColor="accent2"/>
          <w:sz w:val="28"/>
        </w:rPr>
      </w:pPr>
      <w:r w:rsidRPr="00126422">
        <w:rPr>
          <w:rFonts w:ascii="Aptos" w:hAnsi="Aptos"/>
          <w:b/>
          <w:color w:val="FE621D" w:themeColor="accent2"/>
          <w:sz w:val="28"/>
        </w:rPr>
        <w:t>SECTION</w:t>
      </w:r>
      <w:r w:rsidRPr="00126422">
        <w:rPr>
          <w:rFonts w:ascii="Aptos" w:hAnsi="Aptos"/>
          <w:b/>
          <w:color w:val="FE621D" w:themeColor="accent2"/>
          <w:spacing w:val="-5"/>
          <w:sz w:val="28"/>
        </w:rPr>
        <w:t xml:space="preserve"> 1</w:t>
      </w:r>
      <w:r w:rsidRPr="00126422">
        <w:rPr>
          <w:rFonts w:ascii="Aptos" w:hAnsi="Aptos"/>
          <w:b/>
          <w:color w:val="FE621D" w:themeColor="accent2"/>
          <w:sz w:val="28"/>
        </w:rPr>
        <w:t>:</w:t>
      </w:r>
      <w:r w:rsidRPr="00126422">
        <w:rPr>
          <w:rFonts w:ascii="Aptos" w:hAnsi="Aptos"/>
          <w:b/>
          <w:color w:val="FE621D" w:themeColor="accent2"/>
          <w:spacing w:val="-6"/>
          <w:sz w:val="28"/>
        </w:rPr>
        <w:t xml:space="preserve"> </w:t>
      </w:r>
      <w:r w:rsidRPr="00126422">
        <w:rPr>
          <w:rFonts w:ascii="Aptos" w:hAnsi="Aptos"/>
          <w:b/>
          <w:color w:val="FE621D" w:themeColor="accent2"/>
          <w:spacing w:val="-2"/>
          <w:sz w:val="28"/>
        </w:rPr>
        <w:t>GENERAL</w:t>
      </w:r>
    </w:p>
    <w:p w14:paraId="697B0CB7" w14:textId="77777777" w:rsidR="006F55D0" w:rsidRDefault="006F55D0" w:rsidP="006F55D0">
      <w:pPr>
        <w:pStyle w:val="BodyText"/>
        <w:rPr>
          <w:b/>
          <w:sz w:val="15"/>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2127"/>
        <w:gridCol w:w="706"/>
        <w:gridCol w:w="1560"/>
        <w:gridCol w:w="283"/>
        <w:gridCol w:w="427"/>
        <w:gridCol w:w="451"/>
      </w:tblGrid>
      <w:tr w:rsidR="006F55D0" w14:paraId="15AA3B02" w14:textId="77777777">
        <w:trPr>
          <w:trHeight w:val="426"/>
        </w:trPr>
        <w:tc>
          <w:tcPr>
            <w:tcW w:w="9207" w:type="dxa"/>
            <w:gridSpan w:val="7"/>
            <w:shd w:val="clear" w:color="auto" w:fill="C0C0C0"/>
          </w:tcPr>
          <w:p w14:paraId="30A3C430" w14:textId="77777777" w:rsidR="006F55D0" w:rsidRPr="00E03E3F" w:rsidRDefault="006F55D0">
            <w:pPr>
              <w:pStyle w:val="TableParagraph"/>
              <w:spacing w:before="6"/>
              <w:ind w:left="111"/>
              <w:rPr>
                <w:b/>
                <w:sz w:val="24"/>
                <w:szCs w:val="24"/>
              </w:rPr>
            </w:pPr>
            <w:r w:rsidRPr="00E03E3F">
              <w:rPr>
                <w:b/>
                <w:sz w:val="24"/>
                <w:szCs w:val="24"/>
              </w:rPr>
              <w:t>Provider</w:t>
            </w:r>
            <w:r w:rsidRPr="00E03E3F">
              <w:rPr>
                <w:b/>
                <w:spacing w:val="-8"/>
                <w:sz w:val="24"/>
                <w:szCs w:val="24"/>
              </w:rPr>
              <w:t xml:space="preserve"> </w:t>
            </w:r>
            <w:r w:rsidRPr="00E03E3F">
              <w:rPr>
                <w:b/>
                <w:spacing w:val="-2"/>
                <w:sz w:val="24"/>
                <w:szCs w:val="24"/>
              </w:rPr>
              <w:t>Details</w:t>
            </w:r>
          </w:p>
        </w:tc>
      </w:tr>
      <w:tr w:rsidR="006F55D0" w14:paraId="0377146F" w14:textId="77777777">
        <w:trPr>
          <w:trHeight w:val="565"/>
        </w:trPr>
        <w:tc>
          <w:tcPr>
            <w:tcW w:w="3653" w:type="dxa"/>
            <w:shd w:val="clear" w:color="auto" w:fill="ECECEC"/>
          </w:tcPr>
          <w:p w14:paraId="3EA67FD6" w14:textId="77777777" w:rsidR="006F55D0" w:rsidRDefault="006F55D0">
            <w:pPr>
              <w:pStyle w:val="TableParagraph"/>
              <w:spacing w:before="73"/>
              <w:ind w:left="111"/>
              <w:rPr>
                <w:sz w:val="20"/>
              </w:rPr>
            </w:pPr>
            <w:r>
              <w:rPr>
                <w:sz w:val="20"/>
              </w:rPr>
              <w:t>Centre</w:t>
            </w:r>
            <w:r>
              <w:rPr>
                <w:spacing w:val="-6"/>
                <w:sz w:val="20"/>
              </w:rPr>
              <w:t xml:space="preserve"> </w:t>
            </w:r>
            <w:r>
              <w:rPr>
                <w:spacing w:val="-2"/>
                <w:sz w:val="20"/>
              </w:rPr>
              <w:t>Name:</w:t>
            </w:r>
          </w:p>
        </w:tc>
        <w:tc>
          <w:tcPr>
            <w:tcW w:w="5554" w:type="dxa"/>
            <w:gridSpan w:val="6"/>
          </w:tcPr>
          <w:p w14:paraId="148312DB" w14:textId="77777777" w:rsidR="006F55D0" w:rsidRDefault="006F55D0">
            <w:pPr>
              <w:pStyle w:val="TableParagraph"/>
              <w:rPr>
                <w:rFonts w:ascii="Times New Roman"/>
                <w:sz w:val="20"/>
              </w:rPr>
            </w:pPr>
          </w:p>
        </w:tc>
      </w:tr>
      <w:tr w:rsidR="006F55D0" w14:paraId="29211D60" w14:textId="77777777">
        <w:trPr>
          <w:trHeight w:val="546"/>
        </w:trPr>
        <w:tc>
          <w:tcPr>
            <w:tcW w:w="3653" w:type="dxa"/>
            <w:shd w:val="clear" w:color="auto" w:fill="ECECEC"/>
          </w:tcPr>
          <w:p w14:paraId="0A5794A2" w14:textId="77777777" w:rsidR="006F55D0" w:rsidRDefault="006F55D0">
            <w:pPr>
              <w:pStyle w:val="TableParagraph"/>
              <w:spacing w:before="63"/>
              <w:ind w:left="111"/>
              <w:rPr>
                <w:sz w:val="20"/>
              </w:rPr>
            </w:pPr>
            <w:r>
              <w:rPr>
                <w:spacing w:val="-2"/>
                <w:sz w:val="20"/>
              </w:rPr>
              <w:t>Address:</w:t>
            </w:r>
          </w:p>
        </w:tc>
        <w:tc>
          <w:tcPr>
            <w:tcW w:w="5554" w:type="dxa"/>
            <w:gridSpan w:val="6"/>
          </w:tcPr>
          <w:p w14:paraId="5CEDC811" w14:textId="77777777" w:rsidR="006F55D0" w:rsidRDefault="006F55D0">
            <w:pPr>
              <w:pStyle w:val="TableParagraph"/>
              <w:rPr>
                <w:rFonts w:ascii="Times New Roman"/>
                <w:sz w:val="20"/>
              </w:rPr>
            </w:pPr>
          </w:p>
        </w:tc>
      </w:tr>
      <w:tr w:rsidR="006F55D0" w14:paraId="582DDB65" w14:textId="77777777">
        <w:trPr>
          <w:trHeight w:val="685"/>
        </w:trPr>
        <w:tc>
          <w:tcPr>
            <w:tcW w:w="3653" w:type="dxa"/>
            <w:shd w:val="clear" w:color="auto" w:fill="ECECEC"/>
          </w:tcPr>
          <w:p w14:paraId="7670C69C" w14:textId="77777777" w:rsidR="006F55D0" w:rsidRDefault="006F55D0">
            <w:pPr>
              <w:pStyle w:val="TableParagraph"/>
              <w:spacing w:before="1" w:line="254" w:lineRule="auto"/>
              <w:ind w:left="111"/>
              <w:rPr>
                <w:sz w:val="20"/>
              </w:rPr>
            </w:pPr>
            <w:r>
              <w:rPr>
                <w:sz w:val="20"/>
              </w:rPr>
              <w:t>Course Reference Number/Contract Number/Course</w:t>
            </w:r>
            <w:r>
              <w:rPr>
                <w:spacing w:val="-12"/>
                <w:sz w:val="20"/>
              </w:rPr>
              <w:t xml:space="preserve"> </w:t>
            </w:r>
            <w:r>
              <w:rPr>
                <w:sz w:val="20"/>
              </w:rPr>
              <w:t>Code</w:t>
            </w:r>
            <w:r>
              <w:rPr>
                <w:spacing w:val="-11"/>
                <w:sz w:val="20"/>
              </w:rPr>
              <w:t xml:space="preserve"> </w:t>
            </w:r>
            <w:r>
              <w:rPr>
                <w:sz w:val="20"/>
              </w:rPr>
              <w:t>(as</w:t>
            </w:r>
            <w:r>
              <w:rPr>
                <w:spacing w:val="-11"/>
                <w:sz w:val="20"/>
              </w:rPr>
              <w:t xml:space="preserve"> </w:t>
            </w:r>
            <w:r>
              <w:rPr>
                <w:sz w:val="20"/>
              </w:rPr>
              <w:t>applicable):</w:t>
            </w:r>
          </w:p>
        </w:tc>
        <w:tc>
          <w:tcPr>
            <w:tcW w:w="5554" w:type="dxa"/>
            <w:gridSpan w:val="6"/>
          </w:tcPr>
          <w:p w14:paraId="5F804D99" w14:textId="77777777" w:rsidR="006F55D0" w:rsidRDefault="006F55D0">
            <w:pPr>
              <w:pStyle w:val="TableParagraph"/>
              <w:rPr>
                <w:rFonts w:ascii="Times New Roman"/>
                <w:sz w:val="20"/>
              </w:rPr>
            </w:pPr>
          </w:p>
        </w:tc>
      </w:tr>
      <w:tr w:rsidR="006F55D0" w14:paraId="0C82E934" w14:textId="77777777">
        <w:trPr>
          <w:trHeight w:val="566"/>
        </w:trPr>
        <w:tc>
          <w:tcPr>
            <w:tcW w:w="3653" w:type="dxa"/>
            <w:shd w:val="clear" w:color="auto" w:fill="ECECEC"/>
          </w:tcPr>
          <w:p w14:paraId="72469259" w14:textId="77777777" w:rsidR="006F55D0" w:rsidRDefault="006F55D0">
            <w:pPr>
              <w:pStyle w:val="TableParagraph"/>
              <w:spacing w:before="68"/>
              <w:ind w:left="111"/>
              <w:rPr>
                <w:sz w:val="20"/>
              </w:rPr>
            </w:pPr>
            <w:r>
              <w:rPr>
                <w:sz w:val="20"/>
              </w:rPr>
              <w:t>Contact</w:t>
            </w:r>
            <w:r>
              <w:rPr>
                <w:spacing w:val="-9"/>
                <w:sz w:val="20"/>
              </w:rPr>
              <w:t xml:space="preserve"> </w:t>
            </w:r>
            <w:r>
              <w:rPr>
                <w:spacing w:val="-2"/>
                <w:sz w:val="20"/>
              </w:rPr>
              <w:t>Name:</w:t>
            </w:r>
          </w:p>
        </w:tc>
        <w:tc>
          <w:tcPr>
            <w:tcW w:w="2833" w:type="dxa"/>
            <w:gridSpan w:val="2"/>
          </w:tcPr>
          <w:p w14:paraId="18694650" w14:textId="77777777" w:rsidR="006F55D0" w:rsidRDefault="006F55D0">
            <w:pPr>
              <w:pStyle w:val="TableParagraph"/>
              <w:rPr>
                <w:rFonts w:ascii="Times New Roman"/>
                <w:sz w:val="20"/>
              </w:rPr>
            </w:pPr>
          </w:p>
        </w:tc>
        <w:tc>
          <w:tcPr>
            <w:tcW w:w="1560" w:type="dxa"/>
            <w:shd w:val="clear" w:color="auto" w:fill="ECECEC"/>
          </w:tcPr>
          <w:p w14:paraId="19BB26C8" w14:textId="77777777" w:rsidR="006F55D0" w:rsidRDefault="006F55D0">
            <w:pPr>
              <w:pStyle w:val="TableParagraph"/>
              <w:spacing w:before="68"/>
              <w:ind w:left="112"/>
              <w:rPr>
                <w:sz w:val="20"/>
              </w:rPr>
            </w:pPr>
            <w:r>
              <w:rPr>
                <w:spacing w:val="-2"/>
                <w:sz w:val="20"/>
              </w:rPr>
              <w:t>Position:</w:t>
            </w:r>
          </w:p>
        </w:tc>
        <w:tc>
          <w:tcPr>
            <w:tcW w:w="1161" w:type="dxa"/>
            <w:gridSpan w:val="3"/>
          </w:tcPr>
          <w:p w14:paraId="3BCB9794" w14:textId="77777777" w:rsidR="006F55D0" w:rsidRDefault="006F55D0">
            <w:pPr>
              <w:pStyle w:val="TableParagraph"/>
              <w:rPr>
                <w:rFonts w:ascii="Times New Roman"/>
                <w:sz w:val="20"/>
              </w:rPr>
            </w:pPr>
          </w:p>
        </w:tc>
      </w:tr>
      <w:tr w:rsidR="006F55D0" w14:paraId="54729245" w14:textId="77777777">
        <w:trPr>
          <w:trHeight w:val="565"/>
        </w:trPr>
        <w:tc>
          <w:tcPr>
            <w:tcW w:w="3653" w:type="dxa"/>
            <w:shd w:val="clear" w:color="auto" w:fill="ECECEC"/>
          </w:tcPr>
          <w:p w14:paraId="15391A9A" w14:textId="77777777" w:rsidR="006F55D0" w:rsidRDefault="006F55D0">
            <w:pPr>
              <w:pStyle w:val="TableParagraph"/>
              <w:spacing w:before="73"/>
              <w:ind w:left="111"/>
              <w:rPr>
                <w:sz w:val="20"/>
              </w:rPr>
            </w:pPr>
            <w:r>
              <w:rPr>
                <w:sz w:val="20"/>
              </w:rPr>
              <w:t>Email</w:t>
            </w:r>
            <w:r>
              <w:rPr>
                <w:spacing w:val="-6"/>
                <w:sz w:val="20"/>
              </w:rPr>
              <w:t xml:space="preserve"> </w:t>
            </w:r>
            <w:r>
              <w:rPr>
                <w:spacing w:val="-2"/>
                <w:sz w:val="20"/>
              </w:rPr>
              <w:t>Address:</w:t>
            </w:r>
          </w:p>
        </w:tc>
        <w:tc>
          <w:tcPr>
            <w:tcW w:w="2833" w:type="dxa"/>
            <w:gridSpan w:val="2"/>
          </w:tcPr>
          <w:p w14:paraId="4ABE4DF3" w14:textId="77777777" w:rsidR="006F55D0" w:rsidRDefault="006F55D0">
            <w:pPr>
              <w:pStyle w:val="TableParagraph"/>
              <w:rPr>
                <w:rFonts w:ascii="Times New Roman"/>
                <w:sz w:val="20"/>
              </w:rPr>
            </w:pPr>
          </w:p>
        </w:tc>
        <w:tc>
          <w:tcPr>
            <w:tcW w:w="1560" w:type="dxa"/>
            <w:shd w:val="clear" w:color="auto" w:fill="ECECEC"/>
          </w:tcPr>
          <w:p w14:paraId="01C1527A" w14:textId="77777777" w:rsidR="006F55D0" w:rsidRDefault="006F55D0">
            <w:pPr>
              <w:pStyle w:val="TableParagraph"/>
              <w:spacing w:before="73"/>
              <w:ind w:left="112"/>
              <w:rPr>
                <w:sz w:val="20"/>
              </w:rPr>
            </w:pPr>
            <w:r>
              <w:rPr>
                <w:sz w:val="20"/>
              </w:rPr>
              <w:t>Contact</w:t>
            </w:r>
            <w:r>
              <w:rPr>
                <w:spacing w:val="-7"/>
                <w:sz w:val="20"/>
              </w:rPr>
              <w:t xml:space="preserve"> </w:t>
            </w:r>
            <w:r>
              <w:rPr>
                <w:spacing w:val="-5"/>
                <w:sz w:val="20"/>
              </w:rPr>
              <w:t>No:</w:t>
            </w:r>
          </w:p>
        </w:tc>
        <w:tc>
          <w:tcPr>
            <w:tcW w:w="1161" w:type="dxa"/>
            <w:gridSpan w:val="3"/>
          </w:tcPr>
          <w:p w14:paraId="7085B4B6" w14:textId="77777777" w:rsidR="006F55D0" w:rsidRDefault="006F55D0">
            <w:pPr>
              <w:pStyle w:val="TableParagraph"/>
              <w:rPr>
                <w:rFonts w:ascii="Times New Roman"/>
                <w:sz w:val="20"/>
              </w:rPr>
            </w:pPr>
          </w:p>
        </w:tc>
      </w:tr>
      <w:tr w:rsidR="006F55D0" w14:paraId="35F36286" w14:textId="77777777">
        <w:trPr>
          <w:trHeight w:val="426"/>
        </w:trPr>
        <w:tc>
          <w:tcPr>
            <w:tcW w:w="9207" w:type="dxa"/>
            <w:gridSpan w:val="7"/>
            <w:shd w:val="clear" w:color="auto" w:fill="C0C0C0"/>
          </w:tcPr>
          <w:p w14:paraId="4A623E0D" w14:textId="77777777" w:rsidR="006F55D0" w:rsidRPr="00E03E3F" w:rsidRDefault="006F55D0">
            <w:pPr>
              <w:pStyle w:val="TableParagraph"/>
              <w:spacing w:before="6"/>
              <w:ind w:left="111"/>
              <w:rPr>
                <w:b/>
                <w:sz w:val="24"/>
                <w:szCs w:val="24"/>
              </w:rPr>
            </w:pPr>
            <w:r w:rsidRPr="00E03E3F">
              <w:rPr>
                <w:b/>
                <w:sz w:val="24"/>
                <w:szCs w:val="24"/>
              </w:rPr>
              <w:t>Assessment</w:t>
            </w:r>
            <w:r w:rsidRPr="00E03E3F">
              <w:rPr>
                <w:b/>
                <w:spacing w:val="-11"/>
                <w:sz w:val="24"/>
                <w:szCs w:val="24"/>
              </w:rPr>
              <w:t xml:space="preserve"> </w:t>
            </w:r>
            <w:r w:rsidRPr="00E03E3F">
              <w:rPr>
                <w:b/>
                <w:spacing w:val="-2"/>
                <w:sz w:val="24"/>
                <w:szCs w:val="24"/>
              </w:rPr>
              <w:t>Details</w:t>
            </w:r>
          </w:p>
        </w:tc>
      </w:tr>
      <w:tr w:rsidR="006F55D0" w14:paraId="3005D7EF" w14:textId="77777777">
        <w:trPr>
          <w:trHeight w:val="628"/>
        </w:trPr>
        <w:tc>
          <w:tcPr>
            <w:tcW w:w="3653" w:type="dxa"/>
            <w:shd w:val="clear" w:color="auto" w:fill="ECECEC"/>
          </w:tcPr>
          <w:p w14:paraId="55177470" w14:textId="77777777" w:rsidR="006F55D0" w:rsidRDefault="006F55D0">
            <w:pPr>
              <w:pStyle w:val="TableParagraph"/>
              <w:spacing w:before="68"/>
              <w:ind w:left="111"/>
              <w:rPr>
                <w:sz w:val="20"/>
              </w:rPr>
            </w:pPr>
            <w:r>
              <w:rPr>
                <w:sz w:val="20"/>
              </w:rPr>
              <w:t>Award</w:t>
            </w:r>
            <w:r>
              <w:rPr>
                <w:spacing w:val="-7"/>
                <w:sz w:val="20"/>
              </w:rPr>
              <w:t xml:space="preserve"> </w:t>
            </w:r>
            <w:r>
              <w:rPr>
                <w:sz w:val="20"/>
              </w:rPr>
              <w:t>Details</w:t>
            </w:r>
            <w:r>
              <w:rPr>
                <w:spacing w:val="-6"/>
                <w:sz w:val="20"/>
              </w:rPr>
              <w:t xml:space="preserve"> </w:t>
            </w:r>
            <w:r>
              <w:rPr>
                <w:spacing w:val="-2"/>
                <w:sz w:val="20"/>
              </w:rPr>
              <w:t>(Type/Level/Title):</w:t>
            </w:r>
          </w:p>
          <w:p w14:paraId="7FDACAA5" w14:textId="77777777" w:rsidR="006F55D0" w:rsidRDefault="006F55D0">
            <w:pPr>
              <w:pStyle w:val="TableParagraph"/>
              <w:spacing w:before="73" w:line="223" w:lineRule="exact"/>
              <w:ind w:left="111"/>
              <w:rPr>
                <w:i/>
                <w:iCs/>
                <w:sz w:val="20"/>
                <w:szCs w:val="20"/>
              </w:rPr>
            </w:pPr>
            <w:r w:rsidRPr="47577DB4">
              <w:rPr>
                <w:i/>
                <w:iCs/>
                <w:sz w:val="20"/>
                <w:szCs w:val="20"/>
              </w:rPr>
              <w:t>e.g.</w:t>
            </w:r>
            <w:r w:rsidRPr="47577DB4">
              <w:rPr>
                <w:i/>
                <w:iCs/>
                <w:spacing w:val="-5"/>
                <w:sz w:val="20"/>
                <w:szCs w:val="20"/>
              </w:rPr>
              <w:t xml:space="preserve"> </w:t>
            </w:r>
            <w:r w:rsidRPr="47577DB4">
              <w:rPr>
                <w:i/>
                <w:iCs/>
                <w:sz w:val="20"/>
                <w:szCs w:val="20"/>
              </w:rPr>
              <w:t>Minor</w:t>
            </w:r>
            <w:r w:rsidRPr="47577DB4">
              <w:rPr>
                <w:i/>
                <w:iCs/>
                <w:spacing w:val="-5"/>
                <w:sz w:val="20"/>
                <w:szCs w:val="20"/>
              </w:rPr>
              <w:t xml:space="preserve"> </w:t>
            </w:r>
            <w:r w:rsidRPr="47577DB4">
              <w:rPr>
                <w:i/>
                <w:iCs/>
                <w:sz w:val="20"/>
                <w:szCs w:val="20"/>
              </w:rPr>
              <w:t>Level</w:t>
            </w:r>
            <w:r w:rsidRPr="47577DB4">
              <w:rPr>
                <w:i/>
                <w:iCs/>
                <w:spacing w:val="-5"/>
                <w:sz w:val="20"/>
                <w:szCs w:val="20"/>
              </w:rPr>
              <w:t xml:space="preserve"> </w:t>
            </w:r>
            <w:r w:rsidRPr="47577DB4">
              <w:rPr>
                <w:i/>
                <w:iCs/>
                <w:sz w:val="20"/>
                <w:szCs w:val="20"/>
              </w:rPr>
              <w:t>5</w:t>
            </w:r>
            <w:r w:rsidRPr="47577DB4">
              <w:rPr>
                <w:i/>
                <w:iCs/>
                <w:spacing w:val="-5"/>
                <w:sz w:val="20"/>
                <w:szCs w:val="20"/>
              </w:rPr>
              <w:t xml:space="preserve"> </w:t>
            </w:r>
            <w:r w:rsidRPr="47577DB4">
              <w:rPr>
                <w:i/>
                <w:iCs/>
                <w:sz w:val="20"/>
                <w:szCs w:val="20"/>
              </w:rPr>
              <w:t>Computer</w:t>
            </w:r>
            <w:r w:rsidRPr="47577DB4">
              <w:rPr>
                <w:i/>
                <w:iCs/>
                <w:spacing w:val="-5"/>
                <w:sz w:val="20"/>
                <w:szCs w:val="20"/>
              </w:rPr>
              <w:t xml:space="preserve"> </w:t>
            </w:r>
            <w:r w:rsidRPr="47577DB4">
              <w:rPr>
                <w:i/>
                <w:iCs/>
                <w:spacing w:val="-2"/>
                <w:sz w:val="20"/>
                <w:szCs w:val="20"/>
              </w:rPr>
              <w:t>Applications</w:t>
            </w:r>
          </w:p>
        </w:tc>
        <w:tc>
          <w:tcPr>
            <w:tcW w:w="5554" w:type="dxa"/>
            <w:gridSpan w:val="6"/>
          </w:tcPr>
          <w:p w14:paraId="079D139B" w14:textId="77777777" w:rsidR="006F55D0" w:rsidRDefault="006F55D0">
            <w:pPr>
              <w:pStyle w:val="TableParagraph"/>
              <w:rPr>
                <w:rFonts w:ascii="Times New Roman"/>
                <w:sz w:val="20"/>
              </w:rPr>
            </w:pPr>
          </w:p>
        </w:tc>
      </w:tr>
      <w:tr w:rsidR="006F55D0" w14:paraId="2CB7941E" w14:textId="77777777">
        <w:trPr>
          <w:trHeight w:val="566"/>
        </w:trPr>
        <w:tc>
          <w:tcPr>
            <w:tcW w:w="3653" w:type="dxa"/>
            <w:shd w:val="clear" w:color="auto" w:fill="ECECEC"/>
          </w:tcPr>
          <w:p w14:paraId="6B39AF42" w14:textId="77777777" w:rsidR="006F55D0" w:rsidRDefault="006F55D0">
            <w:pPr>
              <w:pStyle w:val="TableParagraph"/>
              <w:spacing w:before="73"/>
              <w:ind w:left="111"/>
              <w:rPr>
                <w:sz w:val="20"/>
              </w:rPr>
            </w:pPr>
            <w:r>
              <w:rPr>
                <w:sz w:val="20"/>
              </w:rPr>
              <w:t>Title</w:t>
            </w:r>
            <w:r>
              <w:rPr>
                <w:spacing w:val="-4"/>
                <w:sz w:val="20"/>
              </w:rPr>
              <w:t xml:space="preserve"> </w:t>
            </w:r>
            <w:r>
              <w:rPr>
                <w:sz w:val="20"/>
              </w:rPr>
              <w:t>of</w:t>
            </w:r>
            <w:r>
              <w:rPr>
                <w:spacing w:val="-3"/>
                <w:sz w:val="20"/>
              </w:rPr>
              <w:t xml:space="preserve"> </w:t>
            </w:r>
            <w:r>
              <w:rPr>
                <w:spacing w:val="-2"/>
                <w:sz w:val="20"/>
              </w:rPr>
              <w:t>Assessment:</w:t>
            </w:r>
          </w:p>
        </w:tc>
        <w:tc>
          <w:tcPr>
            <w:tcW w:w="5554" w:type="dxa"/>
            <w:gridSpan w:val="6"/>
          </w:tcPr>
          <w:p w14:paraId="1F05631A" w14:textId="77777777" w:rsidR="006F55D0" w:rsidRDefault="006F55D0">
            <w:pPr>
              <w:pStyle w:val="TableParagraph"/>
              <w:rPr>
                <w:rFonts w:ascii="Times New Roman"/>
                <w:sz w:val="20"/>
              </w:rPr>
            </w:pPr>
          </w:p>
        </w:tc>
      </w:tr>
      <w:tr w:rsidR="006F55D0" w14:paraId="0668F691" w14:textId="77777777">
        <w:trPr>
          <w:trHeight w:val="566"/>
        </w:trPr>
        <w:tc>
          <w:tcPr>
            <w:tcW w:w="3653" w:type="dxa"/>
            <w:shd w:val="clear" w:color="auto" w:fill="ECECEC"/>
          </w:tcPr>
          <w:p w14:paraId="19BA1B2B" w14:textId="77777777" w:rsidR="006F55D0" w:rsidRDefault="006F55D0">
            <w:pPr>
              <w:pStyle w:val="TableParagraph"/>
              <w:spacing w:before="73"/>
              <w:ind w:left="111"/>
              <w:rPr>
                <w:sz w:val="20"/>
              </w:rPr>
            </w:pPr>
            <w:r>
              <w:rPr>
                <w:spacing w:val="-2"/>
                <w:sz w:val="20"/>
              </w:rPr>
              <w:t>Assessment</w:t>
            </w:r>
            <w:r>
              <w:rPr>
                <w:spacing w:val="8"/>
                <w:sz w:val="20"/>
              </w:rPr>
              <w:t xml:space="preserve"> </w:t>
            </w:r>
            <w:r>
              <w:rPr>
                <w:spacing w:val="-2"/>
                <w:sz w:val="20"/>
              </w:rPr>
              <w:t>Location:</w:t>
            </w:r>
          </w:p>
        </w:tc>
        <w:tc>
          <w:tcPr>
            <w:tcW w:w="5554" w:type="dxa"/>
            <w:gridSpan w:val="6"/>
          </w:tcPr>
          <w:p w14:paraId="13B0F30D" w14:textId="77777777" w:rsidR="006F55D0" w:rsidRDefault="006F55D0">
            <w:pPr>
              <w:pStyle w:val="TableParagraph"/>
              <w:rPr>
                <w:rFonts w:ascii="Times New Roman"/>
                <w:sz w:val="20"/>
              </w:rPr>
            </w:pPr>
          </w:p>
        </w:tc>
      </w:tr>
      <w:tr w:rsidR="006F55D0" w14:paraId="25C42540" w14:textId="77777777">
        <w:trPr>
          <w:trHeight w:val="426"/>
        </w:trPr>
        <w:tc>
          <w:tcPr>
            <w:tcW w:w="9207" w:type="dxa"/>
            <w:gridSpan w:val="7"/>
            <w:shd w:val="clear" w:color="auto" w:fill="C0C0C0"/>
          </w:tcPr>
          <w:p w14:paraId="03C7DF0A" w14:textId="77777777" w:rsidR="006F55D0" w:rsidRPr="00E03E3F" w:rsidRDefault="006F55D0">
            <w:pPr>
              <w:pStyle w:val="TableParagraph"/>
              <w:spacing w:before="6"/>
              <w:ind w:left="111"/>
              <w:rPr>
                <w:b/>
                <w:sz w:val="24"/>
                <w:szCs w:val="24"/>
              </w:rPr>
            </w:pPr>
            <w:r w:rsidRPr="00E03E3F">
              <w:rPr>
                <w:b/>
                <w:sz w:val="24"/>
                <w:szCs w:val="24"/>
              </w:rPr>
              <w:t>Description</w:t>
            </w:r>
            <w:r w:rsidRPr="00E03E3F">
              <w:rPr>
                <w:b/>
                <w:spacing w:val="-7"/>
                <w:sz w:val="24"/>
                <w:szCs w:val="24"/>
              </w:rPr>
              <w:t xml:space="preserve"> </w:t>
            </w:r>
            <w:r w:rsidRPr="00E03E3F">
              <w:rPr>
                <w:b/>
                <w:sz w:val="24"/>
                <w:szCs w:val="24"/>
              </w:rPr>
              <w:t>of</w:t>
            </w:r>
            <w:r w:rsidRPr="00E03E3F">
              <w:rPr>
                <w:b/>
                <w:spacing w:val="-7"/>
                <w:sz w:val="24"/>
                <w:szCs w:val="24"/>
              </w:rPr>
              <w:t xml:space="preserve"> </w:t>
            </w:r>
            <w:r w:rsidRPr="00E03E3F">
              <w:rPr>
                <w:b/>
                <w:sz w:val="24"/>
                <w:szCs w:val="24"/>
              </w:rPr>
              <w:t>Alleged</w:t>
            </w:r>
            <w:r w:rsidRPr="00E03E3F">
              <w:rPr>
                <w:b/>
                <w:spacing w:val="-7"/>
                <w:sz w:val="24"/>
                <w:szCs w:val="24"/>
              </w:rPr>
              <w:t xml:space="preserve"> </w:t>
            </w:r>
            <w:r w:rsidRPr="00E03E3F">
              <w:rPr>
                <w:b/>
                <w:spacing w:val="-2"/>
                <w:sz w:val="24"/>
                <w:szCs w:val="24"/>
              </w:rPr>
              <w:t>Malpractice</w:t>
            </w:r>
          </w:p>
        </w:tc>
      </w:tr>
      <w:tr w:rsidR="006F55D0" w14:paraId="2CE5CEFB" w14:textId="77777777">
        <w:trPr>
          <w:trHeight w:val="565"/>
        </w:trPr>
        <w:tc>
          <w:tcPr>
            <w:tcW w:w="3653" w:type="dxa"/>
            <w:shd w:val="clear" w:color="auto" w:fill="ECECEC"/>
          </w:tcPr>
          <w:p w14:paraId="70D5DEF0" w14:textId="77777777" w:rsidR="006F55D0" w:rsidRDefault="006F55D0">
            <w:pPr>
              <w:pStyle w:val="TableParagraph"/>
              <w:spacing w:before="73"/>
              <w:ind w:left="111"/>
              <w:rPr>
                <w:sz w:val="20"/>
              </w:rPr>
            </w:pPr>
            <w:r>
              <w:rPr>
                <w:sz w:val="20"/>
              </w:rPr>
              <w:t>Date</w:t>
            </w:r>
            <w:r>
              <w:rPr>
                <w:spacing w:val="-5"/>
                <w:sz w:val="20"/>
              </w:rPr>
              <w:t xml:space="preserve"> </w:t>
            </w:r>
            <w:r>
              <w:rPr>
                <w:sz w:val="20"/>
              </w:rPr>
              <w:t>of</w:t>
            </w:r>
            <w:r>
              <w:rPr>
                <w:spacing w:val="-5"/>
                <w:sz w:val="20"/>
              </w:rPr>
              <w:t xml:space="preserve"> </w:t>
            </w:r>
            <w:r>
              <w:rPr>
                <w:sz w:val="20"/>
              </w:rPr>
              <w:t>Alleged</w:t>
            </w:r>
            <w:r>
              <w:rPr>
                <w:spacing w:val="-4"/>
                <w:sz w:val="20"/>
              </w:rPr>
              <w:t xml:space="preserve"> </w:t>
            </w:r>
            <w:r>
              <w:rPr>
                <w:spacing w:val="-2"/>
                <w:sz w:val="20"/>
              </w:rPr>
              <w:t>Malpractice:</w:t>
            </w:r>
          </w:p>
        </w:tc>
        <w:tc>
          <w:tcPr>
            <w:tcW w:w="2127" w:type="dxa"/>
          </w:tcPr>
          <w:p w14:paraId="57D6A375" w14:textId="77777777" w:rsidR="006F55D0" w:rsidRDefault="006F55D0">
            <w:pPr>
              <w:pStyle w:val="TableParagraph"/>
              <w:rPr>
                <w:rFonts w:ascii="Times New Roman"/>
                <w:sz w:val="20"/>
              </w:rPr>
            </w:pPr>
          </w:p>
        </w:tc>
        <w:tc>
          <w:tcPr>
            <w:tcW w:w="2549" w:type="dxa"/>
            <w:gridSpan w:val="3"/>
            <w:shd w:val="clear" w:color="auto" w:fill="ECECEC"/>
          </w:tcPr>
          <w:p w14:paraId="6049AC86" w14:textId="77777777" w:rsidR="006F55D0" w:rsidRDefault="006F55D0">
            <w:pPr>
              <w:pStyle w:val="TableParagraph"/>
              <w:spacing w:before="73"/>
              <w:ind w:left="111"/>
              <w:rPr>
                <w:sz w:val="20"/>
              </w:rPr>
            </w:pPr>
            <w:r>
              <w:rPr>
                <w:sz w:val="20"/>
              </w:rPr>
              <w:t>Time</w:t>
            </w:r>
            <w:r>
              <w:rPr>
                <w:spacing w:val="-5"/>
                <w:sz w:val="20"/>
              </w:rPr>
              <w:t xml:space="preserve"> </w:t>
            </w:r>
            <w:r>
              <w:rPr>
                <w:sz w:val="20"/>
              </w:rPr>
              <w:t>of</w:t>
            </w:r>
            <w:r>
              <w:rPr>
                <w:spacing w:val="-5"/>
                <w:sz w:val="20"/>
              </w:rPr>
              <w:t xml:space="preserve"> </w:t>
            </w:r>
            <w:r>
              <w:rPr>
                <w:sz w:val="20"/>
              </w:rPr>
              <w:t>Alleged</w:t>
            </w:r>
            <w:r>
              <w:rPr>
                <w:spacing w:val="-4"/>
                <w:sz w:val="20"/>
              </w:rPr>
              <w:t xml:space="preserve"> </w:t>
            </w:r>
            <w:r>
              <w:rPr>
                <w:spacing w:val="-2"/>
                <w:sz w:val="20"/>
              </w:rPr>
              <w:t>Malpractice:</w:t>
            </w:r>
          </w:p>
        </w:tc>
        <w:tc>
          <w:tcPr>
            <w:tcW w:w="878" w:type="dxa"/>
            <w:gridSpan w:val="2"/>
          </w:tcPr>
          <w:p w14:paraId="056C7589" w14:textId="77777777" w:rsidR="006F55D0" w:rsidRDefault="006F55D0">
            <w:pPr>
              <w:pStyle w:val="TableParagraph"/>
              <w:rPr>
                <w:rFonts w:ascii="Times New Roman"/>
                <w:sz w:val="20"/>
              </w:rPr>
            </w:pPr>
          </w:p>
        </w:tc>
      </w:tr>
      <w:tr w:rsidR="006F55D0" w14:paraId="062E7387" w14:textId="77777777">
        <w:trPr>
          <w:trHeight w:val="1214"/>
        </w:trPr>
        <w:tc>
          <w:tcPr>
            <w:tcW w:w="3653" w:type="dxa"/>
            <w:shd w:val="clear" w:color="auto" w:fill="ECECEC"/>
          </w:tcPr>
          <w:p w14:paraId="07422E3B" w14:textId="77777777" w:rsidR="006F55D0" w:rsidRDefault="006F55D0">
            <w:pPr>
              <w:pStyle w:val="TableParagraph"/>
              <w:spacing w:before="1" w:line="256" w:lineRule="auto"/>
              <w:ind w:left="111" w:right="120"/>
              <w:rPr>
                <w:i/>
                <w:sz w:val="20"/>
              </w:rPr>
            </w:pPr>
            <w:r>
              <w:rPr>
                <w:sz w:val="20"/>
              </w:rPr>
              <w:t xml:space="preserve">Description of Alleged Malpractice </w:t>
            </w:r>
            <w:r>
              <w:rPr>
                <w:i/>
                <w:sz w:val="20"/>
              </w:rPr>
              <w:t>(Specify the assessment procedure/rule that</w:t>
            </w:r>
            <w:r>
              <w:rPr>
                <w:i/>
                <w:spacing w:val="-8"/>
                <w:sz w:val="20"/>
              </w:rPr>
              <w:t xml:space="preserve"> </w:t>
            </w:r>
            <w:r>
              <w:rPr>
                <w:i/>
                <w:sz w:val="20"/>
              </w:rPr>
              <w:t>has</w:t>
            </w:r>
            <w:r>
              <w:rPr>
                <w:i/>
                <w:spacing w:val="-8"/>
                <w:sz w:val="20"/>
              </w:rPr>
              <w:t xml:space="preserve"> </w:t>
            </w:r>
            <w:r>
              <w:rPr>
                <w:i/>
                <w:sz w:val="20"/>
              </w:rPr>
              <w:t>allegedly</w:t>
            </w:r>
            <w:r>
              <w:rPr>
                <w:i/>
                <w:spacing w:val="-8"/>
                <w:sz w:val="20"/>
              </w:rPr>
              <w:t xml:space="preserve"> </w:t>
            </w:r>
            <w:r>
              <w:rPr>
                <w:i/>
                <w:sz w:val="20"/>
              </w:rPr>
              <w:t>been</w:t>
            </w:r>
            <w:r>
              <w:rPr>
                <w:i/>
                <w:spacing w:val="-8"/>
                <w:sz w:val="20"/>
              </w:rPr>
              <w:t xml:space="preserve"> </w:t>
            </w:r>
            <w:r>
              <w:rPr>
                <w:i/>
                <w:sz w:val="20"/>
              </w:rPr>
              <w:t>breached.</w:t>
            </w:r>
            <w:r>
              <w:rPr>
                <w:i/>
                <w:spacing w:val="-8"/>
                <w:sz w:val="20"/>
              </w:rPr>
              <w:t xml:space="preserve"> </w:t>
            </w:r>
            <w:r>
              <w:rPr>
                <w:i/>
                <w:sz w:val="20"/>
              </w:rPr>
              <w:t>Include details of mitigating factors, if any):</w:t>
            </w:r>
          </w:p>
        </w:tc>
        <w:tc>
          <w:tcPr>
            <w:tcW w:w="5554" w:type="dxa"/>
            <w:gridSpan w:val="6"/>
          </w:tcPr>
          <w:p w14:paraId="10F44602" w14:textId="77777777" w:rsidR="006F55D0" w:rsidRDefault="006F55D0">
            <w:pPr>
              <w:pStyle w:val="TableParagraph"/>
              <w:rPr>
                <w:rFonts w:ascii="Times New Roman"/>
                <w:sz w:val="20"/>
              </w:rPr>
            </w:pPr>
          </w:p>
        </w:tc>
      </w:tr>
      <w:tr w:rsidR="006F55D0" w14:paraId="6A344103" w14:textId="77777777">
        <w:trPr>
          <w:trHeight w:val="565"/>
        </w:trPr>
        <w:tc>
          <w:tcPr>
            <w:tcW w:w="3653" w:type="dxa"/>
            <w:shd w:val="clear" w:color="auto" w:fill="ECECEC"/>
          </w:tcPr>
          <w:p w14:paraId="3F12A961" w14:textId="77777777" w:rsidR="006F55D0" w:rsidRDefault="006F55D0">
            <w:pPr>
              <w:pStyle w:val="TableParagraph"/>
              <w:spacing w:before="68"/>
              <w:ind w:left="111"/>
              <w:rPr>
                <w:sz w:val="20"/>
              </w:rPr>
            </w:pPr>
            <w:r>
              <w:rPr>
                <w:sz w:val="20"/>
              </w:rPr>
              <w:t>Number</w:t>
            </w:r>
            <w:r>
              <w:rPr>
                <w:spacing w:val="-6"/>
                <w:sz w:val="20"/>
              </w:rPr>
              <w:t xml:space="preserve"> </w:t>
            </w:r>
            <w:r>
              <w:rPr>
                <w:sz w:val="20"/>
              </w:rPr>
              <w:t>of</w:t>
            </w:r>
            <w:r>
              <w:rPr>
                <w:spacing w:val="-6"/>
                <w:sz w:val="20"/>
              </w:rPr>
              <w:t xml:space="preserve"> </w:t>
            </w:r>
            <w:r>
              <w:rPr>
                <w:sz w:val="20"/>
              </w:rPr>
              <w:t>Learners</w:t>
            </w:r>
            <w:r>
              <w:rPr>
                <w:spacing w:val="-6"/>
                <w:sz w:val="20"/>
              </w:rPr>
              <w:t xml:space="preserve"> </w:t>
            </w:r>
            <w:r>
              <w:rPr>
                <w:sz w:val="20"/>
              </w:rPr>
              <w:t>Impacted</w:t>
            </w:r>
            <w:r>
              <w:rPr>
                <w:spacing w:val="-6"/>
                <w:sz w:val="20"/>
              </w:rPr>
              <w:t xml:space="preserve"> </w:t>
            </w:r>
            <w:r>
              <w:rPr>
                <w:sz w:val="20"/>
              </w:rPr>
              <w:t>(if</w:t>
            </w:r>
            <w:r>
              <w:rPr>
                <w:spacing w:val="-6"/>
                <w:sz w:val="20"/>
              </w:rPr>
              <w:t xml:space="preserve"> </w:t>
            </w:r>
            <w:r>
              <w:rPr>
                <w:spacing w:val="-4"/>
                <w:sz w:val="20"/>
              </w:rPr>
              <w:t>any)</w:t>
            </w:r>
          </w:p>
        </w:tc>
        <w:tc>
          <w:tcPr>
            <w:tcW w:w="5554" w:type="dxa"/>
            <w:gridSpan w:val="6"/>
          </w:tcPr>
          <w:p w14:paraId="49F8D5F0" w14:textId="77777777" w:rsidR="006F55D0" w:rsidRDefault="006F55D0">
            <w:pPr>
              <w:pStyle w:val="TableParagraph"/>
              <w:rPr>
                <w:rFonts w:ascii="Times New Roman"/>
                <w:sz w:val="20"/>
              </w:rPr>
            </w:pPr>
          </w:p>
        </w:tc>
      </w:tr>
      <w:tr w:rsidR="006F55D0" w14:paraId="53AB565D" w14:textId="77777777">
        <w:trPr>
          <w:trHeight w:val="566"/>
        </w:trPr>
        <w:tc>
          <w:tcPr>
            <w:tcW w:w="3653" w:type="dxa"/>
            <w:shd w:val="clear" w:color="auto" w:fill="ECECEC"/>
          </w:tcPr>
          <w:p w14:paraId="71AEEE59" w14:textId="77777777" w:rsidR="006F55D0" w:rsidRDefault="006F55D0">
            <w:pPr>
              <w:pStyle w:val="TableParagraph"/>
              <w:spacing w:before="68"/>
              <w:ind w:left="111"/>
              <w:rPr>
                <w:sz w:val="20"/>
              </w:rPr>
            </w:pPr>
            <w:r>
              <w:rPr>
                <w:sz w:val="20"/>
              </w:rPr>
              <w:t>Nature</w:t>
            </w:r>
            <w:r>
              <w:rPr>
                <w:spacing w:val="-5"/>
                <w:sz w:val="20"/>
              </w:rPr>
              <w:t xml:space="preserve"> </w:t>
            </w:r>
            <w:r>
              <w:rPr>
                <w:sz w:val="20"/>
              </w:rPr>
              <w:t>of</w:t>
            </w:r>
            <w:r>
              <w:rPr>
                <w:spacing w:val="-4"/>
                <w:sz w:val="20"/>
              </w:rPr>
              <w:t xml:space="preserve"> </w:t>
            </w:r>
            <w:r>
              <w:rPr>
                <w:sz w:val="20"/>
              </w:rPr>
              <w:t>Impact</w:t>
            </w:r>
            <w:r>
              <w:rPr>
                <w:spacing w:val="-5"/>
                <w:sz w:val="20"/>
              </w:rPr>
              <w:t xml:space="preserve"> </w:t>
            </w:r>
            <w:r>
              <w:rPr>
                <w:sz w:val="20"/>
              </w:rPr>
              <w:t>on</w:t>
            </w:r>
            <w:r>
              <w:rPr>
                <w:spacing w:val="-4"/>
                <w:sz w:val="20"/>
              </w:rPr>
              <w:t xml:space="preserve"> </w:t>
            </w:r>
            <w:r>
              <w:rPr>
                <w:spacing w:val="-2"/>
                <w:sz w:val="20"/>
              </w:rPr>
              <w:t>Learners</w:t>
            </w:r>
          </w:p>
        </w:tc>
        <w:tc>
          <w:tcPr>
            <w:tcW w:w="5554" w:type="dxa"/>
            <w:gridSpan w:val="6"/>
          </w:tcPr>
          <w:p w14:paraId="5EFAB980" w14:textId="77777777" w:rsidR="006F55D0" w:rsidRDefault="006F55D0">
            <w:pPr>
              <w:pStyle w:val="TableParagraph"/>
              <w:rPr>
                <w:rFonts w:ascii="Times New Roman"/>
                <w:sz w:val="20"/>
              </w:rPr>
            </w:pPr>
          </w:p>
        </w:tc>
      </w:tr>
      <w:tr w:rsidR="006F55D0" w14:paraId="4A5818AA" w14:textId="77777777">
        <w:trPr>
          <w:trHeight w:val="421"/>
        </w:trPr>
        <w:tc>
          <w:tcPr>
            <w:tcW w:w="9207" w:type="dxa"/>
            <w:gridSpan w:val="7"/>
            <w:shd w:val="clear" w:color="auto" w:fill="C0C0C0"/>
          </w:tcPr>
          <w:p w14:paraId="6F1D1914" w14:textId="77777777" w:rsidR="006F55D0" w:rsidRPr="00E03E3F" w:rsidRDefault="006F55D0">
            <w:pPr>
              <w:pStyle w:val="TableParagraph"/>
              <w:spacing w:before="6"/>
              <w:ind w:left="111"/>
              <w:rPr>
                <w:b/>
                <w:bCs/>
                <w:sz w:val="24"/>
                <w:szCs w:val="24"/>
              </w:rPr>
            </w:pPr>
            <w:r w:rsidRPr="00E03E3F">
              <w:rPr>
                <w:b/>
                <w:bCs/>
                <w:sz w:val="24"/>
                <w:szCs w:val="24"/>
              </w:rPr>
              <w:t>Certification</w:t>
            </w:r>
            <w:r w:rsidRPr="00E03E3F">
              <w:rPr>
                <w:b/>
                <w:bCs/>
                <w:spacing w:val="-7"/>
                <w:sz w:val="24"/>
                <w:szCs w:val="24"/>
              </w:rPr>
              <w:t xml:space="preserve"> </w:t>
            </w:r>
            <w:r w:rsidRPr="00E03E3F">
              <w:rPr>
                <w:b/>
                <w:bCs/>
                <w:sz w:val="24"/>
                <w:szCs w:val="24"/>
              </w:rPr>
              <w:t>Status</w:t>
            </w:r>
            <w:r w:rsidRPr="00E03E3F">
              <w:rPr>
                <w:b/>
                <w:bCs/>
                <w:spacing w:val="-6"/>
                <w:sz w:val="24"/>
                <w:szCs w:val="24"/>
              </w:rPr>
              <w:t xml:space="preserve"> </w:t>
            </w:r>
            <w:r w:rsidRPr="00E03E3F">
              <w:rPr>
                <w:b/>
                <w:bCs/>
                <w:sz w:val="24"/>
                <w:szCs w:val="24"/>
              </w:rPr>
              <w:t>at</w:t>
            </w:r>
            <w:r w:rsidRPr="00E03E3F">
              <w:rPr>
                <w:b/>
                <w:bCs/>
                <w:spacing w:val="-7"/>
                <w:sz w:val="24"/>
                <w:szCs w:val="24"/>
              </w:rPr>
              <w:t xml:space="preserve"> </w:t>
            </w:r>
            <w:r w:rsidRPr="00E03E3F">
              <w:rPr>
                <w:b/>
                <w:bCs/>
                <w:sz w:val="24"/>
                <w:szCs w:val="24"/>
              </w:rPr>
              <w:t>time</w:t>
            </w:r>
            <w:r w:rsidRPr="00E03E3F">
              <w:rPr>
                <w:b/>
                <w:bCs/>
                <w:spacing w:val="-6"/>
                <w:sz w:val="24"/>
                <w:szCs w:val="24"/>
              </w:rPr>
              <w:t xml:space="preserve"> </w:t>
            </w:r>
            <w:r w:rsidRPr="00E03E3F">
              <w:rPr>
                <w:b/>
                <w:bCs/>
                <w:sz w:val="24"/>
                <w:szCs w:val="24"/>
              </w:rPr>
              <w:t>of</w:t>
            </w:r>
            <w:r w:rsidRPr="00E03E3F">
              <w:rPr>
                <w:b/>
                <w:bCs/>
                <w:spacing w:val="-7"/>
                <w:sz w:val="24"/>
                <w:szCs w:val="24"/>
              </w:rPr>
              <w:t xml:space="preserve"> </w:t>
            </w:r>
            <w:r w:rsidRPr="00E03E3F">
              <w:rPr>
                <w:b/>
                <w:bCs/>
                <w:sz w:val="24"/>
                <w:szCs w:val="24"/>
              </w:rPr>
              <w:t>Allegation</w:t>
            </w:r>
            <w:r w:rsidRPr="00E03E3F">
              <w:rPr>
                <w:b/>
                <w:bCs/>
                <w:spacing w:val="-6"/>
                <w:sz w:val="24"/>
                <w:szCs w:val="24"/>
              </w:rPr>
              <w:t xml:space="preserve"> </w:t>
            </w:r>
            <w:r w:rsidRPr="00E03E3F">
              <w:rPr>
                <w:b/>
                <w:bCs/>
                <w:sz w:val="24"/>
                <w:szCs w:val="24"/>
              </w:rPr>
              <w:t>Notification</w:t>
            </w:r>
            <w:r w:rsidRPr="00E03E3F">
              <w:rPr>
                <w:b/>
                <w:bCs/>
                <w:spacing w:val="-7"/>
                <w:sz w:val="24"/>
                <w:szCs w:val="24"/>
              </w:rPr>
              <w:t xml:space="preserve"> </w:t>
            </w:r>
            <w:r w:rsidRPr="00E03E3F">
              <w:rPr>
                <w:b/>
                <w:bCs/>
                <w:sz w:val="24"/>
                <w:szCs w:val="24"/>
              </w:rPr>
              <w:t>(tick</w:t>
            </w:r>
            <w:r w:rsidRPr="00E03E3F">
              <w:rPr>
                <w:b/>
                <w:bCs/>
                <w:spacing w:val="-6"/>
                <w:sz w:val="24"/>
                <w:szCs w:val="24"/>
              </w:rPr>
              <w:t xml:space="preserve"> </w:t>
            </w:r>
            <w:r w:rsidRPr="00E03E3F">
              <w:rPr>
                <w:b/>
                <w:bCs/>
                <w:sz w:val="24"/>
                <w:szCs w:val="24"/>
              </w:rPr>
              <w:t>as</w:t>
            </w:r>
            <w:r w:rsidRPr="00E03E3F">
              <w:rPr>
                <w:b/>
                <w:bCs/>
                <w:spacing w:val="-6"/>
                <w:sz w:val="24"/>
                <w:szCs w:val="24"/>
              </w:rPr>
              <w:t xml:space="preserve"> </w:t>
            </w:r>
            <w:r w:rsidRPr="00E03E3F">
              <w:rPr>
                <w:b/>
                <w:bCs/>
                <w:spacing w:val="-2"/>
                <w:sz w:val="24"/>
                <w:szCs w:val="24"/>
              </w:rPr>
              <w:t>appropriate)</w:t>
            </w:r>
          </w:p>
        </w:tc>
      </w:tr>
      <w:tr w:rsidR="006F55D0" w14:paraId="3FC35731" w14:textId="77777777">
        <w:trPr>
          <w:trHeight w:val="402"/>
        </w:trPr>
        <w:tc>
          <w:tcPr>
            <w:tcW w:w="8756" w:type="dxa"/>
            <w:gridSpan w:val="6"/>
            <w:shd w:val="clear" w:color="auto" w:fill="ECECEC"/>
          </w:tcPr>
          <w:p w14:paraId="30B70A19" w14:textId="77777777" w:rsidR="006F55D0" w:rsidRDefault="006F55D0">
            <w:pPr>
              <w:pStyle w:val="TableParagraph"/>
              <w:spacing w:before="1"/>
              <w:ind w:left="111"/>
              <w:rPr>
                <w:sz w:val="20"/>
              </w:rPr>
            </w:pPr>
            <w:r>
              <w:rPr>
                <w:sz w:val="20"/>
              </w:rPr>
              <w:t>Certificates</w:t>
            </w:r>
            <w:r>
              <w:rPr>
                <w:spacing w:val="-8"/>
                <w:sz w:val="20"/>
              </w:rPr>
              <w:t xml:space="preserve"> </w:t>
            </w:r>
            <w:r>
              <w:rPr>
                <w:sz w:val="20"/>
              </w:rPr>
              <w:t>not</w:t>
            </w:r>
            <w:r>
              <w:rPr>
                <w:spacing w:val="-6"/>
                <w:sz w:val="20"/>
              </w:rPr>
              <w:t xml:space="preserve"> </w:t>
            </w:r>
            <w:r>
              <w:rPr>
                <w:sz w:val="20"/>
              </w:rPr>
              <w:t>requested</w:t>
            </w:r>
            <w:r>
              <w:rPr>
                <w:spacing w:val="-5"/>
                <w:sz w:val="20"/>
              </w:rPr>
              <w:t xml:space="preserve"> </w:t>
            </w:r>
            <w:r>
              <w:rPr>
                <w:sz w:val="20"/>
              </w:rPr>
              <w:t>and</w:t>
            </w:r>
            <w:r>
              <w:rPr>
                <w:spacing w:val="-6"/>
                <w:sz w:val="20"/>
              </w:rPr>
              <w:t xml:space="preserve"> </w:t>
            </w:r>
            <w:r>
              <w:rPr>
                <w:sz w:val="20"/>
              </w:rPr>
              <w:t>will</w:t>
            </w:r>
            <w:r>
              <w:rPr>
                <w:spacing w:val="-5"/>
                <w:sz w:val="20"/>
              </w:rPr>
              <w:t xml:space="preserve"> </w:t>
            </w:r>
            <w:r>
              <w:rPr>
                <w:sz w:val="20"/>
              </w:rPr>
              <w:t>not</w:t>
            </w:r>
            <w:r>
              <w:rPr>
                <w:spacing w:val="-6"/>
                <w:sz w:val="20"/>
              </w:rPr>
              <w:t xml:space="preserve"> </w:t>
            </w:r>
            <w:r>
              <w:rPr>
                <w:sz w:val="20"/>
              </w:rPr>
              <w:t>be</w:t>
            </w:r>
            <w:r>
              <w:rPr>
                <w:spacing w:val="-5"/>
                <w:sz w:val="20"/>
              </w:rPr>
              <w:t xml:space="preserve"> </w:t>
            </w:r>
            <w:r>
              <w:rPr>
                <w:sz w:val="20"/>
              </w:rPr>
              <w:t>progressed</w:t>
            </w:r>
            <w:r>
              <w:rPr>
                <w:spacing w:val="-6"/>
                <w:sz w:val="20"/>
              </w:rPr>
              <w:t xml:space="preserve"> </w:t>
            </w:r>
            <w:r>
              <w:rPr>
                <w:sz w:val="20"/>
              </w:rPr>
              <w:t>until</w:t>
            </w:r>
            <w:r>
              <w:rPr>
                <w:spacing w:val="-5"/>
                <w:sz w:val="20"/>
              </w:rPr>
              <w:t xml:space="preserve"> </w:t>
            </w:r>
            <w:r>
              <w:rPr>
                <w:sz w:val="20"/>
              </w:rPr>
              <w:t>process</w:t>
            </w:r>
            <w:r>
              <w:rPr>
                <w:spacing w:val="-6"/>
                <w:sz w:val="20"/>
              </w:rPr>
              <w:t xml:space="preserve"> </w:t>
            </w:r>
            <w:r>
              <w:rPr>
                <w:sz w:val="20"/>
              </w:rPr>
              <w:t>is</w:t>
            </w:r>
            <w:r>
              <w:rPr>
                <w:spacing w:val="-5"/>
                <w:sz w:val="20"/>
              </w:rPr>
              <w:t xml:space="preserve"> </w:t>
            </w:r>
            <w:r>
              <w:rPr>
                <w:spacing w:val="-2"/>
                <w:sz w:val="20"/>
              </w:rPr>
              <w:t>concluded</w:t>
            </w:r>
          </w:p>
        </w:tc>
        <w:tc>
          <w:tcPr>
            <w:tcW w:w="451" w:type="dxa"/>
          </w:tcPr>
          <w:p w14:paraId="790B40D6" w14:textId="77777777" w:rsidR="006F55D0" w:rsidRDefault="006F55D0">
            <w:pPr>
              <w:pStyle w:val="TableParagraph"/>
              <w:rPr>
                <w:rFonts w:ascii="Times New Roman"/>
                <w:sz w:val="20"/>
              </w:rPr>
            </w:pPr>
          </w:p>
        </w:tc>
      </w:tr>
      <w:tr w:rsidR="006F55D0" w14:paraId="649D3D69" w14:textId="77777777">
        <w:trPr>
          <w:trHeight w:val="402"/>
        </w:trPr>
        <w:tc>
          <w:tcPr>
            <w:tcW w:w="8756" w:type="dxa"/>
            <w:gridSpan w:val="6"/>
            <w:shd w:val="clear" w:color="auto" w:fill="ECECEC"/>
          </w:tcPr>
          <w:p w14:paraId="43F4B99C" w14:textId="77777777" w:rsidR="006F55D0" w:rsidRDefault="006F55D0">
            <w:pPr>
              <w:pStyle w:val="TableParagraph"/>
              <w:spacing w:before="6"/>
              <w:ind w:left="111"/>
              <w:rPr>
                <w:sz w:val="20"/>
              </w:rPr>
            </w:pPr>
            <w:r>
              <w:rPr>
                <w:sz w:val="20"/>
              </w:rPr>
              <w:t>Certificates</w:t>
            </w:r>
            <w:r>
              <w:rPr>
                <w:spacing w:val="-7"/>
                <w:sz w:val="20"/>
              </w:rPr>
              <w:t xml:space="preserve"> </w:t>
            </w:r>
            <w:r>
              <w:rPr>
                <w:sz w:val="20"/>
              </w:rPr>
              <w:t>have</w:t>
            </w:r>
            <w:r>
              <w:rPr>
                <w:spacing w:val="-5"/>
                <w:sz w:val="20"/>
              </w:rPr>
              <w:t xml:space="preserve"> </w:t>
            </w:r>
            <w:r>
              <w:rPr>
                <w:sz w:val="20"/>
              </w:rPr>
              <w:t>been</w:t>
            </w:r>
            <w:r>
              <w:rPr>
                <w:spacing w:val="-5"/>
                <w:sz w:val="20"/>
              </w:rPr>
              <w:t xml:space="preserve"> </w:t>
            </w:r>
            <w:r>
              <w:rPr>
                <w:sz w:val="20"/>
              </w:rPr>
              <w:t>issued</w:t>
            </w:r>
            <w:r>
              <w:rPr>
                <w:spacing w:val="-5"/>
                <w:sz w:val="20"/>
              </w:rPr>
              <w:t xml:space="preserve"> </w:t>
            </w:r>
            <w:r>
              <w:rPr>
                <w:sz w:val="20"/>
              </w:rPr>
              <w:t>and</w:t>
            </w:r>
            <w:r>
              <w:rPr>
                <w:spacing w:val="-5"/>
                <w:sz w:val="20"/>
              </w:rPr>
              <w:t xml:space="preserve"> </w:t>
            </w:r>
            <w:r>
              <w:rPr>
                <w:sz w:val="20"/>
              </w:rPr>
              <w:t>are</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retrieved</w:t>
            </w:r>
            <w:r>
              <w:rPr>
                <w:spacing w:val="-5"/>
                <w:sz w:val="20"/>
              </w:rPr>
              <w:t xml:space="preserve"> </w:t>
            </w:r>
            <w:r>
              <w:rPr>
                <w:sz w:val="20"/>
              </w:rPr>
              <w:t>and</w:t>
            </w:r>
            <w:r>
              <w:rPr>
                <w:spacing w:val="-5"/>
                <w:sz w:val="20"/>
              </w:rPr>
              <w:t xml:space="preserve"> </w:t>
            </w:r>
            <w:r>
              <w:rPr>
                <w:sz w:val="20"/>
              </w:rPr>
              <w:t>held</w:t>
            </w:r>
            <w:r>
              <w:rPr>
                <w:spacing w:val="-5"/>
                <w:sz w:val="20"/>
              </w:rPr>
              <w:t xml:space="preserve"> </w:t>
            </w:r>
            <w:r>
              <w:rPr>
                <w:sz w:val="20"/>
              </w:rPr>
              <w:t>pending</w:t>
            </w:r>
            <w:r>
              <w:rPr>
                <w:spacing w:val="-5"/>
                <w:sz w:val="20"/>
              </w:rPr>
              <w:t xml:space="preserve"> </w:t>
            </w:r>
            <w:r>
              <w:rPr>
                <w:sz w:val="20"/>
              </w:rPr>
              <w:t>outcome</w:t>
            </w:r>
            <w:r>
              <w:rPr>
                <w:spacing w:val="-5"/>
                <w:sz w:val="20"/>
              </w:rPr>
              <w:t xml:space="preserve"> </w:t>
            </w:r>
            <w:r>
              <w:rPr>
                <w:sz w:val="20"/>
              </w:rPr>
              <w:t>of</w:t>
            </w:r>
            <w:r>
              <w:rPr>
                <w:spacing w:val="-4"/>
                <w:sz w:val="20"/>
              </w:rPr>
              <w:t xml:space="preserve"> </w:t>
            </w:r>
            <w:r>
              <w:rPr>
                <w:spacing w:val="-2"/>
                <w:sz w:val="20"/>
              </w:rPr>
              <w:t>process</w:t>
            </w:r>
          </w:p>
        </w:tc>
        <w:tc>
          <w:tcPr>
            <w:tcW w:w="451" w:type="dxa"/>
          </w:tcPr>
          <w:p w14:paraId="1E81621A" w14:textId="77777777" w:rsidR="006F55D0" w:rsidRDefault="006F55D0">
            <w:pPr>
              <w:pStyle w:val="TableParagraph"/>
              <w:rPr>
                <w:rFonts w:ascii="Times New Roman"/>
                <w:sz w:val="20"/>
              </w:rPr>
            </w:pPr>
          </w:p>
        </w:tc>
      </w:tr>
      <w:tr w:rsidR="006F55D0" w14:paraId="734776AB" w14:textId="77777777">
        <w:trPr>
          <w:trHeight w:val="407"/>
        </w:trPr>
        <w:tc>
          <w:tcPr>
            <w:tcW w:w="8756" w:type="dxa"/>
            <w:gridSpan w:val="6"/>
            <w:shd w:val="clear" w:color="auto" w:fill="ECECEC"/>
          </w:tcPr>
          <w:p w14:paraId="7F49C74C" w14:textId="77777777" w:rsidR="006F55D0" w:rsidRDefault="006F55D0">
            <w:pPr>
              <w:pStyle w:val="TableParagraph"/>
              <w:spacing w:before="1"/>
              <w:ind w:left="111"/>
              <w:rPr>
                <w:sz w:val="20"/>
              </w:rPr>
            </w:pPr>
            <w:r>
              <w:rPr>
                <w:sz w:val="20"/>
              </w:rPr>
              <w:t>Certificates</w:t>
            </w:r>
            <w:r>
              <w:rPr>
                <w:spacing w:val="-7"/>
                <w:sz w:val="20"/>
              </w:rPr>
              <w:t xml:space="preserve"> </w:t>
            </w:r>
            <w:r>
              <w:rPr>
                <w:sz w:val="20"/>
              </w:rPr>
              <w:t>have</w:t>
            </w:r>
            <w:r>
              <w:rPr>
                <w:spacing w:val="-5"/>
                <w:sz w:val="20"/>
              </w:rPr>
              <w:t xml:space="preserve"> </w:t>
            </w:r>
            <w:r>
              <w:rPr>
                <w:sz w:val="20"/>
              </w:rPr>
              <w:t>not</w:t>
            </w:r>
            <w:r>
              <w:rPr>
                <w:spacing w:val="-4"/>
                <w:sz w:val="20"/>
              </w:rPr>
              <w:t xml:space="preserve"> </w:t>
            </w:r>
            <w:r>
              <w:rPr>
                <w:sz w:val="20"/>
              </w:rPr>
              <w:t>been</w:t>
            </w:r>
            <w:r>
              <w:rPr>
                <w:spacing w:val="-5"/>
                <w:sz w:val="20"/>
              </w:rPr>
              <w:t xml:space="preserve"> </w:t>
            </w:r>
            <w:r>
              <w:rPr>
                <w:sz w:val="20"/>
              </w:rPr>
              <w:t>issued</w:t>
            </w:r>
            <w:r>
              <w:rPr>
                <w:spacing w:val="-5"/>
                <w:sz w:val="20"/>
              </w:rPr>
              <w:t xml:space="preserve"> </w:t>
            </w:r>
            <w:r>
              <w:rPr>
                <w:sz w:val="20"/>
              </w:rPr>
              <w:t>and</w:t>
            </w:r>
            <w:r>
              <w:rPr>
                <w:spacing w:val="-4"/>
                <w:sz w:val="20"/>
              </w:rPr>
              <w:t xml:space="preserve"> </w:t>
            </w:r>
            <w:r>
              <w:rPr>
                <w:sz w:val="20"/>
              </w:rPr>
              <w:t>will</w:t>
            </w:r>
            <w:r>
              <w:rPr>
                <w:spacing w:val="-5"/>
                <w:sz w:val="20"/>
              </w:rPr>
              <w:t xml:space="preserve"> </w:t>
            </w:r>
            <w:r>
              <w:rPr>
                <w:sz w:val="20"/>
              </w:rPr>
              <w:t>be</w:t>
            </w:r>
            <w:r>
              <w:rPr>
                <w:spacing w:val="-4"/>
                <w:sz w:val="20"/>
              </w:rPr>
              <w:t xml:space="preserve"> </w:t>
            </w:r>
            <w:r>
              <w:rPr>
                <w:sz w:val="20"/>
              </w:rPr>
              <w:t>held</w:t>
            </w:r>
            <w:r>
              <w:rPr>
                <w:spacing w:val="-5"/>
                <w:sz w:val="20"/>
              </w:rPr>
              <w:t xml:space="preserve"> </w:t>
            </w:r>
            <w:r>
              <w:rPr>
                <w:sz w:val="20"/>
              </w:rPr>
              <w:t>until</w:t>
            </w:r>
            <w:r>
              <w:rPr>
                <w:spacing w:val="-5"/>
                <w:sz w:val="20"/>
              </w:rPr>
              <w:t xml:space="preserve"> </w:t>
            </w:r>
            <w:r>
              <w:rPr>
                <w:sz w:val="20"/>
              </w:rPr>
              <w:t>the</w:t>
            </w:r>
            <w:r>
              <w:rPr>
                <w:spacing w:val="-4"/>
                <w:sz w:val="20"/>
              </w:rPr>
              <w:t xml:space="preserve"> </w:t>
            </w:r>
            <w:r>
              <w:rPr>
                <w:sz w:val="20"/>
              </w:rPr>
              <w:t>process</w:t>
            </w:r>
            <w:r>
              <w:rPr>
                <w:spacing w:val="-5"/>
                <w:sz w:val="20"/>
              </w:rPr>
              <w:t xml:space="preserve"> </w:t>
            </w:r>
            <w:r>
              <w:rPr>
                <w:sz w:val="20"/>
              </w:rPr>
              <w:t>is</w:t>
            </w:r>
            <w:r>
              <w:rPr>
                <w:spacing w:val="-4"/>
                <w:sz w:val="20"/>
              </w:rPr>
              <w:t xml:space="preserve"> </w:t>
            </w:r>
            <w:r>
              <w:rPr>
                <w:spacing w:val="-2"/>
                <w:sz w:val="20"/>
              </w:rPr>
              <w:t>concluded</w:t>
            </w:r>
          </w:p>
        </w:tc>
        <w:tc>
          <w:tcPr>
            <w:tcW w:w="451" w:type="dxa"/>
          </w:tcPr>
          <w:p w14:paraId="4C6FACDD" w14:textId="77777777" w:rsidR="006F55D0" w:rsidRDefault="006F55D0">
            <w:pPr>
              <w:pStyle w:val="TableParagraph"/>
              <w:rPr>
                <w:rFonts w:ascii="Times New Roman"/>
                <w:sz w:val="20"/>
              </w:rPr>
            </w:pPr>
          </w:p>
        </w:tc>
      </w:tr>
      <w:tr w:rsidR="006F55D0" w14:paraId="0FCE271F" w14:textId="77777777">
        <w:trPr>
          <w:trHeight w:val="402"/>
        </w:trPr>
        <w:tc>
          <w:tcPr>
            <w:tcW w:w="8756" w:type="dxa"/>
            <w:gridSpan w:val="6"/>
            <w:shd w:val="clear" w:color="auto" w:fill="ECECEC"/>
          </w:tcPr>
          <w:p w14:paraId="17A07CE7" w14:textId="77777777" w:rsidR="006F55D0" w:rsidRDefault="006F55D0">
            <w:pPr>
              <w:pStyle w:val="TableParagraph"/>
              <w:spacing w:before="1"/>
              <w:ind w:left="111"/>
              <w:rPr>
                <w:sz w:val="20"/>
                <w:szCs w:val="20"/>
              </w:rPr>
            </w:pPr>
            <w:r w:rsidRPr="47577DB4">
              <w:rPr>
                <w:sz w:val="20"/>
                <w:szCs w:val="20"/>
              </w:rPr>
              <w:t>Certification</w:t>
            </w:r>
            <w:r w:rsidRPr="47577DB4">
              <w:rPr>
                <w:spacing w:val="-6"/>
                <w:sz w:val="20"/>
                <w:szCs w:val="20"/>
              </w:rPr>
              <w:t xml:space="preserve"> </w:t>
            </w:r>
            <w:r w:rsidRPr="47577DB4">
              <w:rPr>
                <w:sz w:val="20"/>
                <w:szCs w:val="20"/>
              </w:rPr>
              <w:t>will</w:t>
            </w:r>
            <w:r w:rsidRPr="47577DB4">
              <w:rPr>
                <w:spacing w:val="-6"/>
                <w:sz w:val="20"/>
                <w:szCs w:val="20"/>
              </w:rPr>
              <w:t xml:space="preserve"> </w:t>
            </w:r>
            <w:r w:rsidRPr="47577DB4">
              <w:rPr>
                <w:sz w:val="20"/>
                <w:szCs w:val="20"/>
              </w:rPr>
              <w:t>not</w:t>
            </w:r>
            <w:r w:rsidRPr="47577DB4">
              <w:rPr>
                <w:spacing w:val="-6"/>
                <w:sz w:val="20"/>
                <w:szCs w:val="20"/>
              </w:rPr>
              <w:t xml:space="preserve"> </w:t>
            </w:r>
            <w:r w:rsidRPr="47577DB4">
              <w:rPr>
                <w:sz w:val="20"/>
                <w:szCs w:val="20"/>
              </w:rPr>
              <w:t>be</w:t>
            </w:r>
            <w:r w:rsidRPr="47577DB4">
              <w:rPr>
                <w:spacing w:val="-5"/>
                <w:sz w:val="20"/>
                <w:szCs w:val="20"/>
              </w:rPr>
              <w:t xml:space="preserve"> </w:t>
            </w:r>
            <w:r w:rsidRPr="47577DB4">
              <w:rPr>
                <w:spacing w:val="-2"/>
                <w:sz w:val="20"/>
                <w:szCs w:val="20"/>
              </w:rPr>
              <w:t>impacted</w:t>
            </w:r>
          </w:p>
        </w:tc>
        <w:tc>
          <w:tcPr>
            <w:tcW w:w="451" w:type="dxa"/>
          </w:tcPr>
          <w:p w14:paraId="02E46A49" w14:textId="77777777" w:rsidR="006F55D0" w:rsidRDefault="006F55D0">
            <w:pPr>
              <w:pStyle w:val="TableParagraph"/>
              <w:rPr>
                <w:rFonts w:ascii="Times New Roman"/>
                <w:sz w:val="20"/>
              </w:rPr>
            </w:pPr>
          </w:p>
        </w:tc>
      </w:tr>
    </w:tbl>
    <w:p w14:paraId="72BF975E" w14:textId="77777777" w:rsidR="006F55D0" w:rsidRDefault="006F55D0" w:rsidP="006F55D0">
      <w:pPr>
        <w:rPr>
          <w:rFonts w:ascii="Times New Roman"/>
          <w:sz w:val="20"/>
        </w:rPr>
        <w:sectPr w:rsidR="006F55D0" w:rsidSect="006F55D0">
          <w:headerReference w:type="default" r:id="rId30"/>
          <w:footerReference w:type="default" r:id="rId31"/>
          <w:footerReference w:type="first" r:id="rId32"/>
          <w:pgSz w:w="11900" w:h="16840"/>
          <w:pgMar w:top="1280" w:right="460" w:bottom="1240" w:left="1080" w:header="356" w:footer="1046" w:gutter="0"/>
          <w:cols w:space="720"/>
        </w:sectPr>
      </w:pPr>
    </w:p>
    <w:p w14:paraId="3B1EF074" w14:textId="77777777" w:rsidR="006F55D0" w:rsidRDefault="006F55D0" w:rsidP="006F55D0">
      <w:pPr>
        <w:pStyle w:val="BodyText"/>
        <w:rPr>
          <w:b/>
          <w:sz w:val="20"/>
        </w:rPr>
      </w:pPr>
    </w:p>
    <w:p w14:paraId="2CFB5CFF" w14:textId="77777777" w:rsidR="006F55D0" w:rsidRDefault="006F55D0" w:rsidP="006F55D0">
      <w:pPr>
        <w:pStyle w:val="BodyText"/>
        <w:rPr>
          <w:b/>
          <w:sz w:val="20"/>
        </w:rPr>
      </w:pPr>
    </w:p>
    <w:p w14:paraId="422B67B9" w14:textId="77777777" w:rsidR="006F55D0" w:rsidRDefault="006F55D0" w:rsidP="006F55D0">
      <w:pPr>
        <w:pStyle w:val="BodyText"/>
        <w:spacing w:before="237" w:after="1"/>
        <w:rPr>
          <w:b/>
          <w:sz w:val="20"/>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179"/>
        <w:gridCol w:w="2496"/>
        <w:gridCol w:w="1987"/>
        <w:gridCol w:w="739"/>
      </w:tblGrid>
      <w:tr w:rsidR="006F55D0" w14:paraId="53B4C6F3" w14:textId="77777777">
        <w:trPr>
          <w:trHeight w:val="426"/>
        </w:trPr>
        <w:tc>
          <w:tcPr>
            <w:tcW w:w="9071" w:type="dxa"/>
            <w:gridSpan w:val="5"/>
            <w:shd w:val="clear" w:color="auto" w:fill="C0C0C0"/>
          </w:tcPr>
          <w:p w14:paraId="1636E9D1" w14:textId="77777777" w:rsidR="006F55D0" w:rsidRPr="00E03E3F" w:rsidRDefault="006F55D0">
            <w:pPr>
              <w:pStyle w:val="TableParagraph"/>
              <w:spacing w:before="6"/>
              <w:ind w:left="111"/>
              <w:rPr>
                <w:b/>
                <w:sz w:val="24"/>
                <w:szCs w:val="24"/>
              </w:rPr>
            </w:pPr>
            <w:r w:rsidRPr="00E03E3F">
              <w:rPr>
                <w:b/>
                <w:sz w:val="24"/>
                <w:szCs w:val="24"/>
              </w:rPr>
              <w:t>Notification</w:t>
            </w:r>
            <w:r w:rsidRPr="00E03E3F">
              <w:rPr>
                <w:b/>
                <w:spacing w:val="-9"/>
                <w:sz w:val="24"/>
                <w:szCs w:val="24"/>
              </w:rPr>
              <w:t xml:space="preserve"> </w:t>
            </w:r>
            <w:r w:rsidRPr="00E03E3F">
              <w:rPr>
                <w:b/>
                <w:sz w:val="24"/>
                <w:szCs w:val="24"/>
              </w:rPr>
              <w:t>of</w:t>
            </w:r>
            <w:r w:rsidRPr="00E03E3F">
              <w:rPr>
                <w:b/>
                <w:spacing w:val="-9"/>
                <w:sz w:val="24"/>
                <w:szCs w:val="24"/>
              </w:rPr>
              <w:t xml:space="preserve"> </w:t>
            </w:r>
            <w:r w:rsidRPr="00E03E3F">
              <w:rPr>
                <w:b/>
                <w:sz w:val="24"/>
                <w:szCs w:val="24"/>
              </w:rPr>
              <w:t>Malpractice</w:t>
            </w:r>
            <w:r w:rsidRPr="00E03E3F">
              <w:rPr>
                <w:b/>
                <w:spacing w:val="-9"/>
                <w:sz w:val="24"/>
                <w:szCs w:val="24"/>
              </w:rPr>
              <w:t xml:space="preserve"> </w:t>
            </w:r>
            <w:r w:rsidRPr="00E03E3F">
              <w:rPr>
                <w:b/>
                <w:spacing w:val="-2"/>
                <w:sz w:val="24"/>
                <w:szCs w:val="24"/>
              </w:rPr>
              <w:t>Allegation</w:t>
            </w:r>
          </w:p>
        </w:tc>
      </w:tr>
      <w:tr w:rsidR="006F55D0" w14:paraId="4D4D64DE" w14:textId="77777777">
        <w:trPr>
          <w:trHeight w:val="685"/>
        </w:trPr>
        <w:tc>
          <w:tcPr>
            <w:tcW w:w="3849" w:type="dxa"/>
            <w:gridSpan w:val="2"/>
            <w:shd w:val="clear" w:color="auto" w:fill="ECECEC"/>
          </w:tcPr>
          <w:p w14:paraId="594131D1" w14:textId="77777777" w:rsidR="006F55D0" w:rsidRDefault="006F55D0">
            <w:pPr>
              <w:pStyle w:val="TableParagraph"/>
              <w:spacing w:before="1" w:line="254" w:lineRule="auto"/>
              <w:ind w:left="111"/>
              <w:rPr>
                <w:sz w:val="20"/>
                <w:szCs w:val="20"/>
              </w:rPr>
            </w:pPr>
            <w:r w:rsidRPr="47577DB4">
              <w:rPr>
                <w:sz w:val="20"/>
                <w:szCs w:val="20"/>
              </w:rPr>
              <w:t>Name</w:t>
            </w:r>
            <w:r w:rsidRPr="47577DB4">
              <w:rPr>
                <w:spacing w:val="-10"/>
                <w:sz w:val="20"/>
                <w:szCs w:val="20"/>
              </w:rPr>
              <w:t xml:space="preserve"> </w:t>
            </w:r>
            <w:r w:rsidRPr="47577DB4">
              <w:rPr>
                <w:sz w:val="20"/>
                <w:szCs w:val="20"/>
              </w:rPr>
              <w:t>of</w:t>
            </w:r>
            <w:r w:rsidRPr="47577DB4">
              <w:rPr>
                <w:spacing w:val="-10"/>
                <w:sz w:val="20"/>
                <w:szCs w:val="20"/>
              </w:rPr>
              <w:t xml:space="preserve"> </w:t>
            </w:r>
            <w:r w:rsidRPr="47577DB4">
              <w:rPr>
                <w:sz w:val="20"/>
                <w:szCs w:val="20"/>
              </w:rPr>
              <w:t>relevant</w:t>
            </w:r>
            <w:r w:rsidRPr="47577DB4">
              <w:rPr>
                <w:spacing w:val="-10"/>
                <w:sz w:val="20"/>
                <w:szCs w:val="20"/>
              </w:rPr>
              <w:t xml:space="preserve"> </w:t>
            </w:r>
            <w:proofErr w:type="spellStart"/>
            <w:r>
              <w:rPr>
                <w:sz w:val="20"/>
                <w:szCs w:val="20"/>
              </w:rPr>
              <w:t>centre</w:t>
            </w:r>
            <w:proofErr w:type="spellEnd"/>
            <w:r>
              <w:rPr>
                <w:sz w:val="20"/>
                <w:szCs w:val="20"/>
              </w:rPr>
              <w:t xml:space="preserve"> management person</w:t>
            </w:r>
          </w:p>
        </w:tc>
        <w:tc>
          <w:tcPr>
            <w:tcW w:w="5222" w:type="dxa"/>
            <w:gridSpan w:val="3"/>
          </w:tcPr>
          <w:p w14:paraId="3520FB17" w14:textId="77777777" w:rsidR="006F55D0" w:rsidRDefault="006F55D0">
            <w:pPr>
              <w:pStyle w:val="TableParagraph"/>
              <w:rPr>
                <w:rFonts w:ascii="Times New Roman"/>
                <w:sz w:val="20"/>
              </w:rPr>
            </w:pPr>
          </w:p>
        </w:tc>
      </w:tr>
      <w:tr w:rsidR="006F55D0" w14:paraId="6C505726" w14:textId="77777777">
        <w:trPr>
          <w:trHeight w:val="556"/>
        </w:trPr>
        <w:tc>
          <w:tcPr>
            <w:tcW w:w="3849" w:type="dxa"/>
            <w:gridSpan w:val="2"/>
            <w:shd w:val="clear" w:color="auto" w:fill="ECECEC"/>
          </w:tcPr>
          <w:p w14:paraId="2D236560" w14:textId="77777777" w:rsidR="006F55D0" w:rsidRDefault="006F55D0">
            <w:pPr>
              <w:pStyle w:val="TableParagraph"/>
              <w:spacing w:before="68"/>
              <w:ind w:left="111"/>
              <w:rPr>
                <w:sz w:val="20"/>
              </w:rPr>
            </w:pPr>
            <w:r>
              <w:rPr>
                <w:sz w:val="20"/>
              </w:rPr>
              <w:t>Notified</w:t>
            </w:r>
            <w:r>
              <w:rPr>
                <w:spacing w:val="-6"/>
                <w:sz w:val="20"/>
              </w:rPr>
              <w:t xml:space="preserve"> </w:t>
            </w:r>
            <w:r>
              <w:rPr>
                <w:sz w:val="20"/>
              </w:rPr>
              <w:t>by</w:t>
            </w:r>
            <w:r>
              <w:rPr>
                <w:spacing w:val="-5"/>
                <w:sz w:val="20"/>
              </w:rPr>
              <w:t xml:space="preserve"> </w:t>
            </w:r>
            <w:r>
              <w:rPr>
                <w:spacing w:val="-2"/>
                <w:sz w:val="20"/>
              </w:rPr>
              <w:t>(name):</w:t>
            </w:r>
          </w:p>
        </w:tc>
        <w:tc>
          <w:tcPr>
            <w:tcW w:w="5222" w:type="dxa"/>
            <w:gridSpan w:val="3"/>
          </w:tcPr>
          <w:p w14:paraId="41F4EDB7" w14:textId="77777777" w:rsidR="006F55D0" w:rsidRDefault="006F55D0">
            <w:pPr>
              <w:pStyle w:val="TableParagraph"/>
              <w:rPr>
                <w:rFonts w:ascii="Times New Roman"/>
                <w:sz w:val="20"/>
              </w:rPr>
            </w:pPr>
          </w:p>
        </w:tc>
      </w:tr>
      <w:tr w:rsidR="006F55D0" w14:paraId="4356D550" w14:textId="77777777">
        <w:trPr>
          <w:trHeight w:val="565"/>
        </w:trPr>
        <w:tc>
          <w:tcPr>
            <w:tcW w:w="3849" w:type="dxa"/>
            <w:gridSpan w:val="2"/>
            <w:shd w:val="clear" w:color="auto" w:fill="ECECEC"/>
          </w:tcPr>
          <w:p w14:paraId="612C4C8E" w14:textId="77777777" w:rsidR="006F55D0" w:rsidRDefault="006F55D0">
            <w:pPr>
              <w:pStyle w:val="TableParagraph"/>
              <w:spacing w:before="73"/>
              <w:ind w:left="111"/>
              <w:rPr>
                <w:sz w:val="20"/>
              </w:rPr>
            </w:pPr>
            <w:r>
              <w:rPr>
                <w:sz w:val="20"/>
              </w:rPr>
              <w:t>Date</w:t>
            </w:r>
            <w:r>
              <w:rPr>
                <w:spacing w:val="-3"/>
                <w:sz w:val="20"/>
              </w:rPr>
              <w:t xml:space="preserve"> </w:t>
            </w:r>
            <w:r>
              <w:rPr>
                <w:sz w:val="20"/>
              </w:rPr>
              <w:t>of</w:t>
            </w:r>
            <w:r>
              <w:rPr>
                <w:spacing w:val="-3"/>
                <w:sz w:val="20"/>
              </w:rPr>
              <w:t xml:space="preserve"> </w:t>
            </w:r>
            <w:r>
              <w:rPr>
                <w:spacing w:val="-2"/>
                <w:sz w:val="20"/>
              </w:rPr>
              <w:t>Notification:</w:t>
            </w:r>
          </w:p>
        </w:tc>
        <w:tc>
          <w:tcPr>
            <w:tcW w:w="2496" w:type="dxa"/>
          </w:tcPr>
          <w:p w14:paraId="7B81D83F" w14:textId="77777777" w:rsidR="006F55D0" w:rsidRDefault="006F55D0">
            <w:pPr>
              <w:pStyle w:val="TableParagraph"/>
              <w:rPr>
                <w:rFonts w:ascii="Times New Roman"/>
                <w:sz w:val="20"/>
              </w:rPr>
            </w:pPr>
          </w:p>
        </w:tc>
        <w:tc>
          <w:tcPr>
            <w:tcW w:w="2726" w:type="dxa"/>
            <w:gridSpan w:val="2"/>
          </w:tcPr>
          <w:p w14:paraId="3F51E1F9" w14:textId="77777777" w:rsidR="006F55D0" w:rsidRDefault="006F55D0">
            <w:pPr>
              <w:pStyle w:val="TableParagraph"/>
              <w:rPr>
                <w:rFonts w:ascii="Times New Roman"/>
                <w:sz w:val="20"/>
              </w:rPr>
            </w:pPr>
          </w:p>
        </w:tc>
      </w:tr>
      <w:tr w:rsidR="006F55D0" w14:paraId="0A0FAF0F" w14:textId="77777777">
        <w:trPr>
          <w:trHeight w:val="561"/>
        </w:trPr>
        <w:tc>
          <w:tcPr>
            <w:tcW w:w="3849" w:type="dxa"/>
            <w:gridSpan w:val="2"/>
            <w:shd w:val="clear" w:color="auto" w:fill="ECECEC"/>
          </w:tcPr>
          <w:p w14:paraId="75423F51" w14:textId="77777777" w:rsidR="006F55D0" w:rsidRDefault="006F55D0">
            <w:pPr>
              <w:pStyle w:val="TableParagraph"/>
              <w:spacing w:before="68"/>
              <w:ind w:left="111"/>
              <w:rPr>
                <w:sz w:val="20"/>
              </w:rPr>
            </w:pPr>
            <w:r>
              <w:rPr>
                <w:sz w:val="20"/>
              </w:rPr>
              <w:t>Learner</w:t>
            </w:r>
            <w:r>
              <w:rPr>
                <w:spacing w:val="-6"/>
                <w:sz w:val="20"/>
              </w:rPr>
              <w:t xml:space="preserve"> </w:t>
            </w:r>
            <w:r>
              <w:rPr>
                <w:sz w:val="20"/>
              </w:rPr>
              <w:t>to</w:t>
            </w:r>
            <w:r>
              <w:rPr>
                <w:spacing w:val="-5"/>
                <w:sz w:val="20"/>
              </w:rPr>
              <w:t xml:space="preserve"> </w:t>
            </w:r>
            <w:r>
              <w:rPr>
                <w:sz w:val="20"/>
              </w:rPr>
              <w:t>be</w:t>
            </w:r>
            <w:r>
              <w:rPr>
                <w:spacing w:val="-6"/>
                <w:sz w:val="20"/>
              </w:rPr>
              <w:t xml:space="preserve"> </w:t>
            </w:r>
            <w:r>
              <w:rPr>
                <w:sz w:val="20"/>
              </w:rPr>
              <w:t>investigated</w:t>
            </w:r>
            <w:r>
              <w:rPr>
                <w:spacing w:val="-5"/>
                <w:sz w:val="20"/>
              </w:rPr>
              <w:t xml:space="preserve"> </w:t>
            </w:r>
            <w:r>
              <w:rPr>
                <w:sz w:val="20"/>
              </w:rPr>
              <w:t>notified</w:t>
            </w:r>
            <w:r>
              <w:rPr>
                <w:spacing w:val="-6"/>
                <w:sz w:val="20"/>
              </w:rPr>
              <w:t xml:space="preserve"> </w:t>
            </w:r>
            <w:r>
              <w:rPr>
                <w:sz w:val="20"/>
              </w:rPr>
              <w:t>in</w:t>
            </w:r>
            <w:r>
              <w:rPr>
                <w:spacing w:val="-5"/>
                <w:sz w:val="20"/>
              </w:rPr>
              <w:t xml:space="preserve"> </w:t>
            </w:r>
            <w:r>
              <w:rPr>
                <w:spacing w:val="-2"/>
                <w:sz w:val="20"/>
              </w:rPr>
              <w:t>writing</w:t>
            </w:r>
          </w:p>
        </w:tc>
        <w:tc>
          <w:tcPr>
            <w:tcW w:w="2496" w:type="dxa"/>
          </w:tcPr>
          <w:p w14:paraId="0983FDCA" w14:textId="77777777" w:rsidR="006F55D0" w:rsidRDefault="006F55D0">
            <w:pPr>
              <w:pStyle w:val="TableParagraph"/>
              <w:spacing w:before="68"/>
              <w:ind w:left="112"/>
              <w:rPr>
                <w:sz w:val="20"/>
              </w:rPr>
            </w:pPr>
            <w:r>
              <w:rPr>
                <w:noProof/>
              </w:rPr>
              <mc:AlternateContent>
                <mc:Choice Requires="wpg">
                  <w:drawing>
                    <wp:anchor distT="0" distB="0" distL="0" distR="0" simplePos="0" relativeHeight="251658249" behindDoc="1" locked="0" layoutInCell="1" allowOverlap="1" wp14:anchorId="399AD264" wp14:editId="03862B56">
                      <wp:simplePos x="0" y="0"/>
                      <wp:positionH relativeFrom="column">
                        <wp:posOffset>277874</wp:posOffset>
                      </wp:positionH>
                      <wp:positionV relativeFrom="paragraph">
                        <wp:posOffset>-418064</wp:posOffset>
                      </wp:positionV>
                      <wp:extent cx="135890" cy="13589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64" name="Graphic 64"/>
                              <wps:cNvSpPr/>
                              <wps:spPr>
                                <a:xfrm>
                                  <a:off x="4572" y="4572"/>
                                  <a:ext cx="126364" cy="126364"/>
                                </a:xfrm>
                                <a:custGeom>
                                  <a:avLst/>
                                  <a:gdLst/>
                                  <a:ahLst/>
                                  <a:cxnLst/>
                                  <a:rect l="l" t="t" r="r" b="b"/>
                                  <a:pathLst>
                                    <a:path w="126364" h="126364">
                                      <a:moveTo>
                                        <a:pt x="0" y="0"/>
                                      </a:moveTo>
                                      <a:lnTo>
                                        <a:pt x="126365" y="0"/>
                                      </a:lnTo>
                                      <a:lnTo>
                                        <a:pt x="126365" y="126365"/>
                                      </a:lnTo>
                                      <a:lnTo>
                                        <a:pt x="0" y="12636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5DBEF278">
                    <v:group id="Group 63" style="position:absolute;margin-left:21.9pt;margin-top:-32.9pt;width:10.7pt;height:10.7pt;z-index:-251658231;mso-wrap-distance-left:0;mso-wrap-distance-right:0" coordsize="135890,135890" o:spid="_x0000_s1026" w14:anchorId="64769C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">
                      <v:shape id="Graphic 64" style="position:absolute;left:4572;top:4572;width:126364;height:126364;visibility:visible;mso-wrap-style:square;v-text-anchor:top" coordsize="126364,126364" o:spid="_x0000_s1027" filled="f" strokeweight=".72pt" path="m,l126365,r,126365l,12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">
                        <v:path arrowok="t"/>
                      </v:shape>
                    </v:group>
                  </w:pict>
                </mc:Fallback>
              </mc:AlternateContent>
            </w:r>
            <w:r>
              <w:rPr>
                <w:spacing w:val="-5"/>
                <w:sz w:val="20"/>
              </w:rPr>
              <w:t>Yes</w:t>
            </w:r>
          </w:p>
        </w:tc>
        <w:tc>
          <w:tcPr>
            <w:tcW w:w="2726" w:type="dxa"/>
            <w:gridSpan w:val="2"/>
          </w:tcPr>
          <w:p w14:paraId="27ABEF7F" w14:textId="77777777" w:rsidR="006F55D0" w:rsidRDefault="006F55D0">
            <w:pPr>
              <w:pStyle w:val="TableParagraph"/>
              <w:spacing w:before="68"/>
              <w:ind w:left="112"/>
              <w:rPr>
                <w:sz w:val="20"/>
              </w:rPr>
            </w:pPr>
            <w:r>
              <w:rPr>
                <w:spacing w:val="-2"/>
                <w:sz w:val="20"/>
              </w:rPr>
              <w:t>Date:</w:t>
            </w:r>
          </w:p>
        </w:tc>
      </w:tr>
      <w:tr w:rsidR="006F55D0" w14:paraId="5B2B72D7" w14:textId="77777777">
        <w:trPr>
          <w:trHeight w:val="470"/>
        </w:trPr>
        <w:tc>
          <w:tcPr>
            <w:tcW w:w="3849" w:type="dxa"/>
            <w:gridSpan w:val="2"/>
            <w:vMerge w:val="restart"/>
            <w:shd w:val="clear" w:color="auto" w:fill="ECECEC"/>
          </w:tcPr>
          <w:p w14:paraId="16BB96B6" w14:textId="77777777" w:rsidR="006F55D0" w:rsidRDefault="006F55D0">
            <w:pPr>
              <w:pStyle w:val="TableParagraph"/>
              <w:spacing w:before="241"/>
              <w:ind w:left="111"/>
              <w:rPr>
                <w:sz w:val="20"/>
              </w:rPr>
            </w:pPr>
            <w:r>
              <w:rPr>
                <w:sz w:val="20"/>
              </w:rPr>
              <w:t>Name(s)</w:t>
            </w:r>
            <w:r>
              <w:rPr>
                <w:spacing w:val="-6"/>
                <w:sz w:val="20"/>
              </w:rPr>
              <w:t xml:space="preserve"> </w:t>
            </w:r>
            <w:r>
              <w:rPr>
                <w:sz w:val="20"/>
              </w:rPr>
              <w:t>of</w:t>
            </w:r>
            <w:r>
              <w:rPr>
                <w:spacing w:val="-5"/>
                <w:sz w:val="20"/>
              </w:rPr>
              <w:t xml:space="preserve"> </w:t>
            </w:r>
            <w:r>
              <w:rPr>
                <w:spacing w:val="-2"/>
                <w:sz w:val="20"/>
              </w:rPr>
              <w:t>Investigator(s):</w:t>
            </w:r>
          </w:p>
        </w:tc>
        <w:tc>
          <w:tcPr>
            <w:tcW w:w="2496" w:type="dxa"/>
            <w:vMerge w:val="restart"/>
          </w:tcPr>
          <w:p w14:paraId="359189CD" w14:textId="77777777" w:rsidR="006F55D0" w:rsidRDefault="006F55D0">
            <w:pPr>
              <w:pStyle w:val="TableParagraph"/>
              <w:rPr>
                <w:rFonts w:ascii="Times New Roman"/>
                <w:sz w:val="20"/>
              </w:rPr>
            </w:pPr>
          </w:p>
        </w:tc>
        <w:tc>
          <w:tcPr>
            <w:tcW w:w="1987" w:type="dxa"/>
            <w:shd w:val="clear" w:color="auto" w:fill="ECECEC"/>
          </w:tcPr>
          <w:p w14:paraId="2B605477" w14:textId="77777777" w:rsidR="006F55D0" w:rsidRDefault="006F55D0">
            <w:pPr>
              <w:pStyle w:val="TableParagraph"/>
              <w:spacing w:before="25"/>
              <w:ind w:left="112"/>
              <w:rPr>
                <w:sz w:val="20"/>
              </w:rPr>
            </w:pPr>
            <w:r>
              <w:rPr>
                <w:sz w:val="20"/>
              </w:rPr>
              <w:t>Contact</w:t>
            </w:r>
            <w:r>
              <w:rPr>
                <w:spacing w:val="-9"/>
                <w:sz w:val="20"/>
              </w:rPr>
              <w:t xml:space="preserve"> </w:t>
            </w:r>
            <w:r>
              <w:rPr>
                <w:spacing w:val="-2"/>
                <w:sz w:val="20"/>
              </w:rPr>
              <w:t>Number:</w:t>
            </w:r>
          </w:p>
        </w:tc>
        <w:tc>
          <w:tcPr>
            <w:tcW w:w="739" w:type="dxa"/>
          </w:tcPr>
          <w:p w14:paraId="29952EA7" w14:textId="77777777" w:rsidR="006F55D0" w:rsidRDefault="006F55D0">
            <w:pPr>
              <w:pStyle w:val="TableParagraph"/>
              <w:rPr>
                <w:rFonts w:ascii="Times New Roman"/>
                <w:sz w:val="20"/>
              </w:rPr>
            </w:pPr>
          </w:p>
        </w:tc>
      </w:tr>
      <w:tr w:rsidR="006F55D0" w14:paraId="77755BE3" w14:textId="77777777">
        <w:trPr>
          <w:trHeight w:val="422"/>
        </w:trPr>
        <w:tc>
          <w:tcPr>
            <w:tcW w:w="3849" w:type="dxa"/>
            <w:gridSpan w:val="2"/>
            <w:vMerge/>
          </w:tcPr>
          <w:p w14:paraId="2CE18876" w14:textId="77777777" w:rsidR="006F55D0" w:rsidRDefault="006F55D0">
            <w:pPr>
              <w:rPr>
                <w:sz w:val="2"/>
                <w:szCs w:val="2"/>
              </w:rPr>
            </w:pPr>
          </w:p>
        </w:tc>
        <w:tc>
          <w:tcPr>
            <w:tcW w:w="2496" w:type="dxa"/>
            <w:vMerge/>
          </w:tcPr>
          <w:p w14:paraId="633CCEFD" w14:textId="77777777" w:rsidR="006F55D0" w:rsidRDefault="006F55D0">
            <w:pPr>
              <w:rPr>
                <w:sz w:val="2"/>
                <w:szCs w:val="2"/>
              </w:rPr>
            </w:pPr>
          </w:p>
        </w:tc>
        <w:tc>
          <w:tcPr>
            <w:tcW w:w="1987" w:type="dxa"/>
            <w:shd w:val="clear" w:color="auto" w:fill="ECECEC"/>
          </w:tcPr>
          <w:p w14:paraId="2EDD9BA0" w14:textId="77777777" w:rsidR="006F55D0" w:rsidRDefault="006F55D0">
            <w:pPr>
              <w:pStyle w:val="TableParagraph"/>
              <w:spacing w:before="6"/>
              <w:ind w:left="112"/>
              <w:rPr>
                <w:sz w:val="20"/>
              </w:rPr>
            </w:pPr>
            <w:r>
              <w:rPr>
                <w:sz w:val="20"/>
              </w:rPr>
              <w:t>Email</w:t>
            </w:r>
            <w:r>
              <w:rPr>
                <w:spacing w:val="-6"/>
                <w:sz w:val="20"/>
              </w:rPr>
              <w:t xml:space="preserve"> </w:t>
            </w:r>
            <w:r>
              <w:rPr>
                <w:spacing w:val="-2"/>
                <w:sz w:val="20"/>
              </w:rPr>
              <w:t>Address:</w:t>
            </w:r>
          </w:p>
        </w:tc>
        <w:tc>
          <w:tcPr>
            <w:tcW w:w="739" w:type="dxa"/>
          </w:tcPr>
          <w:p w14:paraId="06A80931" w14:textId="77777777" w:rsidR="006F55D0" w:rsidRDefault="006F55D0">
            <w:pPr>
              <w:pStyle w:val="TableParagraph"/>
              <w:rPr>
                <w:rFonts w:ascii="Times New Roman"/>
                <w:sz w:val="20"/>
              </w:rPr>
            </w:pPr>
          </w:p>
        </w:tc>
      </w:tr>
      <w:tr w:rsidR="006F55D0" w14:paraId="2073199F" w14:textId="77777777">
        <w:trPr>
          <w:trHeight w:val="1218"/>
        </w:trPr>
        <w:tc>
          <w:tcPr>
            <w:tcW w:w="1670" w:type="dxa"/>
            <w:shd w:val="clear" w:color="auto" w:fill="ECECEC"/>
          </w:tcPr>
          <w:p w14:paraId="6C53116B" w14:textId="77777777" w:rsidR="006F55D0" w:rsidRDefault="006F55D0">
            <w:pPr>
              <w:pStyle w:val="TableParagraph"/>
              <w:spacing w:before="155"/>
              <w:rPr>
                <w:b/>
                <w:sz w:val="20"/>
              </w:rPr>
            </w:pPr>
          </w:p>
          <w:p w14:paraId="49D01CBF" w14:textId="77777777" w:rsidR="006F55D0" w:rsidRDefault="006F55D0">
            <w:pPr>
              <w:pStyle w:val="TableParagraph"/>
              <w:ind w:left="111"/>
              <w:rPr>
                <w:sz w:val="20"/>
              </w:rPr>
            </w:pPr>
            <w:r>
              <w:rPr>
                <w:spacing w:val="-2"/>
                <w:sz w:val="20"/>
              </w:rPr>
              <w:t>Comment:</w:t>
            </w:r>
          </w:p>
        </w:tc>
        <w:tc>
          <w:tcPr>
            <w:tcW w:w="7401" w:type="dxa"/>
            <w:gridSpan w:val="4"/>
          </w:tcPr>
          <w:p w14:paraId="4FEBB45C" w14:textId="77777777" w:rsidR="006F55D0" w:rsidRDefault="006F55D0">
            <w:pPr>
              <w:pStyle w:val="TableParagraph"/>
              <w:rPr>
                <w:rFonts w:ascii="Times New Roman"/>
                <w:sz w:val="20"/>
              </w:rPr>
            </w:pPr>
          </w:p>
        </w:tc>
      </w:tr>
    </w:tbl>
    <w:p w14:paraId="7AAAA753" w14:textId="77777777" w:rsidR="006F55D0" w:rsidRDefault="006F55D0" w:rsidP="006F55D0">
      <w:pPr>
        <w:rPr>
          <w:rFonts w:ascii="Times New Roman"/>
          <w:sz w:val="20"/>
        </w:rPr>
        <w:sectPr w:rsidR="006F55D0" w:rsidSect="006F55D0">
          <w:pgSz w:w="11900" w:h="16840"/>
          <w:pgMar w:top="1280" w:right="460" w:bottom="1240" w:left="1080" w:header="356" w:footer="1046" w:gutter="0"/>
          <w:cols w:space="720"/>
        </w:sectPr>
      </w:pPr>
    </w:p>
    <w:p w14:paraId="7FE20EB0" w14:textId="77777777" w:rsidR="006F55D0" w:rsidRPr="00126422" w:rsidRDefault="006F55D0" w:rsidP="006F55D0">
      <w:pPr>
        <w:spacing w:before="180"/>
        <w:ind w:left="360"/>
        <w:rPr>
          <w:rFonts w:ascii="Aptos" w:hAnsi="Aptos"/>
          <w:b/>
          <w:color w:val="FE621D" w:themeColor="accent2"/>
          <w:sz w:val="28"/>
        </w:rPr>
      </w:pPr>
      <w:r w:rsidRPr="00126422">
        <w:rPr>
          <w:rFonts w:ascii="Aptos" w:hAnsi="Aptos"/>
          <w:b/>
          <w:color w:val="FE621D" w:themeColor="accent2"/>
          <w:sz w:val="28"/>
        </w:rPr>
        <w:t>SECTION</w:t>
      </w:r>
      <w:r w:rsidRPr="00126422">
        <w:rPr>
          <w:rFonts w:ascii="Aptos" w:hAnsi="Aptos"/>
          <w:b/>
          <w:color w:val="FE621D" w:themeColor="accent2"/>
          <w:spacing w:val="-8"/>
          <w:sz w:val="28"/>
        </w:rPr>
        <w:t xml:space="preserve"> </w:t>
      </w:r>
      <w:r w:rsidRPr="00126422">
        <w:rPr>
          <w:rFonts w:ascii="Aptos" w:hAnsi="Aptos"/>
          <w:b/>
          <w:color w:val="FE621D" w:themeColor="accent2"/>
          <w:sz w:val="28"/>
        </w:rPr>
        <w:t>2:</w:t>
      </w:r>
      <w:r w:rsidRPr="00126422">
        <w:rPr>
          <w:rFonts w:ascii="Aptos" w:hAnsi="Aptos"/>
          <w:b/>
          <w:color w:val="FE621D" w:themeColor="accent2"/>
          <w:spacing w:val="-9"/>
          <w:sz w:val="28"/>
        </w:rPr>
        <w:t xml:space="preserve"> </w:t>
      </w:r>
      <w:r w:rsidRPr="00126422">
        <w:rPr>
          <w:rFonts w:ascii="Aptos" w:hAnsi="Aptos"/>
          <w:b/>
          <w:color w:val="FE621D" w:themeColor="accent2"/>
          <w:sz w:val="28"/>
        </w:rPr>
        <w:t>INVESTIGATION</w:t>
      </w:r>
      <w:r w:rsidRPr="00126422">
        <w:rPr>
          <w:rFonts w:ascii="Aptos" w:hAnsi="Aptos"/>
          <w:b/>
          <w:color w:val="FE621D" w:themeColor="accent2"/>
          <w:spacing w:val="-8"/>
          <w:sz w:val="28"/>
        </w:rPr>
        <w:t xml:space="preserve"> </w:t>
      </w:r>
      <w:r w:rsidRPr="00126422">
        <w:rPr>
          <w:rFonts w:ascii="Aptos" w:hAnsi="Aptos"/>
          <w:b/>
          <w:color w:val="FE621D" w:themeColor="accent2"/>
          <w:spacing w:val="-2"/>
          <w:sz w:val="28"/>
        </w:rPr>
        <w:t>REPORT</w:t>
      </w:r>
    </w:p>
    <w:p w14:paraId="1E5A79BD" w14:textId="77777777" w:rsidR="006F55D0" w:rsidRDefault="006F55D0" w:rsidP="006F55D0">
      <w:pPr>
        <w:spacing w:before="195"/>
        <w:ind w:left="360"/>
        <w:rPr>
          <w:sz w:val="20"/>
        </w:rPr>
      </w:pPr>
      <w:r>
        <w:rPr>
          <w:sz w:val="20"/>
        </w:rPr>
        <w:t>If</w:t>
      </w:r>
      <w:r>
        <w:rPr>
          <w:spacing w:val="-2"/>
          <w:sz w:val="20"/>
        </w:rPr>
        <w:t xml:space="preserve"> </w:t>
      </w:r>
      <w:r>
        <w:rPr>
          <w:sz w:val="20"/>
        </w:rPr>
        <w:t>this</w:t>
      </w:r>
      <w:r>
        <w:rPr>
          <w:spacing w:val="-2"/>
          <w:sz w:val="20"/>
        </w:rPr>
        <w:t xml:space="preserve"> </w:t>
      </w:r>
      <w:r>
        <w:rPr>
          <w:sz w:val="20"/>
        </w:rPr>
        <w:t>section</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applicable,</w:t>
      </w:r>
      <w:r>
        <w:rPr>
          <w:spacing w:val="-2"/>
          <w:sz w:val="20"/>
        </w:rPr>
        <w:t xml:space="preserve"> </w:t>
      </w:r>
      <w:r>
        <w:rPr>
          <w:sz w:val="20"/>
        </w:rPr>
        <w:t>please</w:t>
      </w:r>
      <w:r>
        <w:rPr>
          <w:spacing w:val="-2"/>
          <w:sz w:val="20"/>
        </w:rPr>
        <w:t xml:space="preserve"> </w:t>
      </w:r>
      <w:r>
        <w:rPr>
          <w:sz w:val="20"/>
        </w:rPr>
        <w:t>tick</w:t>
      </w:r>
      <w:r>
        <w:rPr>
          <w:spacing w:val="13"/>
          <w:sz w:val="20"/>
        </w:rPr>
        <w:t xml:space="preserve"> </w:t>
      </w:r>
      <w:r>
        <w:rPr>
          <w:noProof/>
          <w:spacing w:val="15"/>
          <w:position w:val="-2"/>
          <w:sz w:val="20"/>
        </w:rPr>
        <w:drawing>
          <wp:inline distT="0" distB="0" distL="0" distR="0" wp14:anchorId="4D393006" wp14:editId="25F42F59">
            <wp:extent cx="135509" cy="13550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3" cstate="print"/>
                    <a:stretch>
                      <a:fillRect/>
                    </a:stretch>
                  </pic:blipFill>
                  <pic:spPr>
                    <a:xfrm>
                      <a:off x="0" y="0"/>
                      <a:ext cx="135509" cy="135509"/>
                    </a:xfrm>
                    <a:prstGeom prst="rect">
                      <a:avLst/>
                    </a:prstGeom>
                  </pic:spPr>
                </pic:pic>
              </a:graphicData>
            </a:graphic>
          </wp:inline>
        </w:drawing>
      </w:r>
    </w:p>
    <w:p w14:paraId="0FFD0E9F" w14:textId="77777777" w:rsidR="006F55D0" w:rsidRDefault="006F55D0" w:rsidP="006F55D0">
      <w:pPr>
        <w:pStyle w:val="BodyText"/>
        <w:rPr>
          <w:sz w:val="20"/>
        </w:rPr>
      </w:pPr>
    </w:p>
    <w:p w14:paraId="7A269DC2" w14:textId="77777777" w:rsidR="006F55D0" w:rsidRDefault="006F55D0" w:rsidP="006F55D0">
      <w:pPr>
        <w:pStyle w:val="BodyText"/>
        <w:spacing w:before="106"/>
        <w:rPr>
          <w:sz w:val="20"/>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3235"/>
        <w:gridCol w:w="777"/>
        <w:gridCol w:w="2299"/>
      </w:tblGrid>
      <w:tr w:rsidR="006F55D0" w14:paraId="45ABF014" w14:textId="77777777">
        <w:trPr>
          <w:trHeight w:val="422"/>
        </w:trPr>
        <w:tc>
          <w:tcPr>
            <w:tcW w:w="9066" w:type="dxa"/>
            <w:gridSpan w:val="4"/>
            <w:shd w:val="clear" w:color="auto" w:fill="C0C0C0"/>
          </w:tcPr>
          <w:p w14:paraId="367F1DED" w14:textId="77777777" w:rsidR="006F55D0" w:rsidRPr="00E03E3F" w:rsidRDefault="006F55D0">
            <w:pPr>
              <w:pStyle w:val="TableParagraph"/>
              <w:spacing w:before="1"/>
              <w:ind w:left="111"/>
              <w:rPr>
                <w:b/>
                <w:sz w:val="24"/>
                <w:szCs w:val="24"/>
              </w:rPr>
            </w:pPr>
            <w:r w:rsidRPr="00E03E3F">
              <w:rPr>
                <w:b/>
                <w:spacing w:val="-2"/>
                <w:sz w:val="24"/>
                <w:szCs w:val="24"/>
              </w:rPr>
              <w:t>Investigation</w:t>
            </w:r>
          </w:p>
        </w:tc>
      </w:tr>
      <w:tr w:rsidR="006F55D0" w14:paraId="2922771A" w14:textId="77777777">
        <w:trPr>
          <w:trHeight w:val="686"/>
        </w:trPr>
        <w:tc>
          <w:tcPr>
            <w:tcW w:w="2755" w:type="dxa"/>
            <w:shd w:val="clear" w:color="auto" w:fill="ECECEC"/>
          </w:tcPr>
          <w:p w14:paraId="70260714" w14:textId="77777777" w:rsidR="006F55D0" w:rsidRDefault="006F55D0">
            <w:pPr>
              <w:pStyle w:val="TableParagraph"/>
              <w:spacing w:before="1" w:line="259" w:lineRule="auto"/>
              <w:ind w:left="111"/>
              <w:rPr>
                <w:sz w:val="20"/>
              </w:rPr>
            </w:pPr>
            <w:r>
              <w:rPr>
                <w:sz w:val="20"/>
              </w:rPr>
              <w:t>Name(s)</w:t>
            </w:r>
            <w:r>
              <w:rPr>
                <w:spacing w:val="-12"/>
                <w:sz w:val="20"/>
              </w:rPr>
              <w:t xml:space="preserve"> </w:t>
            </w:r>
            <w:r>
              <w:rPr>
                <w:sz w:val="20"/>
              </w:rPr>
              <w:t>of</w:t>
            </w:r>
            <w:r>
              <w:rPr>
                <w:spacing w:val="-11"/>
                <w:sz w:val="20"/>
              </w:rPr>
              <w:t xml:space="preserve"> </w:t>
            </w:r>
            <w:r>
              <w:rPr>
                <w:sz w:val="20"/>
              </w:rPr>
              <w:t>person(s)</w:t>
            </w:r>
            <w:r>
              <w:rPr>
                <w:spacing w:val="-11"/>
                <w:sz w:val="20"/>
              </w:rPr>
              <w:t xml:space="preserve"> </w:t>
            </w:r>
            <w:r>
              <w:rPr>
                <w:sz w:val="20"/>
              </w:rPr>
              <w:t xml:space="preserve">spoken </w:t>
            </w:r>
            <w:r>
              <w:rPr>
                <w:spacing w:val="-2"/>
                <w:sz w:val="20"/>
              </w:rPr>
              <w:t>to/met:</w:t>
            </w:r>
          </w:p>
        </w:tc>
        <w:tc>
          <w:tcPr>
            <w:tcW w:w="6311" w:type="dxa"/>
            <w:gridSpan w:val="3"/>
          </w:tcPr>
          <w:p w14:paraId="7DEA85F8" w14:textId="77777777" w:rsidR="006F55D0" w:rsidRDefault="006F55D0">
            <w:pPr>
              <w:pStyle w:val="TableParagraph"/>
              <w:rPr>
                <w:rFonts w:ascii="Times New Roman"/>
                <w:sz w:val="20"/>
              </w:rPr>
            </w:pPr>
          </w:p>
        </w:tc>
      </w:tr>
      <w:tr w:rsidR="006F55D0" w14:paraId="7965E29E" w14:textId="77777777">
        <w:trPr>
          <w:trHeight w:val="565"/>
        </w:trPr>
        <w:tc>
          <w:tcPr>
            <w:tcW w:w="2755" w:type="dxa"/>
            <w:shd w:val="clear" w:color="auto" w:fill="ECECEC"/>
          </w:tcPr>
          <w:p w14:paraId="2A3FEB9A" w14:textId="77777777" w:rsidR="006F55D0" w:rsidRDefault="006F55D0">
            <w:pPr>
              <w:pStyle w:val="TableParagraph"/>
              <w:spacing w:before="73"/>
              <w:ind w:left="111"/>
              <w:rPr>
                <w:sz w:val="20"/>
              </w:rPr>
            </w:pPr>
            <w:r>
              <w:rPr>
                <w:sz w:val="20"/>
              </w:rPr>
              <w:t>Documents</w:t>
            </w:r>
            <w:r>
              <w:rPr>
                <w:spacing w:val="-10"/>
                <w:sz w:val="20"/>
              </w:rPr>
              <w:t xml:space="preserve"> </w:t>
            </w:r>
            <w:r>
              <w:rPr>
                <w:spacing w:val="-2"/>
                <w:sz w:val="20"/>
              </w:rPr>
              <w:t>reviewed:</w:t>
            </w:r>
          </w:p>
        </w:tc>
        <w:tc>
          <w:tcPr>
            <w:tcW w:w="6311" w:type="dxa"/>
            <w:gridSpan w:val="3"/>
          </w:tcPr>
          <w:p w14:paraId="713E2D89" w14:textId="77777777" w:rsidR="006F55D0" w:rsidRDefault="006F55D0">
            <w:pPr>
              <w:pStyle w:val="TableParagraph"/>
              <w:rPr>
                <w:rFonts w:ascii="Times New Roman"/>
                <w:sz w:val="20"/>
              </w:rPr>
            </w:pPr>
          </w:p>
        </w:tc>
      </w:tr>
      <w:tr w:rsidR="006F55D0" w14:paraId="1D0056B0" w14:textId="77777777">
        <w:trPr>
          <w:trHeight w:val="565"/>
        </w:trPr>
        <w:tc>
          <w:tcPr>
            <w:tcW w:w="2755" w:type="dxa"/>
            <w:shd w:val="clear" w:color="auto" w:fill="ECECEC"/>
          </w:tcPr>
          <w:p w14:paraId="54B3BF5C" w14:textId="77777777" w:rsidR="006F55D0" w:rsidRDefault="006F55D0">
            <w:pPr>
              <w:pStyle w:val="TableParagraph"/>
              <w:spacing w:before="73"/>
              <w:ind w:left="111"/>
              <w:rPr>
                <w:sz w:val="20"/>
              </w:rPr>
            </w:pPr>
            <w:r>
              <w:rPr>
                <w:sz w:val="20"/>
              </w:rPr>
              <w:t>Evidence</w:t>
            </w:r>
            <w:r>
              <w:rPr>
                <w:spacing w:val="-8"/>
                <w:sz w:val="20"/>
              </w:rPr>
              <w:t xml:space="preserve"> </w:t>
            </w:r>
            <w:r>
              <w:rPr>
                <w:spacing w:val="-2"/>
                <w:sz w:val="20"/>
              </w:rPr>
              <w:t>reviewed:</w:t>
            </w:r>
          </w:p>
        </w:tc>
        <w:tc>
          <w:tcPr>
            <w:tcW w:w="6311" w:type="dxa"/>
            <w:gridSpan w:val="3"/>
          </w:tcPr>
          <w:p w14:paraId="0EC0FEEC" w14:textId="77777777" w:rsidR="006F55D0" w:rsidRDefault="006F55D0">
            <w:pPr>
              <w:pStyle w:val="TableParagraph"/>
              <w:rPr>
                <w:rFonts w:ascii="Times New Roman"/>
                <w:sz w:val="20"/>
              </w:rPr>
            </w:pPr>
          </w:p>
        </w:tc>
      </w:tr>
      <w:tr w:rsidR="006F55D0" w14:paraId="76D8FF09" w14:textId="77777777">
        <w:trPr>
          <w:trHeight w:val="426"/>
        </w:trPr>
        <w:tc>
          <w:tcPr>
            <w:tcW w:w="9066" w:type="dxa"/>
            <w:gridSpan w:val="4"/>
            <w:shd w:val="clear" w:color="auto" w:fill="C0C0C0"/>
          </w:tcPr>
          <w:p w14:paraId="310A6532" w14:textId="77777777" w:rsidR="006F55D0" w:rsidRPr="00E03E3F" w:rsidRDefault="006F55D0">
            <w:pPr>
              <w:pStyle w:val="TableParagraph"/>
              <w:spacing w:before="6"/>
              <w:ind w:left="111"/>
              <w:rPr>
                <w:b/>
                <w:sz w:val="24"/>
                <w:szCs w:val="24"/>
              </w:rPr>
            </w:pPr>
            <w:r w:rsidRPr="00E03E3F">
              <w:rPr>
                <w:b/>
                <w:spacing w:val="-2"/>
                <w:sz w:val="24"/>
                <w:szCs w:val="24"/>
              </w:rPr>
              <w:t>Investigation</w:t>
            </w:r>
            <w:r w:rsidRPr="00E03E3F">
              <w:rPr>
                <w:b/>
                <w:spacing w:val="13"/>
                <w:sz w:val="24"/>
                <w:szCs w:val="24"/>
              </w:rPr>
              <w:t xml:space="preserve"> </w:t>
            </w:r>
            <w:r w:rsidRPr="00E03E3F">
              <w:rPr>
                <w:b/>
                <w:spacing w:val="-2"/>
                <w:sz w:val="24"/>
                <w:szCs w:val="24"/>
              </w:rPr>
              <w:t>Findings</w:t>
            </w:r>
          </w:p>
        </w:tc>
      </w:tr>
      <w:tr w:rsidR="006F55D0" w14:paraId="78A36598" w14:textId="77777777">
        <w:trPr>
          <w:trHeight w:val="546"/>
        </w:trPr>
        <w:tc>
          <w:tcPr>
            <w:tcW w:w="2755" w:type="dxa"/>
            <w:shd w:val="clear" w:color="auto" w:fill="ECECEC"/>
          </w:tcPr>
          <w:p w14:paraId="7DBCEE3B" w14:textId="77777777" w:rsidR="006F55D0" w:rsidRDefault="006F55D0">
            <w:pPr>
              <w:pStyle w:val="TableParagraph"/>
              <w:spacing w:before="59"/>
              <w:ind w:left="111"/>
              <w:rPr>
                <w:sz w:val="20"/>
              </w:rPr>
            </w:pPr>
            <w:r>
              <w:rPr>
                <w:spacing w:val="-2"/>
                <w:sz w:val="20"/>
              </w:rPr>
              <w:t>Investigation</w:t>
            </w:r>
            <w:r>
              <w:rPr>
                <w:spacing w:val="13"/>
                <w:sz w:val="20"/>
              </w:rPr>
              <w:t xml:space="preserve"> </w:t>
            </w:r>
            <w:r>
              <w:rPr>
                <w:spacing w:val="-2"/>
                <w:sz w:val="20"/>
              </w:rPr>
              <w:t>Findings:</w:t>
            </w:r>
          </w:p>
        </w:tc>
        <w:tc>
          <w:tcPr>
            <w:tcW w:w="6311" w:type="dxa"/>
            <w:gridSpan w:val="3"/>
          </w:tcPr>
          <w:p w14:paraId="540C5846" w14:textId="77777777" w:rsidR="006F55D0" w:rsidRDefault="006F55D0">
            <w:pPr>
              <w:pStyle w:val="TableParagraph"/>
              <w:rPr>
                <w:rFonts w:ascii="Times New Roman"/>
                <w:sz w:val="20"/>
              </w:rPr>
            </w:pPr>
          </w:p>
        </w:tc>
      </w:tr>
      <w:tr w:rsidR="006F55D0" w14:paraId="30000C60" w14:textId="77777777">
        <w:trPr>
          <w:trHeight w:val="690"/>
        </w:trPr>
        <w:tc>
          <w:tcPr>
            <w:tcW w:w="2755" w:type="dxa"/>
            <w:shd w:val="clear" w:color="auto" w:fill="ECECEC"/>
          </w:tcPr>
          <w:p w14:paraId="2F7D7533" w14:textId="77777777" w:rsidR="006F55D0" w:rsidRDefault="006F55D0">
            <w:pPr>
              <w:pStyle w:val="TableParagraph"/>
              <w:spacing w:before="6" w:line="254" w:lineRule="auto"/>
              <w:ind w:left="111" w:right="681"/>
              <w:rPr>
                <w:sz w:val="20"/>
              </w:rPr>
            </w:pPr>
            <w:r>
              <w:rPr>
                <w:sz w:val="20"/>
              </w:rPr>
              <w:t>Supporting</w:t>
            </w:r>
            <w:r>
              <w:rPr>
                <w:spacing w:val="-12"/>
                <w:sz w:val="20"/>
              </w:rPr>
              <w:t xml:space="preserve"> </w:t>
            </w:r>
            <w:r>
              <w:rPr>
                <w:sz w:val="20"/>
              </w:rPr>
              <w:t xml:space="preserve">Documents/ </w:t>
            </w:r>
            <w:r>
              <w:rPr>
                <w:spacing w:val="-2"/>
                <w:sz w:val="20"/>
              </w:rPr>
              <w:t>Evidence/Testimony:</w:t>
            </w:r>
          </w:p>
        </w:tc>
        <w:tc>
          <w:tcPr>
            <w:tcW w:w="6311" w:type="dxa"/>
            <w:gridSpan w:val="3"/>
          </w:tcPr>
          <w:p w14:paraId="7B05FE77" w14:textId="77777777" w:rsidR="006F55D0" w:rsidRDefault="006F55D0">
            <w:pPr>
              <w:pStyle w:val="TableParagraph"/>
              <w:rPr>
                <w:rFonts w:ascii="Times New Roman"/>
                <w:sz w:val="20"/>
              </w:rPr>
            </w:pPr>
          </w:p>
        </w:tc>
      </w:tr>
      <w:tr w:rsidR="006F55D0" w14:paraId="3B23E48F" w14:textId="77777777">
        <w:trPr>
          <w:trHeight w:val="820"/>
        </w:trPr>
        <w:tc>
          <w:tcPr>
            <w:tcW w:w="2755" w:type="dxa"/>
            <w:shd w:val="clear" w:color="auto" w:fill="ECECEC"/>
          </w:tcPr>
          <w:p w14:paraId="0CE77D25" w14:textId="77777777" w:rsidR="006F55D0" w:rsidRDefault="006F55D0">
            <w:pPr>
              <w:pStyle w:val="TableParagraph"/>
              <w:spacing w:before="198"/>
              <w:ind w:left="111"/>
              <w:rPr>
                <w:sz w:val="20"/>
              </w:rPr>
            </w:pPr>
            <w:r>
              <w:rPr>
                <w:sz w:val="20"/>
              </w:rPr>
              <w:t>Allegation</w:t>
            </w:r>
            <w:r>
              <w:rPr>
                <w:spacing w:val="-11"/>
                <w:sz w:val="20"/>
              </w:rPr>
              <w:t xml:space="preserve"> </w:t>
            </w:r>
            <w:r>
              <w:rPr>
                <w:spacing w:val="-2"/>
                <w:sz w:val="20"/>
              </w:rPr>
              <w:t>substantiated:</w:t>
            </w:r>
          </w:p>
        </w:tc>
        <w:tc>
          <w:tcPr>
            <w:tcW w:w="3235" w:type="dxa"/>
          </w:tcPr>
          <w:p w14:paraId="27B8A5BF" w14:textId="77777777" w:rsidR="006F55D0" w:rsidRDefault="006F55D0">
            <w:pPr>
              <w:pStyle w:val="TableParagraph"/>
              <w:spacing w:before="198"/>
              <w:ind w:left="111"/>
              <w:rPr>
                <w:sz w:val="20"/>
              </w:rPr>
            </w:pPr>
            <w:r>
              <w:rPr>
                <w:noProof/>
              </w:rPr>
              <mc:AlternateContent>
                <mc:Choice Requires="wpg">
                  <w:drawing>
                    <wp:anchor distT="0" distB="0" distL="0" distR="0" simplePos="0" relativeHeight="251658250" behindDoc="1" locked="0" layoutInCell="1" allowOverlap="1" wp14:anchorId="23C922A7" wp14:editId="764338C8">
                      <wp:simplePos x="0" y="0"/>
                      <wp:positionH relativeFrom="column">
                        <wp:posOffset>279401</wp:posOffset>
                      </wp:positionH>
                      <wp:positionV relativeFrom="paragraph">
                        <wp:posOffset>196994</wp:posOffset>
                      </wp:positionV>
                      <wp:extent cx="135890" cy="13589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67" name="Graphic 67"/>
                              <wps:cNvSpPr/>
                              <wps:spPr>
                                <a:xfrm>
                                  <a:off x="4572" y="4572"/>
                                  <a:ext cx="126364" cy="126364"/>
                                </a:xfrm>
                                <a:custGeom>
                                  <a:avLst/>
                                  <a:gdLst/>
                                  <a:ahLst/>
                                  <a:cxnLst/>
                                  <a:rect l="l" t="t" r="r" b="b"/>
                                  <a:pathLst>
                                    <a:path w="126364" h="126364">
                                      <a:moveTo>
                                        <a:pt x="0" y="0"/>
                                      </a:moveTo>
                                      <a:lnTo>
                                        <a:pt x="126365" y="0"/>
                                      </a:lnTo>
                                      <a:lnTo>
                                        <a:pt x="126365" y="126365"/>
                                      </a:lnTo>
                                      <a:lnTo>
                                        <a:pt x="0" y="12636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28EF13E3">
                    <v:group id="Group 66" style="position:absolute;margin-left:22pt;margin-top:15.5pt;width:10.7pt;height:10.7pt;z-index:-251658230;mso-wrap-distance-left:0;mso-wrap-distance-right:0" coordsize="135890,135890" o:spid="_x0000_s1026" w14:anchorId="49DE3C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">
                      <v:shape id="Graphic 67" style="position:absolute;left:4572;top:4572;width:126364;height:126364;visibility:visible;mso-wrap-style:square;v-text-anchor:top" coordsize="126364,126364" o:spid="_x0000_s1027" filled="f" strokeweight=".72pt" path="m,l126365,r,126365l,12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">
                        <v:path arrowok="t"/>
                      </v:shape>
                    </v:group>
                  </w:pict>
                </mc:Fallback>
              </mc:AlternateContent>
            </w:r>
            <w:r>
              <w:rPr>
                <w:spacing w:val="-5"/>
                <w:sz w:val="20"/>
              </w:rPr>
              <w:t>Yes</w:t>
            </w:r>
          </w:p>
        </w:tc>
        <w:tc>
          <w:tcPr>
            <w:tcW w:w="3076" w:type="dxa"/>
            <w:gridSpan w:val="2"/>
          </w:tcPr>
          <w:p w14:paraId="71BB57CA" w14:textId="77777777" w:rsidR="006F55D0" w:rsidRDefault="006F55D0">
            <w:pPr>
              <w:pStyle w:val="TableParagraph"/>
              <w:spacing w:before="198"/>
              <w:ind w:left="112"/>
              <w:rPr>
                <w:sz w:val="20"/>
              </w:rPr>
            </w:pPr>
            <w:r>
              <w:rPr>
                <w:noProof/>
              </w:rPr>
              <mc:AlternateContent>
                <mc:Choice Requires="wpg">
                  <w:drawing>
                    <wp:anchor distT="0" distB="0" distL="0" distR="0" simplePos="0" relativeHeight="251658251" behindDoc="1" locked="0" layoutInCell="1" allowOverlap="1" wp14:anchorId="0BE641E0" wp14:editId="1B79F389">
                      <wp:simplePos x="0" y="0"/>
                      <wp:positionH relativeFrom="column">
                        <wp:posOffset>252602</wp:posOffset>
                      </wp:positionH>
                      <wp:positionV relativeFrom="paragraph">
                        <wp:posOffset>196994</wp:posOffset>
                      </wp:positionV>
                      <wp:extent cx="135890" cy="13589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69" name="Graphic 69"/>
                              <wps:cNvSpPr/>
                              <wps:spPr>
                                <a:xfrm>
                                  <a:off x="4572" y="4572"/>
                                  <a:ext cx="126364" cy="126364"/>
                                </a:xfrm>
                                <a:custGeom>
                                  <a:avLst/>
                                  <a:gdLst/>
                                  <a:ahLst/>
                                  <a:cxnLst/>
                                  <a:rect l="l" t="t" r="r" b="b"/>
                                  <a:pathLst>
                                    <a:path w="126364" h="126364">
                                      <a:moveTo>
                                        <a:pt x="0" y="0"/>
                                      </a:moveTo>
                                      <a:lnTo>
                                        <a:pt x="126365" y="0"/>
                                      </a:lnTo>
                                      <a:lnTo>
                                        <a:pt x="126365" y="126365"/>
                                      </a:lnTo>
                                      <a:lnTo>
                                        <a:pt x="0" y="12636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558ABC9F">
                    <v:group id="Group 68" style="position:absolute;margin-left:19.9pt;margin-top:15.5pt;width:10.7pt;height:10.7pt;z-index:-251658229;mso-wrap-distance-left:0;mso-wrap-distance-right:0" coordsize="135890,135890" o:spid="_x0000_s1026" w14:anchorId="2011A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">
                      <v:shape id="Graphic 69" style="position:absolute;left:4572;top:4572;width:126364;height:126364;visibility:visible;mso-wrap-style:square;v-text-anchor:top" coordsize="126364,126364" o:spid="_x0000_s1027" filled="f" strokeweight=".72pt" path="m,l126365,r,126365l,12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">
                        <v:path arrowok="t"/>
                      </v:shape>
                    </v:group>
                  </w:pict>
                </mc:Fallback>
              </mc:AlternateContent>
            </w:r>
            <w:r>
              <w:rPr>
                <w:spacing w:val="-5"/>
                <w:sz w:val="20"/>
              </w:rPr>
              <w:t>No</w:t>
            </w:r>
          </w:p>
        </w:tc>
      </w:tr>
      <w:tr w:rsidR="006F55D0" w14:paraId="250D5975" w14:textId="77777777">
        <w:trPr>
          <w:trHeight w:val="964"/>
        </w:trPr>
        <w:tc>
          <w:tcPr>
            <w:tcW w:w="2755" w:type="dxa"/>
            <w:shd w:val="clear" w:color="auto" w:fill="ECECEC"/>
          </w:tcPr>
          <w:p w14:paraId="6B04054F" w14:textId="77777777" w:rsidR="006F55D0" w:rsidRDefault="006F55D0">
            <w:pPr>
              <w:pStyle w:val="TableParagraph"/>
              <w:spacing w:before="11" w:line="259" w:lineRule="auto"/>
              <w:ind w:left="111" w:right="99"/>
              <w:rPr>
                <w:sz w:val="20"/>
                <w:szCs w:val="20"/>
              </w:rPr>
            </w:pPr>
            <w:r w:rsidRPr="47577DB4">
              <w:rPr>
                <w:sz w:val="20"/>
                <w:szCs w:val="20"/>
              </w:rPr>
              <w:t>Investigation</w:t>
            </w:r>
            <w:r w:rsidRPr="47577DB4">
              <w:rPr>
                <w:spacing w:val="-12"/>
                <w:sz w:val="20"/>
                <w:szCs w:val="20"/>
              </w:rPr>
              <w:t xml:space="preserve"> </w:t>
            </w:r>
            <w:r w:rsidRPr="47577DB4">
              <w:rPr>
                <w:sz w:val="20"/>
                <w:szCs w:val="20"/>
              </w:rPr>
              <w:t>Report</w:t>
            </w:r>
            <w:r w:rsidRPr="47577DB4">
              <w:rPr>
                <w:spacing w:val="-11"/>
                <w:sz w:val="20"/>
                <w:szCs w:val="20"/>
              </w:rPr>
              <w:t xml:space="preserve"> </w:t>
            </w:r>
            <w:r w:rsidRPr="47577DB4">
              <w:rPr>
                <w:sz w:val="20"/>
                <w:szCs w:val="20"/>
              </w:rPr>
              <w:t>submitted to</w:t>
            </w:r>
            <w:r w:rsidRPr="47577DB4">
              <w:rPr>
                <w:spacing w:val="-12"/>
                <w:sz w:val="20"/>
                <w:szCs w:val="20"/>
              </w:rPr>
              <w:t xml:space="preserve"> </w:t>
            </w:r>
            <w:r w:rsidRPr="47577DB4">
              <w:rPr>
                <w:sz w:val="20"/>
                <w:szCs w:val="20"/>
              </w:rPr>
              <w:t>relevant</w:t>
            </w:r>
            <w:r w:rsidRPr="47577DB4">
              <w:rPr>
                <w:spacing w:val="-11"/>
                <w:sz w:val="20"/>
                <w:szCs w:val="20"/>
              </w:rPr>
              <w:t xml:space="preserve"> </w:t>
            </w:r>
            <w:proofErr w:type="spellStart"/>
            <w:r>
              <w:rPr>
                <w:sz w:val="20"/>
                <w:szCs w:val="20"/>
              </w:rPr>
              <w:t>centre</w:t>
            </w:r>
            <w:proofErr w:type="spellEnd"/>
            <w:r>
              <w:rPr>
                <w:sz w:val="20"/>
                <w:szCs w:val="20"/>
              </w:rPr>
              <w:t xml:space="preserve"> management person</w:t>
            </w:r>
            <w:r w:rsidRPr="47577DB4">
              <w:rPr>
                <w:spacing w:val="-2"/>
                <w:sz w:val="20"/>
                <w:szCs w:val="20"/>
              </w:rPr>
              <w:t>:</w:t>
            </w:r>
          </w:p>
        </w:tc>
        <w:tc>
          <w:tcPr>
            <w:tcW w:w="6311" w:type="dxa"/>
            <w:gridSpan w:val="3"/>
          </w:tcPr>
          <w:p w14:paraId="144C8CDB" w14:textId="77777777" w:rsidR="006F55D0" w:rsidRDefault="006F55D0">
            <w:pPr>
              <w:pStyle w:val="TableParagraph"/>
              <w:spacing w:before="26"/>
              <w:rPr>
                <w:sz w:val="20"/>
              </w:rPr>
            </w:pPr>
          </w:p>
          <w:p w14:paraId="57C4696D" w14:textId="77777777" w:rsidR="006F55D0" w:rsidRDefault="006F55D0">
            <w:pPr>
              <w:pStyle w:val="TableParagraph"/>
              <w:ind w:left="111"/>
              <w:rPr>
                <w:sz w:val="20"/>
              </w:rPr>
            </w:pPr>
            <w:r>
              <w:rPr>
                <w:spacing w:val="-2"/>
                <w:sz w:val="20"/>
              </w:rPr>
              <w:t>Date:</w:t>
            </w:r>
          </w:p>
        </w:tc>
      </w:tr>
      <w:tr w:rsidR="006F55D0" w14:paraId="3B98E36D" w14:textId="77777777">
        <w:trPr>
          <w:trHeight w:val="566"/>
        </w:trPr>
        <w:tc>
          <w:tcPr>
            <w:tcW w:w="2755" w:type="dxa"/>
          </w:tcPr>
          <w:p w14:paraId="0C2DB5B3" w14:textId="77777777" w:rsidR="006F55D0" w:rsidRDefault="006F55D0">
            <w:pPr>
              <w:pStyle w:val="TableParagraph"/>
              <w:spacing w:before="73"/>
              <w:ind w:left="111"/>
              <w:rPr>
                <w:b/>
                <w:sz w:val="20"/>
              </w:rPr>
            </w:pPr>
            <w:r>
              <w:rPr>
                <w:b/>
                <w:sz w:val="20"/>
              </w:rPr>
              <w:t>Signed</w:t>
            </w:r>
            <w:r>
              <w:rPr>
                <w:b/>
                <w:spacing w:val="-7"/>
                <w:sz w:val="20"/>
              </w:rPr>
              <w:t xml:space="preserve"> </w:t>
            </w:r>
            <w:r>
              <w:rPr>
                <w:b/>
                <w:spacing w:val="-2"/>
                <w:sz w:val="20"/>
              </w:rPr>
              <w:t>(Investigator):</w:t>
            </w:r>
          </w:p>
        </w:tc>
        <w:tc>
          <w:tcPr>
            <w:tcW w:w="3235" w:type="dxa"/>
          </w:tcPr>
          <w:p w14:paraId="50A03F7C" w14:textId="77777777" w:rsidR="006F55D0" w:rsidRDefault="006F55D0">
            <w:pPr>
              <w:pStyle w:val="TableParagraph"/>
              <w:rPr>
                <w:rFonts w:ascii="Times New Roman"/>
                <w:sz w:val="20"/>
              </w:rPr>
            </w:pPr>
          </w:p>
        </w:tc>
        <w:tc>
          <w:tcPr>
            <w:tcW w:w="777" w:type="dxa"/>
          </w:tcPr>
          <w:p w14:paraId="2EB05F60" w14:textId="77777777" w:rsidR="006F55D0" w:rsidRDefault="006F55D0">
            <w:pPr>
              <w:pStyle w:val="TableParagraph"/>
              <w:spacing w:before="73"/>
              <w:ind w:left="112"/>
              <w:rPr>
                <w:b/>
                <w:sz w:val="20"/>
              </w:rPr>
            </w:pPr>
            <w:r>
              <w:rPr>
                <w:b/>
                <w:spacing w:val="-2"/>
                <w:sz w:val="20"/>
              </w:rPr>
              <w:t>Date:</w:t>
            </w:r>
          </w:p>
        </w:tc>
        <w:tc>
          <w:tcPr>
            <w:tcW w:w="2299" w:type="dxa"/>
          </w:tcPr>
          <w:p w14:paraId="3F47ABDC" w14:textId="77777777" w:rsidR="006F55D0" w:rsidRDefault="006F55D0">
            <w:pPr>
              <w:pStyle w:val="TableParagraph"/>
              <w:rPr>
                <w:rFonts w:ascii="Times New Roman"/>
                <w:sz w:val="20"/>
              </w:rPr>
            </w:pPr>
          </w:p>
        </w:tc>
      </w:tr>
      <w:tr w:rsidR="006F55D0" w14:paraId="45EB8364" w14:textId="77777777">
        <w:trPr>
          <w:trHeight w:val="566"/>
        </w:trPr>
        <w:tc>
          <w:tcPr>
            <w:tcW w:w="2755" w:type="dxa"/>
          </w:tcPr>
          <w:p w14:paraId="73599187" w14:textId="77777777" w:rsidR="006F55D0" w:rsidRDefault="006F55D0">
            <w:pPr>
              <w:pStyle w:val="TableParagraph"/>
              <w:spacing w:before="73"/>
              <w:ind w:left="111"/>
              <w:rPr>
                <w:b/>
                <w:sz w:val="20"/>
              </w:rPr>
            </w:pPr>
            <w:r>
              <w:rPr>
                <w:b/>
                <w:sz w:val="20"/>
              </w:rPr>
              <w:t>Print</w:t>
            </w:r>
            <w:r>
              <w:rPr>
                <w:b/>
                <w:spacing w:val="-5"/>
                <w:sz w:val="20"/>
              </w:rPr>
              <w:t xml:space="preserve"> </w:t>
            </w:r>
            <w:r>
              <w:rPr>
                <w:b/>
                <w:spacing w:val="-2"/>
                <w:sz w:val="20"/>
              </w:rPr>
              <w:t>Name:</w:t>
            </w:r>
          </w:p>
        </w:tc>
        <w:tc>
          <w:tcPr>
            <w:tcW w:w="6311" w:type="dxa"/>
            <w:gridSpan w:val="3"/>
          </w:tcPr>
          <w:p w14:paraId="4E30EC71" w14:textId="77777777" w:rsidR="006F55D0" w:rsidRDefault="006F55D0">
            <w:pPr>
              <w:pStyle w:val="TableParagraph"/>
              <w:rPr>
                <w:rFonts w:ascii="Times New Roman"/>
                <w:sz w:val="20"/>
              </w:rPr>
            </w:pPr>
          </w:p>
        </w:tc>
      </w:tr>
    </w:tbl>
    <w:p w14:paraId="771C7315" w14:textId="77777777" w:rsidR="006F55D0" w:rsidRDefault="006F55D0" w:rsidP="006F55D0">
      <w:pPr>
        <w:rPr>
          <w:rFonts w:ascii="Times New Roman"/>
          <w:sz w:val="20"/>
        </w:rPr>
        <w:sectPr w:rsidR="006F55D0" w:rsidSect="006F55D0">
          <w:pgSz w:w="11900" w:h="16840"/>
          <w:pgMar w:top="1280" w:right="460" w:bottom="1240" w:left="1080" w:header="356" w:footer="1046" w:gutter="0"/>
          <w:cols w:space="720"/>
        </w:sectPr>
      </w:pPr>
    </w:p>
    <w:p w14:paraId="1977F214" w14:textId="77777777" w:rsidR="006F55D0" w:rsidRPr="00126422" w:rsidRDefault="006F55D0" w:rsidP="006F55D0">
      <w:pPr>
        <w:spacing w:before="18"/>
        <w:rPr>
          <w:rFonts w:ascii="Aptos" w:hAnsi="Aptos"/>
          <w:b/>
          <w:color w:val="FE621D" w:themeColor="accent2"/>
          <w:sz w:val="28"/>
        </w:rPr>
      </w:pPr>
      <w:r w:rsidRPr="00126422">
        <w:rPr>
          <w:rFonts w:ascii="Aptos" w:hAnsi="Aptos"/>
          <w:b/>
          <w:color w:val="FE621D" w:themeColor="accent2"/>
          <w:sz w:val="28"/>
        </w:rPr>
        <w:t>SECTION</w:t>
      </w:r>
      <w:r w:rsidRPr="00126422">
        <w:rPr>
          <w:rFonts w:ascii="Aptos" w:hAnsi="Aptos"/>
          <w:b/>
          <w:color w:val="FE621D" w:themeColor="accent2"/>
          <w:spacing w:val="-7"/>
          <w:sz w:val="28"/>
        </w:rPr>
        <w:t xml:space="preserve"> </w:t>
      </w:r>
      <w:r w:rsidRPr="00126422">
        <w:rPr>
          <w:rFonts w:ascii="Aptos" w:hAnsi="Aptos"/>
          <w:b/>
          <w:color w:val="FE621D" w:themeColor="accent2"/>
          <w:sz w:val="28"/>
        </w:rPr>
        <w:t>3:</w:t>
      </w:r>
      <w:r w:rsidRPr="00126422">
        <w:rPr>
          <w:rFonts w:ascii="Aptos" w:hAnsi="Aptos"/>
          <w:b/>
          <w:color w:val="FE621D" w:themeColor="accent2"/>
          <w:spacing w:val="-8"/>
          <w:sz w:val="28"/>
        </w:rPr>
        <w:t xml:space="preserve"> </w:t>
      </w:r>
      <w:r w:rsidRPr="00126422">
        <w:rPr>
          <w:rFonts w:ascii="Aptos" w:hAnsi="Aptos"/>
          <w:b/>
          <w:color w:val="FE621D" w:themeColor="accent2"/>
          <w:sz w:val="28"/>
        </w:rPr>
        <w:t>FINDINGS</w:t>
      </w:r>
      <w:r w:rsidRPr="00126422">
        <w:rPr>
          <w:rFonts w:ascii="Aptos" w:hAnsi="Aptos"/>
          <w:b/>
          <w:color w:val="FE621D" w:themeColor="accent2"/>
          <w:spacing w:val="-8"/>
          <w:sz w:val="28"/>
        </w:rPr>
        <w:t xml:space="preserve"> </w:t>
      </w:r>
      <w:r w:rsidRPr="00126422">
        <w:rPr>
          <w:rFonts w:ascii="Aptos" w:hAnsi="Aptos"/>
          <w:b/>
          <w:color w:val="FE621D" w:themeColor="accent2"/>
          <w:sz w:val="28"/>
        </w:rPr>
        <w:t>ADJUDICATION</w:t>
      </w:r>
      <w:r w:rsidRPr="00126422">
        <w:rPr>
          <w:rFonts w:ascii="Aptos" w:hAnsi="Aptos"/>
          <w:b/>
          <w:color w:val="FE621D" w:themeColor="accent2"/>
          <w:spacing w:val="-7"/>
          <w:sz w:val="28"/>
        </w:rPr>
        <w:t xml:space="preserve"> </w:t>
      </w:r>
      <w:r w:rsidRPr="00126422">
        <w:rPr>
          <w:rFonts w:ascii="Aptos" w:hAnsi="Aptos"/>
          <w:b/>
          <w:color w:val="FE621D" w:themeColor="accent2"/>
          <w:sz w:val="28"/>
        </w:rPr>
        <w:t>AND</w:t>
      </w:r>
      <w:r w:rsidRPr="00126422">
        <w:rPr>
          <w:rFonts w:ascii="Aptos" w:hAnsi="Aptos"/>
          <w:b/>
          <w:color w:val="FE621D" w:themeColor="accent2"/>
          <w:spacing w:val="-6"/>
          <w:sz w:val="28"/>
        </w:rPr>
        <w:t xml:space="preserve"> </w:t>
      </w:r>
      <w:r w:rsidRPr="00126422">
        <w:rPr>
          <w:rFonts w:ascii="Aptos" w:hAnsi="Aptos"/>
          <w:b/>
          <w:color w:val="FE621D" w:themeColor="accent2"/>
          <w:sz w:val="28"/>
        </w:rPr>
        <w:t>COMMUNICATION</w:t>
      </w:r>
      <w:r w:rsidRPr="00126422">
        <w:rPr>
          <w:rFonts w:ascii="Aptos" w:hAnsi="Aptos"/>
          <w:b/>
          <w:color w:val="FE621D" w:themeColor="accent2"/>
          <w:spacing w:val="-7"/>
          <w:sz w:val="28"/>
        </w:rPr>
        <w:t xml:space="preserve"> </w:t>
      </w:r>
      <w:r w:rsidRPr="00126422">
        <w:rPr>
          <w:rFonts w:ascii="Aptos" w:hAnsi="Aptos"/>
          <w:b/>
          <w:color w:val="FE621D" w:themeColor="accent2"/>
          <w:sz w:val="28"/>
        </w:rPr>
        <w:t>OF</w:t>
      </w:r>
      <w:r w:rsidRPr="00126422">
        <w:rPr>
          <w:rFonts w:ascii="Aptos" w:hAnsi="Aptos"/>
          <w:b/>
          <w:color w:val="FE621D" w:themeColor="accent2"/>
          <w:spacing w:val="-8"/>
          <w:sz w:val="28"/>
        </w:rPr>
        <w:t xml:space="preserve"> </w:t>
      </w:r>
      <w:r w:rsidRPr="00126422">
        <w:rPr>
          <w:rFonts w:ascii="Aptos" w:hAnsi="Aptos"/>
          <w:b/>
          <w:color w:val="FE621D" w:themeColor="accent2"/>
          <w:spacing w:val="-2"/>
          <w:sz w:val="28"/>
        </w:rPr>
        <w:t>FINDINGS</w:t>
      </w:r>
    </w:p>
    <w:p w14:paraId="298EB013" w14:textId="77777777" w:rsidR="006F55D0" w:rsidRDefault="006F55D0" w:rsidP="006F55D0">
      <w:pPr>
        <w:spacing w:before="195"/>
        <w:ind w:left="20"/>
        <w:rPr>
          <w:sz w:val="20"/>
        </w:rPr>
      </w:pPr>
      <w:r>
        <w:rPr>
          <w:sz w:val="20"/>
        </w:rPr>
        <w:t>If</w:t>
      </w:r>
      <w:r>
        <w:rPr>
          <w:spacing w:val="-5"/>
          <w:sz w:val="20"/>
        </w:rPr>
        <w:t xml:space="preserve"> </w:t>
      </w:r>
      <w:r>
        <w:rPr>
          <w:sz w:val="20"/>
        </w:rPr>
        <w:t>this</w:t>
      </w:r>
      <w:r>
        <w:rPr>
          <w:spacing w:val="-5"/>
          <w:sz w:val="20"/>
        </w:rPr>
        <w:t xml:space="preserve"> </w:t>
      </w:r>
      <w:r>
        <w:rPr>
          <w:sz w:val="20"/>
        </w:rPr>
        <w:t>section</w:t>
      </w:r>
      <w:r>
        <w:rPr>
          <w:spacing w:val="-5"/>
          <w:sz w:val="20"/>
        </w:rPr>
        <w:t xml:space="preserve"> </w:t>
      </w:r>
      <w:r>
        <w:rPr>
          <w:sz w:val="20"/>
        </w:rPr>
        <w:t>is</w:t>
      </w:r>
      <w:r>
        <w:rPr>
          <w:spacing w:val="-5"/>
          <w:sz w:val="20"/>
        </w:rPr>
        <w:t xml:space="preserve"> </w:t>
      </w:r>
      <w:r>
        <w:rPr>
          <w:sz w:val="20"/>
        </w:rPr>
        <w:t>not</w:t>
      </w:r>
      <w:r>
        <w:rPr>
          <w:spacing w:val="-5"/>
          <w:sz w:val="20"/>
        </w:rPr>
        <w:t xml:space="preserve"> </w:t>
      </w:r>
      <w:r>
        <w:rPr>
          <w:sz w:val="20"/>
        </w:rPr>
        <w:t>applicable,</w:t>
      </w:r>
      <w:r>
        <w:rPr>
          <w:spacing w:val="-5"/>
          <w:sz w:val="20"/>
        </w:rPr>
        <w:t xml:space="preserve"> </w:t>
      </w:r>
      <w:r>
        <w:rPr>
          <w:sz w:val="20"/>
        </w:rPr>
        <w:t>please</w:t>
      </w:r>
      <w:r>
        <w:rPr>
          <w:spacing w:val="-5"/>
          <w:sz w:val="20"/>
        </w:rPr>
        <w:t xml:space="preserve"> </w:t>
      </w:r>
      <w:r>
        <w:rPr>
          <w:spacing w:val="-4"/>
          <w:sz w:val="20"/>
        </w:rPr>
        <w:t xml:space="preserve">tick </w:t>
      </w:r>
      <w:r>
        <w:rPr>
          <w:noProof/>
          <w:spacing w:val="15"/>
          <w:position w:val="-2"/>
          <w:sz w:val="20"/>
        </w:rPr>
        <w:drawing>
          <wp:inline distT="0" distB="0" distL="0" distR="0" wp14:anchorId="30809B59" wp14:editId="50D4713C">
            <wp:extent cx="135509" cy="135509"/>
            <wp:effectExtent l="0" t="0" r="0" b="0"/>
            <wp:docPr id="1398823869"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3" cstate="print"/>
                    <a:stretch>
                      <a:fillRect/>
                    </a:stretch>
                  </pic:blipFill>
                  <pic:spPr>
                    <a:xfrm>
                      <a:off x="0" y="0"/>
                      <a:ext cx="135509" cy="135509"/>
                    </a:xfrm>
                    <a:prstGeom prst="rect">
                      <a:avLst/>
                    </a:prstGeom>
                  </pic:spPr>
                </pic:pic>
              </a:graphicData>
            </a:graphic>
          </wp:inline>
        </w:drawing>
      </w:r>
    </w:p>
    <w:p w14:paraId="62059554" w14:textId="77777777" w:rsidR="006F55D0" w:rsidRDefault="006F55D0" w:rsidP="006F55D0">
      <w:pPr>
        <w:pStyle w:val="BodyText"/>
        <w:spacing w:before="172"/>
        <w:rPr>
          <w:sz w:val="20"/>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2880"/>
        <w:gridCol w:w="1085"/>
        <w:gridCol w:w="2016"/>
      </w:tblGrid>
      <w:tr w:rsidR="006F55D0" w14:paraId="7BED8F9F" w14:textId="77777777">
        <w:trPr>
          <w:trHeight w:val="273"/>
        </w:trPr>
        <w:tc>
          <w:tcPr>
            <w:tcW w:w="8789" w:type="dxa"/>
            <w:gridSpan w:val="4"/>
            <w:shd w:val="clear" w:color="auto" w:fill="C0C0C0"/>
          </w:tcPr>
          <w:p w14:paraId="0B3E9BD9" w14:textId="77777777" w:rsidR="006F55D0" w:rsidRPr="00E03E3F" w:rsidRDefault="006F55D0">
            <w:pPr>
              <w:pStyle w:val="TableParagraph"/>
              <w:spacing w:before="6"/>
              <w:ind w:left="111"/>
              <w:rPr>
                <w:b/>
                <w:bCs/>
                <w:sz w:val="24"/>
                <w:szCs w:val="24"/>
              </w:rPr>
            </w:pPr>
            <w:r w:rsidRPr="00E03E3F">
              <w:rPr>
                <w:b/>
                <w:bCs/>
                <w:sz w:val="24"/>
                <w:szCs w:val="24"/>
              </w:rPr>
              <w:t>Findings</w:t>
            </w:r>
            <w:r w:rsidRPr="00E03E3F">
              <w:rPr>
                <w:b/>
                <w:bCs/>
                <w:spacing w:val="-10"/>
                <w:sz w:val="24"/>
                <w:szCs w:val="24"/>
              </w:rPr>
              <w:t xml:space="preserve"> </w:t>
            </w:r>
            <w:r w:rsidRPr="00E03E3F">
              <w:rPr>
                <w:b/>
                <w:bCs/>
                <w:sz w:val="24"/>
                <w:szCs w:val="24"/>
              </w:rPr>
              <w:t>Adjudication</w:t>
            </w:r>
            <w:r w:rsidRPr="00E03E3F">
              <w:rPr>
                <w:b/>
                <w:bCs/>
                <w:spacing w:val="-9"/>
                <w:sz w:val="24"/>
                <w:szCs w:val="24"/>
              </w:rPr>
              <w:t xml:space="preserve"> </w:t>
            </w:r>
            <w:r w:rsidRPr="00E03E3F">
              <w:rPr>
                <w:b/>
                <w:bCs/>
                <w:sz w:val="24"/>
                <w:szCs w:val="24"/>
              </w:rPr>
              <w:t>by</w:t>
            </w:r>
            <w:r w:rsidRPr="00E03E3F">
              <w:rPr>
                <w:b/>
                <w:bCs/>
                <w:spacing w:val="-10"/>
                <w:sz w:val="24"/>
                <w:szCs w:val="24"/>
              </w:rPr>
              <w:t xml:space="preserve"> </w:t>
            </w:r>
            <w:r w:rsidRPr="00E03E3F">
              <w:rPr>
                <w:b/>
                <w:bCs/>
                <w:sz w:val="24"/>
                <w:szCs w:val="24"/>
              </w:rPr>
              <w:t>the</w:t>
            </w:r>
            <w:r w:rsidRPr="00E03E3F">
              <w:rPr>
                <w:b/>
                <w:bCs/>
                <w:spacing w:val="-9"/>
                <w:sz w:val="24"/>
                <w:szCs w:val="24"/>
              </w:rPr>
              <w:t xml:space="preserve"> </w:t>
            </w:r>
            <w:r w:rsidRPr="00E03E3F">
              <w:rPr>
                <w:b/>
                <w:bCs/>
                <w:sz w:val="24"/>
                <w:szCs w:val="24"/>
              </w:rPr>
              <w:t>Centre Management</w:t>
            </w:r>
          </w:p>
        </w:tc>
      </w:tr>
      <w:tr w:rsidR="006F55D0" w14:paraId="26145B0C" w14:textId="77777777">
        <w:trPr>
          <w:trHeight w:val="628"/>
        </w:trPr>
        <w:tc>
          <w:tcPr>
            <w:tcW w:w="2808" w:type="dxa"/>
            <w:shd w:val="clear" w:color="auto" w:fill="ECECEC"/>
          </w:tcPr>
          <w:p w14:paraId="63ABC504" w14:textId="77777777" w:rsidR="006F55D0" w:rsidRDefault="006F55D0">
            <w:pPr>
              <w:pStyle w:val="TableParagraph"/>
              <w:spacing w:before="102"/>
              <w:ind w:left="111"/>
              <w:rPr>
                <w:sz w:val="20"/>
              </w:rPr>
            </w:pPr>
            <w:r>
              <w:rPr>
                <w:sz w:val="20"/>
              </w:rPr>
              <w:t>Malpractice</w:t>
            </w:r>
            <w:r>
              <w:rPr>
                <w:spacing w:val="-11"/>
                <w:sz w:val="20"/>
              </w:rPr>
              <w:t xml:space="preserve"> </w:t>
            </w:r>
            <w:r>
              <w:rPr>
                <w:sz w:val="20"/>
              </w:rPr>
              <w:t>Allegation</w:t>
            </w:r>
            <w:r>
              <w:rPr>
                <w:spacing w:val="-11"/>
                <w:sz w:val="20"/>
              </w:rPr>
              <w:t xml:space="preserve"> </w:t>
            </w:r>
            <w:r>
              <w:rPr>
                <w:spacing w:val="-2"/>
                <w:sz w:val="20"/>
              </w:rPr>
              <w:t>Findings</w:t>
            </w:r>
          </w:p>
        </w:tc>
        <w:tc>
          <w:tcPr>
            <w:tcW w:w="2880" w:type="dxa"/>
          </w:tcPr>
          <w:p w14:paraId="4FB206D7" w14:textId="77777777" w:rsidR="006F55D0" w:rsidRDefault="006F55D0">
            <w:pPr>
              <w:pStyle w:val="TableParagraph"/>
              <w:spacing w:before="102"/>
              <w:ind w:left="111"/>
              <w:rPr>
                <w:sz w:val="20"/>
              </w:rPr>
            </w:pPr>
            <w:r>
              <w:rPr>
                <w:noProof/>
              </w:rPr>
              <mc:AlternateContent>
                <mc:Choice Requires="wpg">
                  <w:drawing>
                    <wp:anchor distT="0" distB="0" distL="0" distR="0" simplePos="0" relativeHeight="251658252" behindDoc="1" locked="0" layoutInCell="1" allowOverlap="1" wp14:anchorId="0108E4B7" wp14:editId="4D3AF2C2">
                      <wp:simplePos x="0" y="0"/>
                      <wp:positionH relativeFrom="column">
                        <wp:posOffset>814452</wp:posOffset>
                      </wp:positionH>
                      <wp:positionV relativeFrom="paragraph">
                        <wp:posOffset>15130</wp:posOffset>
                      </wp:positionV>
                      <wp:extent cx="135890" cy="13589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75" name="Graphic 75"/>
                              <wps:cNvSpPr/>
                              <wps:spPr>
                                <a:xfrm>
                                  <a:off x="4572" y="4572"/>
                                  <a:ext cx="126364" cy="126364"/>
                                </a:xfrm>
                                <a:custGeom>
                                  <a:avLst/>
                                  <a:gdLst/>
                                  <a:ahLst/>
                                  <a:cxnLst/>
                                  <a:rect l="l" t="t" r="r" b="b"/>
                                  <a:pathLst>
                                    <a:path w="126364" h="126364">
                                      <a:moveTo>
                                        <a:pt x="0" y="0"/>
                                      </a:moveTo>
                                      <a:lnTo>
                                        <a:pt x="126365" y="0"/>
                                      </a:lnTo>
                                      <a:lnTo>
                                        <a:pt x="126365" y="126365"/>
                                      </a:lnTo>
                                      <a:lnTo>
                                        <a:pt x="0" y="12636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7F7EFA6A">
                    <v:group id="Group 74" style="position:absolute;margin-left:64.15pt;margin-top:1.2pt;width:10.7pt;height:10.7pt;z-index:-251658228;mso-wrap-distance-left:0;mso-wrap-distance-right:0" coordsize="135890,135890" o:spid="_x0000_s1026" w14:anchorId="2BF5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">
                      <v:shape id="Graphic 75" style="position:absolute;left:4572;top:4572;width:126364;height:126364;visibility:visible;mso-wrap-style:square;v-text-anchor:top" coordsize="126364,126364" o:spid="_x0000_s1027" filled="f" strokeweight=".72pt" path="m,l126365,r,126365l,12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">
                        <v:path arrowok="t"/>
                      </v:shape>
                    </v:group>
                  </w:pict>
                </mc:Fallback>
              </mc:AlternateContent>
            </w:r>
            <w:r>
              <w:rPr>
                <w:spacing w:val="-2"/>
                <w:sz w:val="20"/>
              </w:rPr>
              <w:t>Substantiated</w:t>
            </w:r>
          </w:p>
        </w:tc>
        <w:tc>
          <w:tcPr>
            <w:tcW w:w="3101" w:type="dxa"/>
            <w:gridSpan w:val="2"/>
          </w:tcPr>
          <w:p w14:paraId="7BBD3E84" w14:textId="77777777" w:rsidR="006F55D0" w:rsidRDefault="006F55D0">
            <w:pPr>
              <w:pStyle w:val="TableParagraph"/>
              <w:spacing w:before="102"/>
              <w:ind w:left="114"/>
              <w:rPr>
                <w:sz w:val="20"/>
              </w:rPr>
            </w:pPr>
            <w:r>
              <w:rPr>
                <w:noProof/>
              </w:rPr>
              <mc:AlternateContent>
                <mc:Choice Requires="wpg">
                  <w:drawing>
                    <wp:anchor distT="0" distB="0" distL="0" distR="0" simplePos="0" relativeHeight="251658253" behindDoc="1" locked="0" layoutInCell="1" allowOverlap="1" wp14:anchorId="697FD1BE" wp14:editId="679E6673">
                      <wp:simplePos x="0" y="0"/>
                      <wp:positionH relativeFrom="column">
                        <wp:posOffset>1035430</wp:posOffset>
                      </wp:positionH>
                      <wp:positionV relativeFrom="paragraph">
                        <wp:posOffset>15130</wp:posOffset>
                      </wp:positionV>
                      <wp:extent cx="136525" cy="13589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5890"/>
                                <a:chOff x="0" y="0"/>
                                <a:chExt cx="136525" cy="135890"/>
                              </a:xfrm>
                            </wpg:grpSpPr>
                            <wps:wsp>
                              <wps:cNvPr id="77" name="Graphic 77"/>
                              <wps:cNvSpPr/>
                              <wps:spPr>
                                <a:xfrm>
                                  <a:off x="4572" y="4572"/>
                                  <a:ext cx="127000" cy="126364"/>
                                </a:xfrm>
                                <a:custGeom>
                                  <a:avLst/>
                                  <a:gdLst/>
                                  <a:ahLst/>
                                  <a:cxnLst/>
                                  <a:rect l="l" t="t" r="r" b="b"/>
                                  <a:pathLst>
                                    <a:path w="127000" h="126364">
                                      <a:moveTo>
                                        <a:pt x="0" y="0"/>
                                      </a:moveTo>
                                      <a:lnTo>
                                        <a:pt x="127000" y="0"/>
                                      </a:lnTo>
                                      <a:lnTo>
                                        <a:pt x="127000" y="126365"/>
                                      </a:lnTo>
                                      <a:lnTo>
                                        <a:pt x="0" y="12636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12EAC44C">
                    <v:group id="Group 76" style="position:absolute;margin-left:81.55pt;margin-top:1.2pt;width:10.75pt;height:10.7pt;z-index:-251658227;mso-wrap-distance-left:0;mso-wrap-distance-right:0" coordsize="136525,135890" o:spid="_x0000_s1026" w14:anchorId="03D8E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">
                      <v:shape id="Graphic 77" style="position:absolute;left:4572;top:4572;width:127000;height:126364;visibility:visible;mso-wrap-style:square;v-text-anchor:top" coordsize="127000,126364" o:spid="_x0000_s1027" filled="f" strokeweight=".72pt" path="m,l127000,r,126365l,12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">
                        <v:path arrowok="t"/>
                      </v:shape>
                    </v:group>
                  </w:pict>
                </mc:Fallback>
              </mc:AlternateContent>
            </w:r>
            <w:r>
              <w:rPr>
                <w:sz w:val="20"/>
              </w:rPr>
              <w:t>Not</w:t>
            </w:r>
            <w:r>
              <w:rPr>
                <w:spacing w:val="-4"/>
                <w:sz w:val="20"/>
              </w:rPr>
              <w:t xml:space="preserve"> </w:t>
            </w:r>
            <w:r>
              <w:rPr>
                <w:spacing w:val="-2"/>
                <w:sz w:val="20"/>
              </w:rPr>
              <w:t>Substantiated</w:t>
            </w:r>
          </w:p>
        </w:tc>
      </w:tr>
      <w:tr w:rsidR="006F55D0" w14:paraId="2F36AD6F" w14:textId="77777777">
        <w:trPr>
          <w:trHeight w:val="2965"/>
        </w:trPr>
        <w:tc>
          <w:tcPr>
            <w:tcW w:w="2808" w:type="dxa"/>
            <w:shd w:val="clear" w:color="auto" w:fill="ECECEC"/>
          </w:tcPr>
          <w:p w14:paraId="75F59008" w14:textId="77777777" w:rsidR="006F55D0" w:rsidRDefault="006F55D0">
            <w:pPr>
              <w:pStyle w:val="TableParagraph"/>
              <w:rPr>
                <w:sz w:val="20"/>
              </w:rPr>
            </w:pPr>
          </w:p>
          <w:p w14:paraId="68A37758" w14:textId="77777777" w:rsidR="006F55D0" w:rsidRDefault="006F55D0">
            <w:pPr>
              <w:pStyle w:val="TableParagraph"/>
              <w:rPr>
                <w:sz w:val="20"/>
              </w:rPr>
            </w:pPr>
          </w:p>
          <w:p w14:paraId="62264F4C" w14:textId="77777777" w:rsidR="006F55D0" w:rsidRDefault="006F55D0">
            <w:pPr>
              <w:pStyle w:val="TableParagraph"/>
              <w:rPr>
                <w:sz w:val="20"/>
              </w:rPr>
            </w:pPr>
          </w:p>
          <w:p w14:paraId="72BCF8C3" w14:textId="77777777" w:rsidR="006F55D0" w:rsidRDefault="006F55D0">
            <w:pPr>
              <w:pStyle w:val="TableParagraph"/>
              <w:rPr>
                <w:sz w:val="20"/>
              </w:rPr>
            </w:pPr>
          </w:p>
          <w:p w14:paraId="56A04F18" w14:textId="77777777" w:rsidR="006F55D0" w:rsidRDefault="006F55D0">
            <w:pPr>
              <w:pStyle w:val="TableParagraph"/>
              <w:spacing w:before="47"/>
              <w:rPr>
                <w:sz w:val="20"/>
              </w:rPr>
            </w:pPr>
          </w:p>
          <w:p w14:paraId="5F07281B" w14:textId="77777777" w:rsidR="006F55D0" w:rsidRDefault="006F55D0">
            <w:pPr>
              <w:pStyle w:val="TableParagraph"/>
              <w:spacing w:before="1"/>
              <w:ind w:left="111"/>
              <w:rPr>
                <w:sz w:val="20"/>
              </w:rPr>
            </w:pPr>
            <w:r>
              <w:rPr>
                <w:spacing w:val="-2"/>
                <w:sz w:val="20"/>
              </w:rPr>
              <w:t>Comment:</w:t>
            </w:r>
          </w:p>
        </w:tc>
        <w:tc>
          <w:tcPr>
            <w:tcW w:w="5981" w:type="dxa"/>
            <w:gridSpan w:val="3"/>
          </w:tcPr>
          <w:p w14:paraId="309A6C3A" w14:textId="77777777" w:rsidR="006F55D0" w:rsidRDefault="006F55D0">
            <w:pPr>
              <w:pStyle w:val="TableParagraph"/>
              <w:rPr>
                <w:rFonts w:ascii="Times New Roman"/>
                <w:sz w:val="20"/>
              </w:rPr>
            </w:pPr>
          </w:p>
        </w:tc>
      </w:tr>
      <w:tr w:rsidR="006F55D0" w14:paraId="00B25A87" w14:textId="77777777">
        <w:trPr>
          <w:trHeight w:val="695"/>
        </w:trPr>
        <w:tc>
          <w:tcPr>
            <w:tcW w:w="2808" w:type="dxa"/>
          </w:tcPr>
          <w:p w14:paraId="5FA85649" w14:textId="77777777" w:rsidR="006F55D0" w:rsidRDefault="006F55D0">
            <w:pPr>
              <w:pStyle w:val="TableParagraph"/>
              <w:spacing w:before="11" w:line="249" w:lineRule="auto"/>
              <w:ind w:left="111" w:right="406"/>
              <w:rPr>
                <w:b/>
                <w:bCs/>
                <w:sz w:val="20"/>
                <w:szCs w:val="20"/>
              </w:rPr>
            </w:pPr>
            <w:r w:rsidRPr="47577DB4">
              <w:rPr>
                <w:b/>
                <w:bCs/>
                <w:sz w:val="20"/>
                <w:szCs w:val="20"/>
              </w:rPr>
              <w:t>Signed</w:t>
            </w:r>
            <w:r w:rsidRPr="47577DB4">
              <w:rPr>
                <w:b/>
                <w:bCs/>
                <w:spacing w:val="-12"/>
                <w:sz w:val="20"/>
                <w:szCs w:val="20"/>
              </w:rPr>
              <w:t xml:space="preserve"> </w:t>
            </w:r>
            <w:r w:rsidRPr="47577DB4">
              <w:rPr>
                <w:b/>
                <w:bCs/>
                <w:sz w:val="20"/>
                <w:szCs w:val="20"/>
              </w:rPr>
              <w:t>(</w:t>
            </w:r>
            <w:proofErr w:type="spellStart"/>
            <w:r>
              <w:rPr>
                <w:b/>
                <w:bCs/>
                <w:sz w:val="20"/>
                <w:szCs w:val="20"/>
              </w:rPr>
              <w:t>centre</w:t>
            </w:r>
            <w:proofErr w:type="spellEnd"/>
            <w:r>
              <w:rPr>
                <w:b/>
                <w:bCs/>
                <w:sz w:val="20"/>
                <w:szCs w:val="20"/>
              </w:rPr>
              <w:t xml:space="preserve"> management</w:t>
            </w:r>
            <w:r w:rsidRPr="47577DB4">
              <w:rPr>
                <w:b/>
                <w:bCs/>
                <w:spacing w:val="-2"/>
                <w:sz w:val="20"/>
                <w:szCs w:val="20"/>
              </w:rPr>
              <w:t>):</w:t>
            </w:r>
          </w:p>
        </w:tc>
        <w:tc>
          <w:tcPr>
            <w:tcW w:w="2880" w:type="dxa"/>
          </w:tcPr>
          <w:p w14:paraId="58031BFD" w14:textId="77777777" w:rsidR="006F55D0" w:rsidRDefault="006F55D0">
            <w:pPr>
              <w:pStyle w:val="TableParagraph"/>
              <w:rPr>
                <w:rFonts w:ascii="Times New Roman"/>
                <w:sz w:val="20"/>
              </w:rPr>
            </w:pPr>
          </w:p>
        </w:tc>
        <w:tc>
          <w:tcPr>
            <w:tcW w:w="1085" w:type="dxa"/>
          </w:tcPr>
          <w:p w14:paraId="0A55A137" w14:textId="77777777" w:rsidR="006F55D0" w:rsidRDefault="006F55D0">
            <w:pPr>
              <w:pStyle w:val="TableParagraph"/>
              <w:spacing w:before="135"/>
              <w:ind w:left="107"/>
              <w:rPr>
                <w:b/>
                <w:sz w:val="20"/>
              </w:rPr>
            </w:pPr>
            <w:r>
              <w:rPr>
                <w:b/>
                <w:spacing w:val="-2"/>
                <w:sz w:val="20"/>
              </w:rPr>
              <w:t>Date:</w:t>
            </w:r>
          </w:p>
        </w:tc>
        <w:tc>
          <w:tcPr>
            <w:tcW w:w="2016" w:type="dxa"/>
          </w:tcPr>
          <w:p w14:paraId="12166877" w14:textId="77777777" w:rsidR="006F55D0" w:rsidRDefault="006F55D0">
            <w:pPr>
              <w:pStyle w:val="TableParagraph"/>
              <w:rPr>
                <w:rFonts w:ascii="Times New Roman"/>
                <w:sz w:val="20"/>
              </w:rPr>
            </w:pPr>
          </w:p>
        </w:tc>
      </w:tr>
    </w:tbl>
    <w:p w14:paraId="5547907C" w14:textId="77777777" w:rsidR="006F55D0" w:rsidRDefault="006F55D0" w:rsidP="006F55D0">
      <w:pPr>
        <w:pStyle w:val="BodyText"/>
        <w:rPr>
          <w:sz w:val="20"/>
        </w:rPr>
      </w:pPr>
    </w:p>
    <w:p w14:paraId="357EBBAB" w14:textId="77777777" w:rsidR="006F55D0" w:rsidRDefault="006F55D0" w:rsidP="006F55D0">
      <w:pPr>
        <w:pStyle w:val="BodyText"/>
        <w:rPr>
          <w:sz w:val="20"/>
        </w:rPr>
      </w:pPr>
    </w:p>
    <w:p w14:paraId="59F24D29" w14:textId="77777777" w:rsidR="006F55D0" w:rsidRDefault="006F55D0" w:rsidP="006F55D0">
      <w:pPr>
        <w:pStyle w:val="BodyText"/>
        <w:rPr>
          <w:sz w:val="20"/>
        </w:rPr>
      </w:pPr>
    </w:p>
    <w:p w14:paraId="3F870705" w14:textId="77777777" w:rsidR="006F55D0" w:rsidRDefault="006F55D0" w:rsidP="006F55D0">
      <w:pPr>
        <w:pStyle w:val="BodyText"/>
        <w:rPr>
          <w:sz w:val="20"/>
        </w:rPr>
      </w:pPr>
    </w:p>
    <w:p w14:paraId="3A251E96" w14:textId="77777777" w:rsidR="006F55D0" w:rsidRDefault="006F55D0" w:rsidP="006F55D0">
      <w:pPr>
        <w:pStyle w:val="BodyText"/>
        <w:spacing w:before="125"/>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981"/>
        <w:gridCol w:w="850"/>
        <w:gridCol w:w="1162"/>
        <w:gridCol w:w="1988"/>
      </w:tblGrid>
      <w:tr w:rsidR="006F55D0" w14:paraId="261EDBA3" w14:textId="77777777">
        <w:trPr>
          <w:trHeight w:val="422"/>
        </w:trPr>
        <w:tc>
          <w:tcPr>
            <w:tcW w:w="8791" w:type="dxa"/>
            <w:gridSpan w:val="5"/>
            <w:shd w:val="clear" w:color="auto" w:fill="C0C0C0"/>
          </w:tcPr>
          <w:p w14:paraId="3D133D2E" w14:textId="77777777" w:rsidR="006F55D0" w:rsidRPr="00094567" w:rsidRDefault="006F55D0">
            <w:pPr>
              <w:pStyle w:val="TableParagraph"/>
              <w:spacing w:before="1"/>
              <w:ind w:left="111"/>
              <w:rPr>
                <w:b/>
                <w:sz w:val="24"/>
                <w:szCs w:val="24"/>
              </w:rPr>
            </w:pPr>
            <w:r w:rsidRPr="00094567">
              <w:rPr>
                <w:b/>
                <w:sz w:val="24"/>
                <w:szCs w:val="24"/>
              </w:rPr>
              <w:t>Communication</w:t>
            </w:r>
            <w:r w:rsidRPr="00094567">
              <w:rPr>
                <w:b/>
                <w:spacing w:val="-10"/>
                <w:sz w:val="24"/>
                <w:szCs w:val="24"/>
              </w:rPr>
              <w:t xml:space="preserve"> </w:t>
            </w:r>
            <w:r w:rsidRPr="00094567">
              <w:rPr>
                <w:b/>
                <w:sz w:val="24"/>
                <w:szCs w:val="24"/>
              </w:rPr>
              <w:t>of</w:t>
            </w:r>
            <w:r w:rsidRPr="00094567">
              <w:rPr>
                <w:b/>
                <w:spacing w:val="-9"/>
                <w:sz w:val="24"/>
                <w:szCs w:val="24"/>
              </w:rPr>
              <w:t xml:space="preserve"> </w:t>
            </w:r>
            <w:r w:rsidRPr="00094567">
              <w:rPr>
                <w:b/>
                <w:sz w:val="24"/>
                <w:szCs w:val="24"/>
              </w:rPr>
              <w:t>Adjudicated</w:t>
            </w:r>
            <w:r w:rsidRPr="00094567">
              <w:rPr>
                <w:b/>
                <w:spacing w:val="-9"/>
                <w:sz w:val="24"/>
                <w:szCs w:val="24"/>
              </w:rPr>
              <w:t xml:space="preserve"> </w:t>
            </w:r>
            <w:r w:rsidRPr="00094567">
              <w:rPr>
                <w:b/>
                <w:spacing w:val="-2"/>
                <w:sz w:val="24"/>
                <w:szCs w:val="24"/>
              </w:rPr>
              <w:t>Findings</w:t>
            </w:r>
          </w:p>
        </w:tc>
      </w:tr>
      <w:tr w:rsidR="006F55D0" w14:paraId="6DE4DE6E" w14:textId="77777777">
        <w:trPr>
          <w:trHeight w:val="685"/>
        </w:trPr>
        <w:tc>
          <w:tcPr>
            <w:tcW w:w="1810" w:type="dxa"/>
            <w:vMerge w:val="restart"/>
            <w:shd w:val="clear" w:color="auto" w:fill="ECECEC"/>
          </w:tcPr>
          <w:p w14:paraId="08DCD276" w14:textId="77777777" w:rsidR="006F55D0" w:rsidRDefault="006F55D0">
            <w:pPr>
              <w:pStyle w:val="TableParagraph"/>
              <w:rPr>
                <w:sz w:val="20"/>
              </w:rPr>
            </w:pPr>
          </w:p>
          <w:p w14:paraId="1A82AEF8" w14:textId="77777777" w:rsidR="006F55D0" w:rsidRDefault="006F55D0">
            <w:pPr>
              <w:pStyle w:val="TableParagraph"/>
              <w:spacing w:before="209"/>
              <w:rPr>
                <w:sz w:val="20"/>
              </w:rPr>
            </w:pPr>
          </w:p>
          <w:p w14:paraId="227F191E" w14:textId="77777777" w:rsidR="006F55D0" w:rsidRDefault="006F55D0">
            <w:pPr>
              <w:pStyle w:val="TableParagraph"/>
              <w:spacing w:line="254" w:lineRule="auto"/>
              <w:ind w:left="111" w:right="709"/>
              <w:rPr>
                <w:sz w:val="20"/>
              </w:rPr>
            </w:pPr>
            <w:r>
              <w:rPr>
                <w:spacing w:val="-2"/>
                <w:sz w:val="20"/>
              </w:rPr>
              <w:t>Adjudicated Findings</w:t>
            </w:r>
          </w:p>
        </w:tc>
        <w:tc>
          <w:tcPr>
            <w:tcW w:w="2981" w:type="dxa"/>
            <w:shd w:val="clear" w:color="auto" w:fill="ECECEC"/>
          </w:tcPr>
          <w:p w14:paraId="00F35025" w14:textId="77777777" w:rsidR="006F55D0" w:rsidRDefault="006F55D0">
            <w:pPr>
              <w:pStyle w:val="TableParagraph"/>
              <w:spacing w:before="1" w:line="254" w:lineRule="auto"/>
              <w:ind w:left="111" w:right="1341"/>
              <w:rPr>
                <w:sz w:val="20"/>
              </w:rPr>
            </w:pPr>
            <w:r>
              <w:rPr>
                <w:sz w:val="20"/>
              </w:rPr>
              <w:t>Communicated</w:t>
            </w:r>
            <w:r>
              <w:rPr>
                <w:spacing w:val="-12"/>
                <w:sz w:val="20"/>
              </w:rPr>
              <w:t xml:space="preserve"> </w:t>
            </w:r>
            <w:r>
              <w:rPr>
                <w:sz w:val="20"/>
              </w:rPr>
              <w:t>to: (as relevant)</w:t>
            </w:r>
          </w:p>
        </w:tc>
        <w:tc>
          <w:tcPr>
            <w:tcW w:w="850" w:type="dxa"/>
            <w:shd w:val="clear" w:color="auto" w:fill="ECECEC"/>
          </w:tcPr>
          <w:p w14:paraId="1156506B" w14:textId="77777777" w:rsidR="006F55D0" w:rsidRDefault="006F55D0">
            <w:pPr>
              <w:pStyle w:val="TableParagraph"/>
              <w:spacing w:before="1" w:line="254" w:lineRule="auto"/>
              <w:ind w:left="106" w:right="208"/>
              <w:rPr>
                <w:sz w:val="20"/>
              </w:rPr>
            </w:pPr>
            <w:r>
              <w:rPr>
                <w:spacing w:val="-2"/>
                <w:sz w:val="20"/>
              </w:rPr>
              <w:t xml:space="preserve">Please </w:t>
            </w:r>
            <w:r>
              <w:rPr>
                <w:spacing w:val="-4"/>
                <w:sz w:val="20"/>
              </w:rPr>
              <w:t>tick</w:t>
            </w:r>
          </w:p>
        </w:tc>
        <w:tc>
          <w:tcPr>
            <w:tcW w:w="1162" w:type="dxa"/>
            <w:shd w:val="clear" w:color="auto" w:fill="ECECEC"/>
          </w:tcPr>
          <w:p w14:paraId="3757DC75" w14:textId="77777777" w:rsidR="006F55D0" w:rsidRDefault="006F55D0">
            <w:pPr>
              <w:pStyle w:val="TableParagraph"/>
              <w:spacing w:before="131"/>
              <w:ind w:left="109"/>
              <w:rPr>
                <w:sz w:val="20"/>
              </w:rPr>
            </w:pPr>
            <w:r>
              <w:rPr>
                <w:spacing w:val="-4"/>
                <w:sz w:val="20"/>
              </w:rPr>
              <w:t>Date</w:t>
            </w:r>
          </w:p>
        </w:tc>
        <w:tc>
          <w:tcPr>
            <w:tcW w:w="1988" w:type="dxa"/>
            <w:shd w:val="clear" w:color="auto" w:fill="ECECEC"/>
          </w:tcPr>
          <w:p w14:paraId="40B153B3" w14:textId="77777777" w:rsidR="006F55D0" w:rsidRDefault="006F55D0">
            <w:pPr>
              <w:pStyle w:val="TableParagraph"/>
              <w:spacing w:before="131"/>
              <w:ind w:left="108"/>
              <w:rPr>
                <w:sz w:val="20"/>
              </w:rPr>
            </w:pPr>
            <w:r>
              <w:rPr>
                <w:sz w:val="20"/>
              </w:rPr>
              <w:t>Informed</w:t>
            </w:r>
            <w:r>
              <w:rPr>
                <w:spacing w:val="-9"/>
                <w:sz w:val="20"/>
              </w:rPr>
              <w:t xml:space="preserve"> </w:t>
            </w:r>
            <w:r>
              <w:rPr>
                <w:spacing w:val="-5"/>
                <w:sz w:val="20"/>
              </w:rPr>
              <w:t>by</w:t>
            </w:r>
          </w:p>
        </w:tc>
      </w:tr>
      <w:tr w:rsidR="006F55D0" w14:paraId="53843114" w14:textId="77777777">
        <w:trPr>
          <w:trHeight w:val="450"/>
        </w:trPr>
        <w:tc>
          <w:tcPr>
            <w:tcW w:w="1810" w:type="dxa"/>
            <w:vMerge/>
            <w:tcBorders>
              <w:top w:val="nil"/>
            </w:tcBorders>
            <w:shd w:val="clear" w:color="auto" w:fill="ECECEC"/>
          </w:tcPr>
          <w:p w14:paraId="00360B17" w14:textId="77777777" w:rsidR="006F55D0" w:rsidRDefault="006F55D0">
            <w:pPr>
              <w:rPr>
                <w:sz w:val="2"/>
                <w:szCs w:val="2"/>
              </w:rPr>
            </w:pPr>
          </w:p>
        </w:tc>
        <w:tc>
          <w:tcPr>
            <w:tcW w:w="2981" w:type="dxa"/>
          </w:tcPr>
          <w:p w14:paraId="34541ED7" w14:textId="77777777" w:rsidR="006F55D0" w:rsidRDefault="006F55D0">
            <w:pPr>
              <w:pStyle w:val="TableParagraph"/>
              <w:spacing w:before="15"/>
              <w:ind w:left="111"/>
              <w:rPr>
                <w:sz w:val="20"/>
              </w:rPr>
            </w:pPr>
            <w:r>
              <w:rPr>
                <w:spacing w:val="-2"/>
                <w:sz w:val="20"/>
              </w:rPr>
              <w:t>Investigated</w:t>
            </w:r>
            <w:r>
              <w:rPr>
                <w:spacing w:val="12"/>
                <w:sz w:val="20"/>
              </w:rPr>
              <w:t xml:space="preserve"> </w:t>
            </w:r>
            <w:r>
              <w:rPr>
                <w:spacing w:val="-2"/>
                <w:sz w:val="20"/>
              </w:rPr>
              <w:t>Learner</w:t>
            </w:r>
          </w:p>
        </w:tc>
        <w:tc>
          <w:tcPr>
            <w:tcW w:w="850" w:type="dxa"/>
          </w:tcPr>
          <w:p w14:paraId="1A2FDB67" w14:textId="77777777" w:rsidR="006F55D0" w:rsidRDefault="006F55D0">
            <w:pPr>
              <w:pStyle w:val="TableParagraph"/>
              <w:spacing w:line="200" w:lineRule="exact"/>
              <w:ind w:left="140"/>
              <w:rPr>
                <w:sz w:val="20"/>
              </w:rPr>
            </w:pPr>
            <w:r>
              <w:rPr>
                <w:noProof/>
                <w:position w:val="-3"/>
                <w:sz w:val="20"/>
              </w:rPr>
              <mc:AlternateContent>
                <mc:Choice Requires="wpg">
                  <w:drawing>
                    <wp:inline distT="0" distB="0" distL="0" distR="0" wp14:anchorId="42CD305B" wp14:editId="54C4E015">
                      <wp:extent cx="136525" cy="136525"/>
                      <wp:effectExtent l="0" t="0" r="0"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6525"/>
                                <a:chOff x="0" y="0"/>
                                <a:chExt cx="136525" cy="136525"/>
                              </a:xfrm>
                            </wpg:grpSpPr>
                            <wps:wsp>
                              <wps:cNvPr id="79" name="Graphic 79"/>
                              <wps:cNvSpPr/>
                              <wps:spPr>
                                <a:xfrm>
                                  <a:off x="4572" y="4572"/>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764CD38C">
                    <v:group id="Group 78" style="width:10.75pt;height:10.75pt;mso-position-horizontal-relative:char;mso-position-vertical-relative:line" coordsize="136525,136525" o:spid="_x0000_s1026" w14:anchorId="11A0D4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">
                      <v:shape id="Graphic 79" style="position:absolute;left:4572;top:4572;width:127000;height:127000;visibility:visible;mso-wrap-style:square;v-text-anchor:top" coordsize="127000,127000" o:spid="_x0000_s1027" filled="f" strokeweight=".72pt" path="m,l127000,r,127000l,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">
                        <v:path arrowok="t"/>
                      </v:shape>
                      <w10:anchorlock/>
                    </v:group>
                  </w:pict>
                </mc:Fallback>
              </mc:AlternateContent>
            </w:r>
          </w:p>
        </w:tc>
        <w:tc>
          <w:tcPr>
            <w:tcW w:w="1162" w:type="dxa"/>
          </w:tcPr>
          <w:p w14:paraId="3900B03F" w14:textId="77777777" w:rsidR="006F55D0" w:rsidRDefault="006F55D0">
            <w:pPr>
              <w:pStyle w:val="TableParagraph"/>
              <w:rPr>
                <w:rFonts w:ascii="Times New Roman"/>
                <w:sz w:val="20"/>
              </w:rPr>
            </w:pPr>
          </w:p>
        </w:tc>
        <w:tc>
          <w:tcPr>
            <w:tcW w:w="1988" w:type="dxa"/>
          </w:tcPr>
          <w:p w14:paraId="6A7632B5" w14:textId="77777777" w:rsidR="006F55D0" w:rsidRDefault="006F55D0">
            <w:pPr>
              <w:pStyle w:val="TableParagraph"/>
              <w:rPr>
                <w:rFonts w:ascii="Times New Roman"/>
                <w:sz w:val="20"/>
              </w:rPr>
            </w:pPr>
          </w:p>
        </w:tc>
      </w:tr>
      <w:tr w:rsidR="006F55D0" w14:paraId="5937FDC3" w14:textId="77777777">
        <w:trPr>
          <w:trHeight w:val="455"/>
        </w:trPr>
        <w:tc>
          <w:tcPr>
            <w:tcW w:w="1810" w:type="dxa"/>
            <w:vMerge/>
            <w:tcBorders>
              <w:top w:val="nil"/>
            </w:tcBorders>
            <w:shd w:val="clear" w:color="auto" w:fill="ECECEC"/>
          </w:tcPr>
          <w:p w14:paraId="115BB89D" w14:textId="77777777" w:rsidR="006F55D0" w:rsidRDefault="006F55D0">
            <w:pPr>
              <w:rPr>
                <w:sz w:val="2"/>
                <w:szCs w:val="2"/>
              </w:rPr>
            </w:pPr>
          </w:p>
        </w:tc>
        <w:tc>
          <w:tcPr>
            <w:tcW w:w="2981" w:type="dxa"/>
          </w:tcPr>
          <w:p w14:paraId="06C62B8A" w14:textId="77777777" w:rsidR="006F55D0" w:rsidRDefault="006F55D0">
            <w:pPr>
              <w:pStyle w:val="TableParagraph"/>
              <w:spacing w:before="15"/>
              <w:ind w:left="111"/>
              <w:rPr>
                <w:sz w:val="20"/>
              </w:rPr>
            </w:pPr>
            <w:r>
              <w:rPr>
                <w:sz w:val="20"/>
              </w:rPr>
              <w:t>Relevant</w:t>
            </w:r>
            <w:r>
              <w:rPr>
                <w:spacing w:val="-8"/>
                <w:sz w:val="20"/>
              </w:rPr>
              <w:t xml:space="preserve"> </w:t>
            </w:r>
            <w:r>
              <w:rPr>
                <w:spacing w:val="-2"/>
                <w:sz w:val="20"/>
              </w:rPr>
              <w:t>Manager</w:t>
            </w:r>
          </w:p>
        </w:tc>
        <w:tc>
          <w:tcPr>
            <w:tcW w:w="850" w:type="dxa"/>
          </w:tcPr>
          <w:p w14:paraId="7B811210" w14:textId="77777777" w:rsidR="006F55D0" w:rsidRDefault="006F55D0">
            <w:pPr>
              <w:pStyle w:val="TableParagraph"/>
              <w:spacing w:line="200" w:lineRule="exact"/>
              <w:ind w:left="140"/>
              <w:rPr>
                <w:sz w:val="20"/>
              </w:rPr>
            </w:pPr>
            <w:r>
              <w:rPr>
                <w:noProof/>
                <w:position w:val="-3"/>
                <w:sz w:val="20"/>
              </w:rPr>
              <mc:AlternateContent>
                <mc:Choice Requires="wpg">
                  <w:drawing>
                    <wp:inline distT="0" distB="0" distL="0" distR="0" wp14:anchorId="1FD57B58" wp14:editId="5BE9A028">
                      <wp:extent cx="136525" cy="136525"/>
                      <wp:effectExtent l="0" t="0" r="0"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6525"/>
                                <a:chOff x="0" y="0"/>
                                <a:chExt cx="136525" cy="136525"/>
                              </a:xfrm>
                            </wpg:grpSpPr>
                            <wps:wsp>
                              <wps:cNvPr id="81" name="Graphic 81"/>
                              <wps:cNvSpPr/>
                              <wps:spPr>
                                <a:xfrm>
                                  <a:off x="4572" y="4572"/>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59B43A07">
                    <v:group id="Group 80" style="width:10.75pt;height:10.75pt;mso-position-horizontal-relative:char;mso-position-vertical-relative:line" coordsize="136525,136525" o:spid="_x0000_s1026" w14:anchorId="330E5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">
                      <v:shape id="Graphic 81" style="position:absolute;left:4572;top:4572;width:127000;height:127000;visibility:visible;mso-wrap-style:square;v-text-anchor:top" coordsize="127000,127000" o:spid="_x0000_s1027" filled="f" strokeweight=".72pt" path="m,l127000,r,127000l,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">
                        <v:path arrowok="t"/>
                      </v:shape>
                      <w10:anchorlock/>
                    </v:group>
                  </w:pict>
                </mc:Fallback>
              </mc:AlternateContent>
            </w:r>
          </w:p>
        </w:tc>
        <w:tc>
          <w:tcPr>
            <w:tcW w:w="1162" w:type="dxa"/>
          </w:tcPr>
          <w:p w14:paraId="219EF437" w14:textId="77777777" w:rsidR="006F55D0" w:rsidRDefault="006F55D0">
            <w:pPr>
              <w:pStyle w:val="TableParagraph"/>
              <w:rPr>
                <w:rFonts w:ascii="Times New Roman"/>
                <w:sz w:val="20"/>
              </w:rPr>
            </w:pPr>
          </w:p>
        </w:tc>
        <w:tc>
          <w:tcPr>
            <w:tcW w:w="1988" w:type="dxa"/>
          </w:tcPr>
          <w:p w14:paraId="6A0B93F5" w14:textId="77777777" w:rsidR="006F55D0" w:rsidRDefault="006F55D0">
            <w:pPr>
              <w:pStyle w:val="TableParagraph"/>
              <w:rPr>
                <w:rFonts w:ascii="Times New Roman"/>
                <w:sz w:val="20"/>
              </w:rPr>
            </w:pPr>
          </w:p>
        </w:tc>
      </w:tr>
      <w:tr w:rsidR="006F55D0" w14:paraId="3A49088B" w14:textId="77777777">
        <w:trPr>
          <w:trHeight w:val="455"/>
        </w:trPr>
        <w:tc>
          <w:tcPr>
            <w:tcW w:w="1810" w:type="dxa"/>
            <w:vMerge/>
            <w:tcBorders>
              <w:top w:val="nil"/>
            </w:tcBorders>
            <w:shd w:val="clear" w:color="auto" w:fill="ECECEC"/>
          </w:tcPr>
          <w:p w14:paraId="540F00EC" w14:textId="77777777" w:rsidR="006F55D0" w:rsidRDefault="006F55D0">
            <w:pPr>
              <w:rPr>
                <w:sz w:val="2"/>
                <w:szCs w:val="2"/>
              </w:rPr>
            </w:pPr>
          </w:p>
        </w:tc>
        <w:tc>
          <w:tcPr>
            <w:tcW w:w="2981" w:type="dxa"/>
          </w:tcPr>
          <w:p w14:paraId="5EA34AD4" w14:textId="77777777" w:rsidR="006F55D0" w:rsidRDefault="006F55D0">
            <w:pPr>
              <w:pStyle w:val="TableParagraph"/>
              <w:spacing w:before="15"/>
              <w:ind w:left="111"/>
              <w:rPr>
                <w:sz w:val="20"/>
              </w:rPr>
            </w:pPr>
            <w:r>
              <w:rPr>
                <w:spacing w:val="-2"/>
                <w:sz w:val="20"/>
              </w:rPr>
              <w:t>Other</w:t>
            </w:r>
          </w:p>
        </w:tc>
        <w:tc>
          <w:tcPr>
            <w:tcW w:w="850" w:type="dxa"/>
          </w:tcPr>
          <w:p w14:paraId="397A92D7" w14:textId="77777777" w:rsidR="006F55D0" w:rsidRDefault="006F55D0">
            <w:pPr>
              <w:pStyle w:val="TableParagraph"/>
              <w:spacing w:line="200" w:lineRule="exact"/>
              <w:ind w:left="140"/>
              <w:rPr>
                <w:sz w:val="20"/>
              </w:rPr>
            </w:pPr>
            <w:r>
              <w:rPr>
                <w:noProof/>
                <w:position w:val="-3"/>
                <w:sz w:val="20"/>
              </w:rPr>
              <mc:AlternateContent>
                <mc:Choice Requires="wpg">
                  <w:drawing>
                    <wp:inline distT="0" distB="0" distL="0" distR="0" wp14:anchorId="2CB1F96C" wp14:editId="42BA6460">
                      <wp:extent cx="136525" cy="136525"/>
                      <wp:effectExtent l="0"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6525"/>
                                <a:chOff x="0" y="0"/>
                                <a:chExt cx="136525" cy="136525"/>
                              </a:xfrm>
                            </wpg:grpSpPr>
                            <wps:wsp>
                              <wps:cNvPr id="83" name="Graphic 83"/>
                              <wps:cNvSpPr/>
                              <wps:spPr>
                                <a:xfrm>
                                  <a:off x="4572" y="4572"/>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45AA5C1D">
                    <v:group id="Group 82" style="width:10.75pt;height:10.75pt;mso-position-horizontal-relative:char;mso-position-vertical-relative:line" coordsize="136525,136525" o:spid="_x0000_s1026" w14:anchorId="7E013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">
                      <v:shape id="Graphic 83" style="position:absolute;left:4572;top:4572;width:127000;height:127000;visibility:visible;mso-wrap-style:square;v-text-anchor:top" coordsize="127000,127000" o:spid="_x0000_s1027" filled="f" strokeweight=".72pt" path="m,l127000,r,127000l,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">
                        <v:path arrowok="t"/>
                      </v:shape>
                      <w10:anchorlock/>
                    </v:group>
                  </w:pict>
                </mc:Fallback>
              </mc:AlternateContent>
            </w:r>
          </w:p>
        </w:tc>
        <w:tc>
          <w:tcPr>
            <w:tcW w:w="1162" w:type="dxa"/>
          </w:tcPr>
          <w:p w14:paraId="2E600432" w14:textId="77777777" w:rsidR="006F55D0" w:rsidRDefault="006F55D0">
            <w:pPr>
              <w:pStyle w:val="TableParagraph"/>
              <w:rPr>
                <w:rFonts w:ascii="Times New Roman"/>
                <w:sz w:val="20"/>
              </w:rPr>
            </w:pPr>
          </w:p>
        </w:tc>
        <w:tc>
          <w:tcPr>
            <w:tcW w:w="1988" w:type="dxa"/>
          </w:tcPr>
          <w:p w14:paraId="348DAD95" w14:textId="77777777" w:rsidR="006F55D0" w:rsidRDefault="006F55D0">
            <w:pPr>
              <w:pStyle w:val="TableParagraph"/>
              <w:rPr>
                <w:rFonts w:ascii="Times New Roman"/>
                <w:sz w:val="20"/>
              </w:rPr>
            </w:pPr>
          </w:p>
        </w:tc>
      </w:tr>
    </w:tbl>
    <w:p w14:paraId="1ED9870D" w14:textId="77777777" w:rsidR="006F55D0" w:rsidRDefault="006F55D0" w:rsidP="006F55D0">
      <w:pPr>
        <w:rPr>
          <w:rFonts w:ascii="Times New Roman"/>
          <w:sz w:val="20"/>
        </w:rPr>
        <w:sectPr w:rsidR="006F55D0" w:rsidSect="006F55D0">
          <w:headerReference w:type="default" r:id="rId34"/>
          <w:footerReference w:type="default" r:id="rId35"/>
          <w:pgSz w:w="11900" w:h="16840"/>
          <w:pgMar w:top="2240" w:right="460" w:bottom="1240" w:left="1080" w:header="359" w:footer="1058" w:gutter="0"/>
          <w:cols w:space="720"/>
        </w:sectPr>
      </w:pPr>
    </w:p>
    <w:p w14:paraId="1A1ECD4D" w14:textId="77777777" w:rsidR="006F55D0" w:rsidRPr="00126422" w:rsidRDefault="006F55D0" w:rsidP="006F55D0">
      <w:pPr>
        <w:spacing w:before="18"/>
        <w:ind w:left="20"/>
        <w:rPr>
          <w:rFonts w:ascii="Aptos" w:hAnsi="Aptos"/>
          <w:b/>
          <w:color w:val="FE621D" w:themeColor="accent2"/>
          <w:spacing w:val="-2"/>
          <w:sz w:val="28"/>
        </w:rPr>
      </w:pPr>
      <w:r w:rsidRPr="00126422">
        <w:rPr>
          <w:rFonts w:ascii="Aptos" w:hAnsi="Aptos"/>
          <w:b/>
          <w:color w:val="FE621D" w:themeColor="accent2"/>
          <w:sz w:val="28"/>
        </w:rPr>
        <w:t>SECTION</w:t>
      </w:r>
      <w:r w:rsidRPr="00126422">
        <w:rPr>
          <w:rFonts w:ascii="Aptos" w:hAnsi="Aptos"/>
          <w:b/>
          <w:color w:val="FE621D" w:themeColor="accent2"/>
          <w:spacing w:val="-9"/>
          <w:sz w:val="28"/>
        </w:rPr>
        <w:t xml:space="preserve"> </w:t>
      </w:r>
      <w:r w:rsidRPr="00126422">
        <w:rPr>
          <w:rFonts w:ascii="Aptos" w:hAnsi="Aptos"/>
          <w:b/>
          <w:color w:val="FE621D" w:themeColor="accent2"/>
          <w:sz w:val="28"/>
        </w:rPr>
        <w:t>4:</w:t>
      </w:r>
      <w:r w:rsidRPr="00126422">
        <w:rPr>
          <w:rFonts w:ascii="Aptos" w:hAnsi="Aptos"/>
          <w:b/>
          <w:color w:val="FE621D" w:themeColor="accent2"/>
          <w:spacing w:val="-9"/>
          <w:sz w:val="28"/>
        </w:rPr>
        <w:t xml:space="preserve"> </w:t>
      </w:r>
      <w:r w:rsidRPr="00126422">
        <w:rPr>
          <w:rFonts w:ascii="Aptos" w:hAnsi="Aptos"/>
          <w:b/>
          <w:color w:val="FE621D" w:themeColor="accent2"/>
          <w:sz w:val="28"/>
        </w:rPr>
        <w:t>SANCTIONS</w:t>
      </w:r>
      <w:r w:rsidRPr="00126422">
        <w:rPr>
          <w:rFonts w:ascii="Aptos" w:hAnsi="Aptos"/>
          <w:b/>
          <w:color w:val="FE621D" w:themeColor="accent2"/>
          <w:spacing w:val="-9"/>
          <w:sz w:val="28"/>
        </w:rPr>
        <w:t xml:space="preserve"> </w:t>
      </w:r>
      <w:r w:rsidRPr="00126422">
        <w:rPr>
          <w:rFonts w:ascii="Aptos" w:hAnsi="Aptos"/>
          <w:b/>
          <w:color w:val="FE621D" w:themeColor="accent2"/>
          <w:sz w:val="28"/>
        </w:rPr>
        <w:t>FOR</w:t>
      </w:r>
      <w:r w:rsidRPr="00126422">
        <w:rPr>
          <w:rFonts w:ascii="Aptos" w:hAnsi="Aptos"/>
          <w:b/>
          <w:color w:val="FE621D" w:themeColor="accent2"/>
          <w:spacing w:val="-9"/>
          <w:sz w:val="28"/>
        </w:rPr>
        <w:t xml:space="preserve"> </w:t>
      </w:r>
      <w:r w:rsidRPr="00126422">
        <w:rPr>
          <w:rFonts w:ascii="Aptos" w:hAnsi="Aptos"/>
          <w:b/>
          <w:color w:val="FE621D" w:themeColor="accent2"/>
          <w:sz w:val="28"/>
        </w:rPr>
        <w:t>ASSESSMENT</w:t>
      </w:r>
      <w:r w:rsidRPr="00126422">
        <w:rPr>
          <w:rFonts w:ascii="Aptos" w:hAnsi="Aptos"/>
          <w:b/>
          <w:color w:val="FE621D" w:themeColor="accent2"/>
          <w:spacing w:val="-9"/>
          <w:sz w:val="28"/>
        </w:rPr>
        <w:t xml:space="preserve"> </w:t>
      </w:r>
      <w:r w:rsidRPr="00126422">
        <w:rPr>
          <w:rFonts w:ascii="Aptos" w:hAnsi="Aptos"/>
          <w:b/>
          <w:color w:val="FE621D" w:themeColor="accent2"/>
          <w:sz w:val="28"/>
        </w:rPr>
        <w:t>SYSTEM</w:t>
      </w:r>
      <w:r w:rsidRPr="00126422">
        <w:rPr>
          <w:rFonts w:ascii="Aptos" w:hAnsi="Aptos"/>
          <w:b/>
          <w:color w:val="FE621D" w:themeColor="accent2"/>
          <w:spacing w:val="-8"/>
          <w:sz w:val="28"/>
        </w:rPr>
        <w:t xml:space="preserve"> </w:t>
      </w:r>
      <w:r w:rsidRPr="00126422">
        <w:rPr>
          <w:rFonts w:ascii="Aptos" w:hAnsi="Aptos"/>
          <w:b/>
          <w:color w:val="FE621D" w:themeColor="accent2"/>
          <w:sz w:val="28"/>
        </w:rPr>
        <w:t>MALPRACTICE</w:t>
      </w:r>
      <w:r w:rsidRPr="00126422">
        <w:rPr>
          <w:rFonts w:ascii="Aptos" w:hAnsi="Aptos"/>
          <w:b/>
          <w:color w:val="FE621D" w:themeColor="accent2"/>
          <w:spacing w:val="-9"/>
          <w:sz w:val="28"/>
        </w:rPr>
        <w:t xml:space="preserve"> </w:t>
      </w:r>
      <w:r w:rsidRPr="00126422">
        <w:rPr>
          <w:rFonts w:ascii="Aptos" w:hAnsi="Aptos"/>
          <w:b/>
          <w:color w:val="FE621D" w:themeColor="accent2"/>
          <w:spacing w:val="-2"/>
          <w:sz w:val="28"/>
        </w:rPr>
        <w:t>(LEARNER ONLY)</w:t>
      </w:r>
    </w:p>
    <w:p w14:paraId="2AB6B2B4" w14:textId="77777777" w:rsidR="006F55D0" w:rsidRPr="00EE0FFD" w:rsidRDefault="006F55D0" w:rsidP="006F55D0">
      <w:pPr>
        <w:spacing w:before="18"/>
        <w:ind w:left="20"/>
        <w:rPr>
          <w:b/>
          <w:color w:val="920112" w:themeColor="accent1" w:themeShade="BF"/>
          <w:sz w:val="28"/>
        </w:rPr>
      </w:pPr>
    </w:p>
    <w:p w14:paraId="3DF271EA" w14:textId="77777777" w:rsidR="006F55D0" w:rsidRDefault="006F55D0" w:rsidP="006F55D0">
      <w:pPr>
        <w:ind w:left="360"/>
        <w:rPr>
          <w:sz w:val="20"/>
        </w:rPr>
      </w:pPr>
      <w:r>
        <w:rPr>
          <w:noProof/>
        </w:rPr>
        <mc:AlternateContent>
          <mc:Choice Requires="wps">
            <w:drawing>
              <wp:anchor distT="0" distB="0" distL="0" distR="0" simplePos="0" relativeHeight="251658247" behindDoc="0" locked="0" layoutInCell="1" allowOverlap="1" wp14:anchorId="03A97CF0" wp14:editId="182AB04C">
                <wp:simplePos x="0" y="0"/>
                <wp:positionH relativeFrom="page">
                  <wp:posOffset>3118486</wp:posOffset>
                </wp:positionH>
                <wp:positionV relativeFrom="paragraph">
                  <wp:posOffset>12669</wp:posOffset>
                </wp:positionV>
                <wp:extent cx="126364" cy="126364"/>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26364"/>
                        </a:xfrm>
                        <a:custGeom>
                          <a:avLst/>
                          <a:gdLst/>
                          <a:ahLst/>
                          <a:cxnLst/>
                          <a:rect l="l" t="t" r="r" b="b"/>
                          <a:pathLst>
                            <a:path w="126364" h="126364">
                              <a:moveTo>
                                <a:pt x="0" y="0"/>
                              </a:moveTo>
                              <a:lnTo>
                                <a:pt x="126365" y="0"/>
                              </a:lnTo>
                              <a:lnTo>
                                <a:pt x="126365" y="126365"/>
                              </a:lnTo>
                              <a:lnTo>
                                <a:pt x="0" y="126365"/>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497410A0">
              <v:shape id="Graphic 87" style="position:absolute;margin-left:245.55pt;margin-top:1pt;width:9.95pt;height:9.95pt;z-index:251658247;visibility:visible;mso-wrap-style:square;mso-wrap-distance-left:0;mso-wrap-distance-top:0;mso-wrap-distance-right:0;mso-wrap-distance-bottom:0;mso-position-horizontal:absolute;mso-position-horizontal-relative:page;mso-position-vertical:absolute;mso-position-vertical-relative:text;v-text-anchor:top" coordsize="126364,126364" o:spid="_x0000_s1026" filled="f" strokeweight=".72pt" path="m,l126365,r,126365l,1263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" w14:anchorId="1309D4EA">
                <v:path arrowok="t"/>
                <w10:wrap anchorx="page"/>
              </v:shape>
            </w:pict>
          </mc:Fallback>
        </mc:AlternateContent>
      </w:r>
      <w:r>
        <w:rPr>
          <w:sz w:val="20"/>
        </w:rPr>
        <w:t>If</w:t>
      </w:r>
      <w:r>
        <w:rPr>
          <w:spacing w:val="-5"/>
          <w:sz w:val="20"/>
        </w:rPr>
        <w:t xml:space="preserve"> </w:t>
      </w:r>
      <w:r>
        <w:rPr>
          <w:sz w:val="20"/>
        </w:rPr>
        <w:t>this</w:t>
      </w:r>
      <w:r>
        <w:rPr>
          <w:spacing w:val="-5"/>
          <w:sz w:val="20"/>
        </w:rPr>
        <w:t xml:space="preserve"> </w:t>
      </w:r>
      <w:r>
        <w:rPr>
          <w:sz w:val="20"/>
        </w:rPr>
        <w:t>section</w:t>
      </w:r>
      <w:r>
        <w:rPr>
          <w:spacing w:val="-5"/>
          <w:sz w:val="20"/>
        </w:rPr>
        <w:t xml:space="preserve"> </w:t>
      </w:r>
      <w:r>
        <w:rPr>
          <w:sz w:val="20"/>
        </w:rPr>
        <w:t>is</w:t>
      </w:r>
      <w:r>
        <w:rPr>
          <w:spacing w:val="-5"/>
          <w:sz w:val="20"/>
        </w:rPr>
        <w:t xml:space="preserve"> </w:t>
      </w:r>
      <w:r>
        <w:rPr>
          <w:sz w:val="20"/>
        </w:rPr>
        <w:t>not</w:t>
      </w:r>
      <w:r>
        <w:rPr>
          <w:spacing w:val="-5"/>
          <w:sz w:val="20"/>
        </w:rPr>
        <w:t xml:space="preserve"> </w:t>
      </w:r>
      <w:r>
        <w:rPr>
          <w:sz w:val="20"/>
        </w:rPr>
        <w:t>applicable,</w:t>
      </w:r>
      <w:r>
        <w:rPr>
          <w:spacing w:val="-5"/>
          <w:sz w:val="20"/>
        </w:rPr>
        <w:t xml:space="preserve"> </w:t>
      </w:r>
      <w:r>
        <w:rPr>
          <w:sz w:val="20"/>
        </w:rPr>
        <w:t>please</w:t>
      </w:r>
      <w:r>
        <w:rPr>
          <w:spacing w:val="-5"/>
          <w:sz w:val="20"/>
        </w:rPr>
        <w:t xml:space="preserve"> </w:t>
      </w:r>
      <w:r>
        <w:rPr>
          <w:spacing w:val="-4"/>
          <w:sz w:val="20"/>
        </w:rPr>
        <w:t>tick</w:t>
      </w:r>
    </w:p>
    <w:p w14:paraId="190905A3" w14:textId="77777777" w:rsidR="006F55D0" w:rsidRDefault="006F55D0" w:rsidP="006F55D0">
      <w:pPr>
        <w:pStyle w:val="BodyText"/>
        <w:rPr>
          <w:sz w:val="20"/>
        </w:rPr>
      </w:pPr>
    </w:p>
    <w:p w14:paraId="0A29F9B6" w14:textId="77777777" w:rsidR="006F55D0" w:rsidRDefault="006F55D0" w:rsidP="006F55D0">
      <w:pPr>
        <w:pStyle w:val="BodyText"/>
        <w:spacing w:before="49"/>
        <w:rPr>
          <w:sz w:val="20"/>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2885"/>
        <w:gridCol w:w="4056"/>
      </w:tblGrid>
      <w:tr w:rsidR="006F55D0" w14:paraId="27B04026" w14:textId="77777777">
        <w:trPr>
          <w:trHeight w:val="422"/>
        </w:trPr>
        <w:tc>
          <w:tcPr>
            <w:tcW w:w="9749" w:type="dxa"/>
            <w:gridSpan w:val="3"/>
            <w:shd w:val="clear" w:color="auto" w:fill="C0C0C0"/>
          </w:tcPr>
          <w:p w14:paraId="075D7723" w14:textId="77777777" w:rsidR="006F55D0" w:rsidRPr="00EE0FFD" w:rsidRDefault="006F55D0">
            <w:pPr>
              <w:pStyle w:val="TableParagraph"/>
              <w:spacing w:before="1"/>
              <w:ind w:left="111"/>
              <w:rPr>
                <w:b/>
                <w:sz w:val="24"/>
                <w:szCs w:val="24"/>
              </w:rPr>
            </w:pPr>
            <w:r w:rsidRPr="00EE0FFD">
              <w:rPr>
                <w:b/>
                <w:spacing w:val="-2"/>
                <w:sz w:val="24"/>
                <w:szCs w:val="24"/>
              </w:rPr>
              <w:t>Sanction</w:t>
            </w:r>
          </w:p>
        </w:tc>
      </w:tr>
      <w:tr w:rsidR="006F55D0" w14:paraId="0DBAA8DC" w14:textId="77777777">
        <w:trPr>
          <w:trHeight w:val="892"/>
        </w:trPr>
        <w:tc>
          <w:tcPr>
            <w:tcW w:w="2808" w:type="dxa"/>
            <w:shd w:val="clear" w:color="auto" w:fill="ECECEC"/>
          </w:tcPr>
          <w:p w14:paraId="2F99C1C1" w14:textId="77777777" w:rsidR="006F55D0" w:rsidRDefault="006F55D0">
            <w:pPr>
              <w:pStyle w:val="TableParagraph"/>
              <w:spacing w:before="231"/>
              <w:ind w:left="111"/>
              <w:rPr>
                <w:sz w:val="20"/>
              </w:rPr>
            </w:pPr>
            <w:r>
              <w:rPr>
                <w:sz w:val="20"/>
              </w:rPr>
              <w:t>The</w:t>
            </w:r>
            <w:r>
              <w:rPr>
                <w:spacing w:val="-7"/>
                <w:sz w:val="20"/>
              </w:rPr>
              <w:t xml:space="preserve"> </w:t>
            </w:r>
            <w:r>
              <w:rPr>
                <w:sz w:val="20"/>
              </w:rPr>
              <w:t>sanction(s)</w:t>
            </w:r>
            <w:r>
              <w:rPr>
                <w:spacing w:val="-7"/>
                <w:sz w:val="20"/>
              </w:rPr>
              <w:t xml:space="preserve"> </w:t>
            </w:r>
            <w:r>
              <w:rPr>
                <w:spacing w:val="-2"/>
                <w:sz w:val="20"/>
              </w:rPr>
              <w:t>recommended:</w:t>
            </w:r>
          </w:p>
        </w:tc>
        <w:tc>
          <w:tcPr>
            <w:tcW w:w="6941" w:type="dxa"/>
            <w:gridSpan w:val="2"/>
          </w:tcPr>
          <w:p w14:paraId="38AADBAF" w14:textId="77777777" w:rsidR="006F55D0" w:rsidRDefault="006F55D0">
            <w:pPr>
              <w:pStyle w:val="TableParagraph"/>
              <w:rPr>
                <w:rFonts w:ascii="Times New Roman"/>
                <w:sz w:val="20"/>
              </w:rPr>
            </w:pPr>
          </w:p>
        </w:tc>
      </w:tr>
      <w:tr w:rsidR="006F55D0" w14:paraId="42D0A317" w14:textId="77777777">
        <w:trPr>
          <w:trHeight w:val="950"/>
        </w:trPr>
        <w:tc>
          <w:tcPr>
            <w:tcW w:w="2808" w:type="dxa"/>
          </w:tcPr>
          <w:p w14:paraId="4CECC30F" w14:textId="77777777" w:rsidR="006F55D0" w:rsidRDefault="006F55D0">
            <w:pPr>
              <w:pStyle w:val="TableParagraph"/>
              <w:spacing w:before="1" w:line="259" w:lineRule="auto"/>
              <w:ind w:left="111" w:right="680"/>
              <w:rPr>
                <w:b/>
                <w:bCs/>
                <w:sz w:val="20"/>
                <w:szCs w:val="20"/>
              </w:rPr>
            </w:pPr>
            <w:r w:rsidRPr="47577DB4">
              <w:rPr>
                <w:b/>
                <w:bCs/>
                <w:sz w:val="20"/>
                <w:szCs w:val="20"/>
              </w:rPr>
              <w:t>Approved: Signed (</w:t>
            </w:r>
            <w:proofErr w:type="spellStart"/>
            <w:r w:rsidRPr="47577DB4">
              <w:rPr>
                <w:b/>
                <w:bCs/>
                <w:sz w:val="20"/>
                <w:szCs w:val="20"/>
              </w:rPr>
              <w:t>Programme</w:t>
            </w:r>
            <w:proofErr w:type="spellEnd"/>
            <w:r w:rsidRPr="47577DB4">
              <w:rPr>
                <w:b/>
                <w:bCs/>
                <w:sz w:val="20"/>
                <w:szCs w:val="20"/>
              </w:rPr>
              <w:t>/Centre</w:t>
            </w:r>
            <w:r w:rsidRPr="47577DB4">
              <w:rPr>
                <w:b/>
                <w:bCs/>
                <w:spacing w:val="-12"/>
                <w:sz w:val="20"/>
                <w:szCs w:val="20"/>
              </w:rPr>
              <w:t xml:space="preserve"> </w:t>
            </w:r>
            <w:r w:rsidRPr="47577DB4">
              <w:rPr>
                <w:b/>
                <w:bCs/>
                <w:sz w:val="20"/>
                <w:szCs w:val="20"/>
              </w:rPr>
              <w:t xml:space="preserve">Co- </w:t>
            </w:r>
            <w:proofErr w:type="spellStart"/>
            <w:r w:rsidRPr="47577DB4">
              <w:rPr>
                <w:b/>
                <w:bCs/>
                <w:spacing w:val="-2"/>
                <w:sz w:val="20"/>
                <w:szCs w:val="20"/>
              </w:rPr>
              <w:t>ordinator</w:t>
            </w:r>
            <w:proofErr w:type="spellEnd"/>
            <w:r w:rsidRPr="47577DB4">
              <w:rPr>
                <w:b/>
                <w:bCs/>
                <w:spacing w:val="-2"/>
                <w:sz w:val="20"/>
                <w:szCs w:val="20"/>
              </w:rPr>
              <w:t>/DP):</w:t>
            </w:r>
          </w:p>
        </w:tc>
        <w:tc>
          <w:tcPr>
            <w:tcW w:w="2885" w:type="dxa"/>
          </w:tcPr>
          <w:p w14:paraId="3203E6B3" w14:textId="77777777" w:rsidR="006F55D0" w:rsidRDefault="006F55D0">
            <w:pPr>
              <w:pStyle w:val="TableParagraph"/>
              <w:rPr>
                <w:rFonts w:ascii="Times New Roman"/>
                <w:sz w:val="20"/>
              </w:rPr>
            </w:pPr>
          </w:p>
        </w:tc>
        <w:tc>
          <w:tcPr>
            <w:tcW w:w="4056" w:type="dxa"/>
          </w:tcPr>
          <w:p w14:paraId="5AB6291B" w14:textId="77777777" w:rsidR="006F55D0" w:rsidRDefault="006F55D0">
            <w:pPr>
              <w:pStyle w:val="TableParagraph"/>
              <w:spacing w:before="16"/>
              <w:rPr>
                <w:sz w:val="20"/>
              </w:rPr>
            </w:pPr>
          </w:p>
          <w:p w14:paraId="1953E6F9" w14:textId="77777777" w:rsidR="006F55D0" w:rsidRDefault="006F55D0">
            <w:pPr>
              <w:pStyle w:val="TableParagraph"/>
              <w:ind w:left="110"/>
              <w:rPr>
                <w:b/>
                <w:sz w:val="20"/>
              </w:rPr>
            </w:pPr>
            <w:r>
              <w:rPr>
                <w:b/>
                <w:spacing w:val="-2"/>
                <w:sz w:val="20"/>
              </w:rPr>
              <w:t>Date:</w:t>
            </w:r>
          </w:p>
        </w:tc>
      </w:tr>
    </w:tbl>
    <w:p w14:paraId="590D91E1" w14:textId="77777777" w:rsidR="006F55D0" w:rsidRDefault="006F55D0" w:rsidP="006F55D0">
      <w:pPr>
        <w:pStyle w:val="BodyText"/>
        <w:rPr>
          <w:sz w:val="20"/>
        </w:rPr>
      </w:pPr>
    </w:p>
    <w:p w14:paraId="78A24D7C" w14:textId="77777777" w:rsidR="006F55D0" w:rsidRDefault="006F55D0" w:rsidP="006F55D0">
      <w:pPr>
        <w:pStyle w:val="BodyText"/>
        <w:spacing w:before="82" w:after="1"/>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7"/>
        <w:gridCol w:w="2971"/>
        <w:gridCol w:w="139"/>
        <w:gridCol w:w="200"/>
        <w:gridCol w:w="544"/>
        <w:gridCol w:w="1411"/>
        <w:gridCol w:w="2616"/>
      </w:tblGrid>
      <w:tr w:rsidR="006F55D0" w14:paraId="22934365" w14:textId="77777777">
        <w:trPr>
          <w:trHeight w:val="426"/>
        </w:trPr>
        <w:tc>
          <w:tcPr>
            <w:tcW w:w="9748" w:type="dxa"/>
            <w:gridSpan w:val="7"/>
            <w:shd w:val="clear" w:color="auto" w:fill="C0C0C0"/>
          </w:tcPr>
          <w:p w14:paraId="05838BB5" w14:textId="77777777" w:rsidR="006F55D0" w:rsidRPr="00EE0FFD" w:rsidRDefault="006F55D0">
            <w:pPr>
              <w:pStyle w:val="TableParagraph"/>
              <w:spacing w:before="6"/>
              <w:ind w:left="111"/>
              <w:rPr>
                <w:b/>
                <w:sz w:val="24"/>
                <w:szCs w:val="24"/>
              </w:rPr>
            </w:pPr>
            <w:r w:rsidRPr="00EE0FFD">
              <w:rPr>
                <w:b/>
                <w:sz w:val="24"/>
                <w:szCs w:val="24"/>
              </w:rPr>
              <w:t>Communication</w:t>
            </w:r>
            <w:r w:rsidRPr="00EE0FFD">
              <w:rPr>
                <w:b/>
                <w:spacing w:val="-7"/>
                <w:sz w:val="24"/>
                <w:szCs w:val="24"/>
              </w:rPr>
              <w:t xml:space="preserve"> </w:t>
            </w:r>
            <w:r w:rsidRPr="00EE0FFD">
              <w:rPr>
                <w:b/>
                <w:sz w:val="24"/>
                <w:szCs w:val="24"/>
              </w:rPr>
              <w:t>of</w:t>
            </w:r>
            <w:r w:rsidRPr="00EE0FFD">
              <w:rPr>
                <w:b/>
                <w:spacing w:val="-7"/>
                <w:sz w:val="24"/>
                <w:szCs w:val="24"/>
              </w:rPr>
              <w:t xml:space="preserve"> </w:t>
            </w:r>
            <w:r w:rsidRPr="00EE0FFD">
              <w:rPr>
                <w:b/>
                <w:sz w:val="24"/>
                <w:szCs w:val="24"/>
              </w:rPr>
              <w:t>the</w:t>
            </w:r>
            <w:r w:rsidRPr="00EE0FFD">
              <w:rPr>
                <w:b/>
                <w:spacing w:val="-6"/>
                <w:sz w:val="24"/>
                <w:szCs w:val="24"/>
              </w:rPr>
              <w:t xml:space="preserve"> </w:t>
            </w:r>
            <w:r w:rsidRPr="00EE0FFD">
              <w:rPr>
                <w:b/>
                <w:spacing w:val="-2"/>
                <w:sz w:val="24"/>
                <w:szCs w:val="24"/>
              </w:rPr>
              <w:t>Sanction</w:t>
            </w:r>
          </w:p>
        </w:tc>
      </w:tr>
      <w:tr w:rsidR="006F55D0" w14:paraId="478DE9F3" w14:textId="77777777">
        <w:trPr>
          <w:trHeight w:val="815"/>
        </w:trPr>
        <w:tc>
          <w:tcPr>
            <w:tcW w:w="1867" w:type="dxa"/>
            <w:vMerge w:val="restart"/>
            <w:shd w:val="clear" w:color="auto" w:fill="ECECEC"/>
          </w:tcPr>
          <w:p w14:paraId="068D4CB7" w14:textId="77777777" w:rsidR="006F55D0" w:rsidRDefault="006F55D0">
            <w:pPr>
              <w:pStyle w:val="TableParagraph"/>
              <w:rPr>
                <w:sz w:val="20"/>
              </w:rPr>
            </w:pPr>
          </w:p>
          <w:p w14:paraId="75C4C5D8" w14:textId="77777777" w:rsidR="006F55D0" w:rsidRDefault="006F55D0">
            <w:pPr>
              <w:pStyle w:val="TableParagraph"/>
              <w:spacing w:before="45"/>
              <w:rPr>
                <w:sz w:val="20"/>
              </w:rPr>
            </w:pPr>
          </w:p>
          <w:p w14:paraId="18E6E69C" w14:textId="77777777" w:rsidR="006F55D0" w:rsidRDefault="006F55D0">
            <w:pPr>
              <w:pStyle w:val="TableParagraph"/>
              <w:spacing w:before="1" w:line="254" w:lineRule="auto"/>
              <w:ind w:left="111" w:right="542"/>
              <w:rPr>
                <w:sz w:val="20"/>
              </w:rPr>
            </w:pPr>
            <w:r>
              <w:rPr>
                <w:sz w:val="20"/>
              </w:rPr>
              <w:t>Sanction</w:t>
            </w:r>
            <w:r>
              <w:rPr>
                <w:spacing w:val="-12"/>
                <w:sz w:val="20"/>
              </w:rPr>
              <w:t xml:space="preserve"> </w:t>
            </w:r>
            <w:r>
              <w:rPr>
                <w:sz w:val="20"/>
              </w:rPr>
              <w:t xml:space="preserve">being </w:t>
            </w:r>
            <w:r>
              <w:rPr>
                <w:spacing w:val="-2"/>
                <w:sz w:val="20"/>
              </w:rPr>
              <w:t>imposed:</w:t>
            </w:r>
          </w:p>
        </w:tc>
        <w:tc>
          <w:tcPr>
            <w:tcW w:w="2971" w:type="dxa"/>
            <w:shd w:val="clear" w:color="auto" w:fill="ECECEC"/>
          </w:tcPr>
          <w:p w14:paraId="6D299AF4" w14:textId="77777777" w:rsidR="006F55D0" w:rsidRDefault="006F55D0">
            <w:pPr>
              <w:pStyle w:val="TableParagraph"/>
              <w:spacing w:before="68" w:line="254" w:lineRule="auto"/>
              <w:ind w:left="111" w:right="1331"/>
              <w:rPr>
                <w:sz w:val="20"/>
              </w:rPr>
            </w:pPr>
            <w:r>
              <w:rPr>
                <w:sz w:val="20"/>
              </w:rPr>
              <w:t>Communicated</w:t>
            </w:r>
            <w:r>
              <w:rPr>
                <w:spacing w:val="-12"/>
                <w:sz w:val="20"/>
              </w:rPr>
              <w:t xml:space="preserve"> </w:t>
            </w:r>
            <w:r>
              <w:rPr>
                <w:sz w:val="20"/>
              </w:rPr>
              <w:t>to: (as relevant)</w:t>
            </w:r>
          </w:p>
        </w:tc>
        <w:tc>
          <w:tcPr>
            <w:tcW w:w="883" w:type="dxa"/>
            <w:gridSpan w:val="3"/>
            <w:shd w:val="clear" w:color="auto" w:fill="ECECEC"/>
          </w:tcPr>
          <w:p w14:paraId="702A69E4" w14:textId="77777777" w:rsidR="006F55D0" w:rsidRDefault="006F55D0">
            <w:pPr>
              <w:pStyle w:val="TableParagraph"/>
              <w:spacing w:before="68" w:line="254" w:lineRule="auto"/>
              <w:ind w:left="112" w:right="235"/>
              <w:rPr>
                <w:sz w:val="20"/>
              </w:rPr>
            </w:pPr>
            <w:r>
              <w:rPr>
                <w:spacing w:val="-2"/>
                <w:sz w:val="20"/>
              </w:rPr>
              <w:t xml:space="preserve">Please </w:t>
            </w:r>
            <w:r>
              <w:rPr>
                <w:spacing w:val="-4"/>
                <w:sz w:val="20"/>
              </w:rPr>
              <w:t>tick</w:t>
            </w:r>
          </w:p>
        </w:tc>
        <w:tc>
          <w:tcPr>
            <w:tcW w:w="1411" w:type="dxa"/>
            <w:shd w:val="clear" w:color="auto" w:fill="ECECEC"/>
          </w:tcPr>
          <w:p w14:paraId="262D355C" w14:textId="77777777" w:rsidR="006F55D0" w:rsidRDefault="006F55D0">
            <w:pPr>
              <w:pStyle w:val="TableParagraph"/>
              <w:spacing w:before="193"/>
              <w:ind w:left="112"/>
              <w:rPr>
                <w:sz w:val="20"/>
              </w:rPr>
            </w:pPr>
            <w:r>
              <w:rPr>
                <w:spacing w:val="-2"/>
                <w:sz w:val="20"/>
              </w:rPr>
              <w:t>Date:</w:t>
            </w:r>
          </w:p>
        </w:tc>
        <w:tc>
          <w:tcPr>
            <w:tcW w:w="2616" w:type="dxa"/>
            <w:shd w:val="clear" w:color="auto" w:fill="ECECEC"/>
          </w:tcPr>
          <w:p w14:paraId="2F64C2B2" w14:textId="77777777" w:rsidR="006F55D0" w:rsidRDefault="006F55D0">
            <w:pPr>
              <w:pStyle w:val="TableParagraph"/>
              <w:spacing w:before="193"/>
              <w:ind w:left="107"/>
              <w:rPr>
                <w:sz w:val="20"/>
              </w:rPr>
            </w:pPr>
            <w:r>
              <w:rPr>
                <w:sz w:val="20"/>
              </w:rPr>
              <w:t>Informed</w:t>
            </w:r>
            <w:r>
              <w:rPr>
                <w:spacing w:val="-9"/>
                <w:sz w:val="20"/>
              </w:rPr>
              <w:t xml:space="preserve"> </w:t>
            </w:r>
            <w:r>
              <w:rPr>
                <w:spacing w:val="-5"/>
                <w:sz w:val="20"/>
              </w:rPr>
              <w:t>by:</w:t>
            </w:r>
          </w:p>
        </w:tc>
      </w:tr>
      <w:tr w:rsidR="006F55D0" w14:paraId="60B8F65A" w14:textId="77777777">
        <w:trPr>
          <w:trHeight w:val="455"/>
        </w:trPr>
        <w:tc>
          <w:tcPr>
            <w:tcW w:w="1867" w:type="dxa"/>
            <w:vMerge/>
            <w:tcBorders>
              <w:top w:val="nil"/>
            </w:tcBorders>
            <w:shd w:val="clear" w:color="auto" w:fill="ECECEC"/>
          </w:tcPr>
          <w:p w14:paraId="2A54ED77" w14:textId="77777777" w:rsidR="006F55D0" w:rsidRDefault="006F55D0">
            <w:pPr>
              <w:rPr>
                <w:sz w:val="2"/>
                <w:szCs w:val="2"/>
              </w:rPr>
            </w:pPr>
          </w:p>
        </w:tc>
        <w:tc>
          <w:tcPr>
            <w:tcW w:w="2971" w:type="dxa"/>
          </w:tcPr>
          <w:p w14:paraId="1726AE12" w14:textId="77777777" w:rsidR="006F55D0" w:rsidRDefault="006F55D0">
            <w:pPr>
              <w:pStyle w:val="TableParagraph"/>
              <w:spacing w:before="15"/>
              <w:ind w:left="111"/>
              <w:rPr>
                <w:sz w:val="20"/>
              </w:rPr>
            </w:pPr>
            <w:r>
              <w:rPr>
                <w:sz w:val="20"/>
              </w:rPr>
              <w:t>Relevant</w:t>
            </w:r>
            <w:r>
              <w:rPr>
                <w:spacing w:val="-8"/>
                <w:sz w:val="20"/>
              </w:rPr>
              <w:t xml:space="preserve"> </w:t>
            </w:r>
            <w:r>
              <w:rPr>
                <w:spacing w:val="-2"/>
                <w:sz w:val="20"/>
              </w:rPr>
              <w:t>Learner(s)</w:t>
            </w:r>
          </w:p>
        </w:tc>
        <w:tc>
          <w:tcPr>
            <w:tcW w:w="883" w:type="dxa"/>
            <w:gridSpan w:val="3"/>
          </w:tcPr>
          <w:p w14:paraId="41F0B916" w14:textId="77777777" w:rsidR="006F55D0" w:rsidRDefault="006F55D0">
            <w:pPr>
              <w:pStyle w:val="TableParagraph"/>
              <w:spacing w:line="200" w:lineRule="exact"/>
              <w:ind w:left="139"/>
              <w:rPr>
                <w:sz w:val="20"/>
              </w:rPr>
            </w:pPr>
            <w:r>
              <w:rPr>
                <w:noProof/>
                <w:position w:val="-3"/>
                <w:sz w:val="20"/>
              </w:rPr>
              <mc:AlternateContent>
                <mc:Choice Requires="wpg">
                  <w:drawing>
                    <wp:inline distT="0" distB="0" distL="0" distR="0" wp14:anchorId="38BA146C" wp14:editId="55AE51A5">
                      <wp:extent cx="136525" cy="136525"/>
                      <wp:effectExtent l="0" t="0" r="0"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6525"/>
                                <a:chOff x="0" y="0"/>
                                <a:chExt cx="136525" cy="136525"/>
                              </a:xfrm>
                            </wpg:grpSpPr>
                            <wps:wsp>
                              <wps:cNvPr id="89" name="Graphic 89"/>
                              <wps:cNvSpPr/>
                              <wps:spPr>
                                <a:xfrm>
                                  <a:off x="4572" y="4572"/>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387190A0">
                    <v:group id="Group 88" style="width:10.75pt;height:10.75pt;mso-position-horizontal-relative:char;mso-position-vertical-relative:line" coordsize="136525,136525" o:spid="_x0000_s1026" w14:anchorId="10968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">
                      <v:shape id="Graphic 89" style="position:absolute;left:4572;top:4572;width:127000;height:127000;visibility:visible;mso-wrap-style:square;v-text-anchor:top" coordsize="127000,127000" o:spid="_x0000_s1027" filled="f" strokeweight=".72pt" path="m,l127000,r,127000l,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">
                        <v:path arrowok="t"/>
                      </v:shape>
                      <w10:anchorlock/>
                    </v:group>
                  </w:pict>
                </mc:Fallback>
              </mc:AlternateContent>
            </w:r>
          </w:p>
        </w:tc>
        <w:tc>
          <w:tcPr>
            <w:tcW w:w="1411" w:type="dxa"/>
          </w:tcPr>
          <w:p w14:paraId="4AF964F2" w14:textId="77777777" w:rsidR="006F55D0" w:rsidRDefault="006F55D0">
            <w:pPr>
              <w:pStyle w:val="TableParagraph"/>
              <w:rPr>
                <w:rFonts w:ascii="Times New Roman"/>
                <w:sz w:val="20"/>
              </w:rPr>
            </w:pPr>
          </w:p>
        </w:tc>
        <w:tc>
          <w:tcPr>
            <w:tcW w:w="2616" w:type="dxa"/>
          </w:tcPr>
          <w:p w14:paraId="5CA27D97" w14:textId="77777777" w:rsidR="006F55D0" w:rsidRDefault="006F55D0">
            <w:pPr>
              <w:pStyle w:val="TableParagraph"/>
              <w:rPr>
                <w:rFonts w:ascii="Times New Roman"/>
                <w:sz w:val="20"/>
              </w:rPr>
            </w:pPr>
          </w:p>
        </w:tc>
      </w:tr>
      <w:tr w:rsidR="006F55D0" w14:paraId="19F414EC" w14:textId="77777777">
        <w:trPr>
          <w:trHeight w:val="201"/>
        </w:trPr>
        <w:tc>
          <w:tcPr>
            <w:tcW w:w="1867" w:type="dxa"/>
            <w:vMerge/>
            <w:tcBorders>
              <w:top w:val="nil"/>
            </w:tcBorders>
            <w:shd w:val="clear" w:color="auto" w:fill="ECECEC"/>
          </w:tcPr>
          <w:p w14:paraId="32CFB523" w14:textId="77777777" w:rsidR="006F55D0" w:rsidRDefault="006F55D0">
            <w:pPr>
              <w:rPr>
                <w:sz w:val="2"/>
                <w:szCs w:val="2"/>
              </w:rPr>
            </w:pPr>
          </w:p>
        </w:tc>
        <w:tc>
          <w:tcPr>
            <w:tcW w:w="2971" w:type="dxa"/>
            <w:vMerge w:val="restart"/>
          </w:tcPr>
          <w:p w14:paraId="6564BC68" w14:textId="77777777" w:rsidR="006F55D0" w:rsidRDefault="006F55D0">
            <w:pPr>
              <w:pStyle w:val="TableParagraph"/>
              <w:spacing w:before="11"/>
              <w:ind w:left="111"/>
              <w:rPr>
                <w:sz w:val="20"/>
              </w:rPr>
            </w:pPr>
            <w:r>
              <w:rPr>
                <w:sz w:val="20"/>
              </w:rPr>
              <w:t>Relevant</w:t>
            </w:r>
            <w:r>
              <w:rPr>
                <w:spacing w:val="-8"/>
                <w:sz w:val="20"/>
              </w:rPr>
              <w:t xml:space="preserve"> </w:t>
            </w:r>
            <w:r>
              <w:rPr>
                <w:spacing w:val="-2"/>
                <w:sz w:val="20"/>
              </w:rPr>
              <w:t>Manager</w:t>
            </w:r>
          </w:p>
        </w:tc>
        <w:tc>
          <w:tcPr>
            <w:tcW w:w="139" w:type="dxa"/>
            <w:tcBorders>
              <w:bottom w:val="nil"/>
              <w:right w:val="single" w:sz="6" w:space="0" w:color="000000"/>
            </w:tcBorders>
          </w:tcPr>
          <w:p w14:paraId="649CC090" w14:textId="77777777" w:rsidR="006F55D0" w:rsidRDefault="006F55D0">
            <w:pPr>
              <w:pStyle w:val="TableParagraph"/>
              <w:rPr>
                <w:rFonts w:ascii="Times New Roman"/>
                <w:sz w:val="14"/>
              </w:rPr>
            </w:pPr>
          </w:p>
        </w:tc>
        <w:tc>
          <w:tcPr>
            <w:tcW w:w="200" w:type="dxa"/>
            <w:tcBorders>
              <w:left w:val="single" w:sz="6" w:space="0" w:color="000000"/>
              <w:bottom w:val="single" w:sz="6" w:space="0" w:color="000000"/>
              <w:right w:val="single" w:sz="6" w:space="0" w:color="000000"/>
            </w:tcBorders>
          </w:tcPr>
          <w:p w14:paraId="6C944BE5" w14:textId="77777777" w:rsidR="006F55D0" w:rsidRDefault="006F55D0">
            <w:pPr>
              <w:pStyle w:val="TableParagraph"/>
              <w:rPr>
                <w:rFonts w:ascii="Times New Roman"/>
                <w:sz w:val="14"/>
              </w:rPr>
            </w:pPr>
          </w:p>
        </w:tc>
        <w:tc>
          <w:tcPr>
            <w:tcW w:w="544" w:type="dxa"/>
            <w:tcBorders>
              <w:left w:val="single" w:sz="6" w:space="0" w:color="000000"/>
              <w:bottom w:val="nil"/>
            </w:tcBorders>
          </w:tcPr>
          <w:p w14:paraId="10308C80" w14:textId="77777777" w:rsidR="006F55D0" w:rsidRDefault="006F55D0">
            <w:pPr>
              <w:pStyle w:val="TableParagraph"/>
              <w:rPr>
                <w:rFonts w:ascii="Times New Roman"/>
                <w:sz w:val="14"/>
              </w:rPr>
            </w:pPr>
          </w:p>
        </w:tc>
        <w:tc>
          <w:tcPr>
            <w:tcW w:w="1411" w:type="dxa"/>
            <w:vMerge w:val="restart"/>
          </w:tcPr>
          <w:p w14:paraId="318ACB2A" w14:textId="77777777" w:rsidR="006F55D0" w:rsidRDefault="006F55D0">
            <w:pPr>
              <w:pStyle w:val="TableParagraph"/>
              <w:rPr>
                <w:rFonts w:ascii="Times New Roman"/>
                <w:sz w:val="20"/>
              </w:rPr>
            </w:pPr>
          </w:p>
        </w:tc>
        <w:tc>
          <w:tcPr>
            <w:tcW w:w="2616" w:type="dxa"/>
            <w:vMerge w:val="restart"/>
          </w:tcPr>
          <w:p w14:paraId="34A0DABB" w14:textId="77777777" w:rsidR="006F55D0" w:rsidRDefault="006F55D0">
            <w:pPr>
              <w:pStyle w:val="TableParagraph"/>
              <w:rPr>
                <w:rFonts w:ascii="Times New Roman"/>
                <w:sz w:val="20"/>
              </w:rPr>
            </w:pPr>
          </w:p>
        </w:tc>
      </w:tr>
      <w:tr w:rsidR="006F55D0" w14:paraId="38620AF1" w14:textId="77777777">
        <w:trPr>
          <w:trHeight w:val="234"/>
        </w:trPr>
        <w:tc>
          <w:tcPr>
            <w:tcW w:w="1867" w:type="dxa"/>
            <w:vMerge/>
            <w:tcBorders>
              <w:top w:val="nil"/>
            </w:tcBorders>
            <w:shd w:val="clear" w:color="auto" w:fill="ECECEC"/>
          </w:tcPr>
          <w:p w14:paraId="43D3652C" w14:textId="77777777" w:rsidR="006F55D0" w:rsidRDefault="006F55D0">
            <w:pPr>
              <w:rPr>
                <w:sz w:val="2"/>
                <w:szCs w:val="2"/>
              </w:rPr>
            </w:pPr>
          </w:p>
        </w:tc>
        <w:tc>
          <w:tcPr>
            <w:tcW w:w="2971" w:type="dxa"/>
            <w:vMerge/>
            <w:tcBorders>
              <w:top w:val="nil"/>
            </w:tcBorders>
          </w:tcPr>
          <w:p w14:paraId="1FDD0EBF" w14:textId="77777777" w:rsidR="006F55D0" w:rsidRDefault="006F55D0">
            <w:pPr>
              <w:rPr>
                <w:sz w:val="2"/>
                <w:szCs w:val="2"/>
              </w:rPr>
            </w:pPr>
          </w:p>
        </w:tc>
        <w:tc>
          <w:tcPr>
            <w:tcW w:w="883" w:type="dxa"/>
            <w:gridSpan w:val="3"/>
            <w:tcBorders>
              <w:top w:val="nil"/>
            </w:tcBorders>
          </w:tcPr>
          <w:p w14:paraId="7E8B6CFB" w14:textId="77777777" w:rsidR="006F55D0" w:rsidRDefault="006F55D0">
            <w:pPr>
              <w:pStyle w:val="TableParagraph"/>
              <w:rPr>
                <w:rFonts w:ascii="Times New Roman"/>
                <w:sz w:val="16"/>
              </w:rPr>
            </w:pPr>
          </w:p>
        </w:tc>
        <w:tc>
          <w:tcPr>
            <w:tcW w:w="1411" w:type="dxa"/>
            <w:vMerge/>
            <w:tcBorders>
              <w:top w:val="nil"/>
            </w:tcBorders>
          </w:tcPr>
          <w:p w14:paraId="45E0D0D8" w14:textId="77777777" w:rsidR="006F55D0" w:rsidRDefault="006F55D0">
            <w:pPr>
              <w:rPr>
                <w:sz w:val="2"/>
                <w:szCs w:val="2"/>
              </w:rPr>
            </w:pPr>
          </w:p>
        </w:tc>
        <w:tc>
          <w:tcPr>
            <w:tcW w:w="2616" w:type="dxa"/>
            <w:vMerge/>
            <w:tcBorders>
              <w:top w:val="nil"/>
            </w:tcBorders>
          </w:tcPr>
          <w:p w14:paraId="5CB8CB74" w14:textId="77777777" w:rsidR="006F55D0" w:rsidRDefault="006F55D0">
            <w:pPr>
              <w:rPr>
                <w:sz w:val="2"/>
                <w:szCs w:val="2"/>
              </w:rPr>
            </w:pPr>
          </w:p>
        </w:tc>
      </w:tr>
      <w:tr w:rsidR="006F55D0" w14:paraId="13114E73" w14:textId="77777777">
        <w:trPr>
          <w:trHeight w:val="690"/>
        </w:trPr>
        <w:tc>
          <w:tcPr>
            <w:tcW w:w="1867" w:type="dxa"/>
            <w:shd w:val="clear" w:color="auto" w:fill="ECECEC"/>
          </w:tcPr>
          <w:p w14:paraId="244A8550" w14:textId="77777777" w:rsidR="006F55D0" w:rsidRDefault="006F55D0">
            <w:pPr>
              <w:pStyle w:val="TableParagraph"/>
              <w:spacing w:before="1" w:line="259" w:lineRule="auto"/>
              <w:ind w:left="111" w:right="201"/>
              <w:rPr>
                <w:sz w:val="20"/>
              </w:rPr>
            </w:pPr>
            <w:r>
              <w:rPr>
                <w:sz w:val="20"/>
              </w:rPr>
              <w:t>Other party informed</w:t>
            </w:r>
            <w:r>
              <w:rPr>
                <w:spacing w:val="-12"/>
                <w:sz w:val="20"/>
              </w:rPr>
              <w:t xml:space="preserve"> </w:t>
            </w:r>
            <w:r>
              <w:rPr>
                <w:sz w:val="20"/>
              </w:rPr>
              <w:t>(specify):</w:t>
            </w:r>
          </w:p>
        </w:tc>
        <w:tc>
          <w:tcPr>
            <w:tcW w:w="3854" w:type="dxa"/>
            <w:gridSpan w:val="4"/>
          </w:tcPr>
          <w:p w14:paraId="59E905A8" w14:textId="77777777" w:rsidR="006F55D0" w:rsidRDefault="006F55D0">
            <w:pPr>
              <w:pStyle w:val="TableParagraph"/>
              <w:rPr>
                <w:rFonts w:ascii="Times New Roman"/>
                <w:sz w:val="20"/>
              </w:rPr>
            </w:pPr>
          </w:p>
        </w:tc>
        <w:tc>
          <w:tcPr>
            <w:tcW w:w="1411" w:type="dxa"/>
          </w:tcPr>
          <w:p w14:paraId="5B8AF5B1" w14:textId="77777777" w:rsidR="006F55D0" w:rsidRDefault="006F55D0">
            <w:pPr>
              <w:pStyle w:val="TableParagraph"/>
              <w:rPr>
                <w:rFonts w:ascii="Times New Roman"/>
                <w:sz w:val="20"/>
              </w:rPr>
            </w:pPr>
          </w:p>
        </w:tc>
        <w:tc>
          <w:tcPr>
            <w:tcW w:w="2616" w:type="dxa"/>
          </w:tcPr>
          <w:p w14:paraId="7D006435" w14:textId="77777777" w:rsidR="006F55D0" w:rsidRDefault="006F55D0">
            <w:pPr>
              <w:pStyle w:val="TableParagraph"/>
              <w:rPr>
                <w:rFonts w:ascii="Times New Roman"/>
                <w:sz w:val="20"/>
              </w:rPr>
            </w:pPr>
          </w:p>
        </w:tc>
      </w:tr>
    </w:tbl>
    <w:p w14:paraId="19FB5BBC" w14:textId="77777777" w:rsidR="006F55D0" w:rsidRDefault="006F55D0" w:rsidP="006F55D0">
      <w:pPr>
        <w:rPr>
          <w:rFonts w:ascii="Times New Roman"/>
          <w:sz w:val="20"/>
        </w:rPr>
        <w:sectPr w:rsidR="006F55D0" w:rsidSect="006F55D0">
          <w:headerReference w:type="default" r:id="rId36"/>
          <w:footerReference w:type="default" r:id="rId37"/>
          <w:pgSz w:w="11900" w:h="16840"/>
          <w:pgMar w:top="1820" w:right="460" w:bottom="1240" w:left="1080" w:header="359" w:footer="1058" w:gutter="0"/>
          <w:cols w:space="720"/>
        </w:sectPr>
      </w:pPr>
    </w:p>
    <w:p w14:paraId="5AFAF97C" w14:textId="77777777" w:rsidR="006F55D0" w:rsidRPr="00126422" w:rsidRDefault="006F55D0" w:rsidP="006F55D0">
      <w:pPr>
        <w:spacing w:before="18"/>
        <w:ind w:left="20"/>
        <w:jc w:val="center"/>
        <w:rPr>
          <w:rFonts w:ascii="Aptos" w:hAnsi="Aptos"/>
          <w:b/>
          <w:color w:val="FE621D" w:themeColor="accent2"/>
          <w:spacing w:val="-7"/>
          <w:sz w:val="32"/>
          <w:szCs w:val="32"/>
        </w:rPr>
      </w:pPr>
      <w:r w:rsidRPr="00126422">
        <w:rPr>
          <w:rFonts w:ascii="Aptos" w:hAnsi="Aptos"/>
          <w:b/>
          <w:color w:val="FE621D" w:themeColor="accent2"/>
          <w:sz w:val="32"/>
          <w:szCs w:val="32"/>
        </w:rPr>
        <w:t>APPENDIX</w:t>
      </w:r>
      <w:r w:rsidRPr="00126422">
        <w:rPr>
          <w:rFonts w:ascii="Aptos" w:hAnsi="Aptos"/>
          <w:b/>
          <w:color w:val="FE621D" w:themeColor="accent2"/>
          <w:spacing w:val="-10"/>
          <w:sz w:val="32"/>
          <w:szCs w:val="32"/>
        </w:rPr>
        <w:t xml:space="preserve"> </w:t>
      </w:r>
      <w:r w:rsidRPr="00126422">
        <w:rPr>
          <w:rFonts w:ascii="Aptos" w:hAnsi="Aptos"/>
          <w:b/>
          <w:color w:val="FE621D" w:themeColor="accent2"/>
          <w:sz w:val="32"/>
          <w:szCs w:val="32"/>
        </w:rPr>
        <w:t>B:</w:t>
      </w:r>
      <w:r w:rsidRPr="00126422">
        <w:rPr>
          <w:rFonts w:ascii="Aptos" w:hAnsi="Aptos"/>
          <w:b/>
          <w:color w:val="FE621D" w:themeColor="accent2"/>
          <w:spacing w:val="-7"/>
          <w:sz w:val="32"/>
          <w:szCs w:val="32"/>
        </w:rPr>
        <w:t xml:space="preserve"> </w:t>
      </w:r>
    </w:p>
    <w:p w14:paraId="6942011B" w14:textId="77777777" w:rsidR="006F55D0" w:rsidRPr="00126422" w:rsidRDefault="006F55D0" w:rsidP="006F55D0">
      <w:pPr>
        <w:spacing w:before="18"/>
        <w:ind w:left="20"/>
        <w:jc w:val="center"/>
        <w:rPr>
          <w:rFonts w:ascii="Aptos" w:hAnsi="Aptos"/>
          <w:b/>
          <w:color w:val="FE621D" w:themeColor="accent2"/>
          <w:sz w:val="32"/>
          <w:szCs w:val="32"/>
        </w:rPr>
      </w:pPr>
      <w:r w:rsidRPr="00126422">
        <w:rPr>
          <w:rFonts w:ascii="Aptos" w:hAnsi="Aptos"/>
          <w:b/>
          <w:color w:val="FE621D" w:themeColor="accent2"/>
          <w:sz w:val="32"/>
          <w:szCs w:val="32"/>
        </w:rPr>
        <w:t>Declaration</w:t>
      </w:r>
      <w:r w:rsidRPr="00126422">
        <w:rPr>
          <w:rFonts w:ascii="Aptos" w:hAnsi="Aptos"/>
          <w:b/>
          <w:color w:val="FE621D" w:themeColor="accent2"/>
          <w:spacing w:val="-7"/>
          <w:sz w:val="32"/>
          <w:szCs w:val="32"/>
        </w:rPr>
        <w:t xml:space="preserve"> </w:t>
      </w:r>
      <w:r w:rsidRPr="00126422">
        <w:rPr>
          <w:rFonts w:ascii="Aptos" w:hAnsi="Aptos"/>
          <w:b/>
          <w:color w:val="FE621D" w:themeColor="accent2"/>
          <w:sz w:val="32"/>
          <w:szCs w:val="32"/>
        </w:rPr>
        <w:t>regarding</w:t>
      </w:r>
      <w:r w:rsidRPr="00126422">
        <w:rPr>
          <w:rFonts w:ascii="Aptos" w:hAnsi="Aptos"/>
          <w:b/>
          <w:color w:val="FE621D" w:themeColor="accent2"/>
          <w:spacing w:val="-8"/>
          <w:sz w:val="32"/>
          <w:szCs w:val="32"/>
        </w:rPr>
        <w:t xml:space="preserve"> </w:t>
      </w:r>
      <w:r w:rsidRPr="00126422">
        <w:rPr>
          <w:rFonts w:ascii="Aptos" w:hAnsi="Aptos"/>
          <w:b/>
          <w:color w:val="FE621D" w:themeColor="accent2"/>
          <w:sz w:val="32"/>
          <w:szCs w:val="32"/>
        </w:rPr>
        <w:t>Conflict</w:t>
      </w:r>
      <w:r w:rsidRPr="00126422">
        <w:rPr>
          <w:rFonts w:ascii="Aptos" w:hAnsi="Aptos"/>
          <w:b/>
          <w:color w:val="FE621D" w:themeColor="accent2"/>
          <w:spacing w:val="-7"/>
          <w:sz w:val="32"/>
          <w:szCs w:val="32"/>
        </w:rPr>
        <w:t xml:space="preserve"> </w:t>
      </w:r>
      <w:r w:rsidRPr="00126422">
        <w:rPr>
          <w:rFonts w:ascii="Aptos" w:hAnsi="Aptos"/>
          <w:b/>
          <w:color w:val="FE621D" w:themeColor="accent2"/>
          <w:sz w:val="32"/>
          <w:szCs w:val="32"/>
        </w:rPr>
        <w:t>of</w:t>
      </w:r>
      <w:r w:rsidRPr="00126422">
        <w:rPr>
          <w:rFonts w:ascii="Aptos" w:hAnsi="Aptos"/>
          <w:b/>
          <w:color w:val="FE621D" w:themeColor="accent2"/>
          <w:spacing w:val="-7"/>
          <w:sz w:val="32"/>
          <w:szCs w:val="32"/>
        </w:rPr>
        <w:t xml:space="preserve"> </w:t>
      </w:r>
      <w:r w:rsidRPr="00126422">
        <w:rPr>
          <w:rFonts w:ascii="Aptos" w:hAnsi="Aptos"/>
          <w:b/>
          <w:color w:val="FE621D" w:themeColor="accent2"/>
          <w:spacing w:val="-2"/>
          <w:sz w:val="32"/>
          <w:szCs w:val="32"/>
        </w:rPr>
        <w:t>Interest</w:t>
      </w:r>
    </w:p>
    <w:p w14:paraId="24315AB4" w14:textId="77777777" w:rsidR="006F55D0" w:rsidRDefault="006F55D0" w:rsidP="006F55D0">
      <w:pPr>
        <w:ind w:right="596"/>
        <w:jc w:val="center"/>
        <w:rPr>
          <w:rFonts w:ascii="Calibri Light"/>
          <w:sz w:val="40"/>
          <w:szCs w:val="40"/>
        </w:rPr>
      </w:pPr>
    </w:p>
    <w:p w14:paraId="14716277" w14:textId="77777777" w:rsidR="006F55D0" w:rsidRPr="00EE0FFD" w:rsidRDefault="006F55D0" w:rsidP="006F55D0">
      <w:pPr>
        <w:ind w:right="596"/>
        <w:jc w:val="center"/>
        <w:rPr>
          <w:rFonts w:asciiTheme="minorHAnsi" w:hAnsiTheme="minorHAnsi" w:cstheme="minorHAnsi"/>
          <w:b/>
          <w:bCs/>
          <w:sz w:val="40"/>
          <w:szCs w:val="40"/>
        </w:rPr>
      </w:pPr>
      <w:r w:rsidRPr="00EE0FFD">
        <w:rPr>
          <w:rFonts w:asciiTheme="minorHAnsi" w:hAnsiTheme="minorHAnsi" w:cstheme="minorHAnsi"/>
          <w:b/>
          <w:bCs/>
          <w:sz w:val="40"/>
          <w:szCs w:val="40"/>
        </w:rPr>
        <w:t>Declaration</w:t>
      </w:r>
      <w:r w:rsidRPr="00EE0FFD">
        <w:rPr>
          <w:rFonts w:asciiTheme="minorHAnsi" w:hAnsiTheme="minorHAnsi" w:cstheme="minorHAnsi"/>
          <w:b/>
          <w:bCs/>
          <w:spacing w:val="-11"/>
          <w:sz w:val="40"/>
          <w:szCs w:val="40"/>
        </w:rPr>
        <w:t xml:space="preserve"> </w:t>
      </w:r>
      <w:r w:rsidRPr="00EE0FFD">
        <w:rPr>
          <w:rFonts w:asciiTheme="minorHAnsi" w:hAnsiTheme="minorHAnsi" w:cstheme="minorHAnsi"/>
          <w:b/>
          <w:bCs/>
          <w:sz w:val="40"/>
          <w:szCs w:val="40"/>
        </w:rPr>
        <w:t>regarding</w:t>
      </w:r>
      <w:r w:rsidRPr="00EE0FFD">
        <w:rPr>
          <w:rFonts w:asciiTheme="minorHAnsi" w:hAnsiTheme="minorHAnsi" w:cstheme="minorHAnsi"/>
          <w:b/>
          <w:bCs/>
          <w:spacing w:val="-10"/>
          <w:sz w:val="40"/>
          <w:szCs w:val="40"/>
        </w:rPr>
        <w:t xml:space="preserve"> </w:t>
      </w:r>
      <w:r w:rsidRPr="00EE0FFD">
        <w:rPr>
          <w:rFonts w:asciiTheme="minorHAnsi" w:hAnsiTheme="minorHAnsi" w:cstheme="minorHAnsi"/>
          <w:b/>
          <w:bCs/>
          <w:sz w:val="40"/>
          <w:szCs w:val="40"/>
        </w:rPr>
        <w:t>Conflict</w:t>
      </w:r>
      <w:r w:rsidRPr="00EE0FFD">
        <w:rPr>
          <w:rFonts w:asciiTheme="minorHAnsi" w:hAnsiTheme="minorHAnsi" w:cstheme="minorHAnsi"/>
          <w:b/>
          <w:bCs/>
          <w:spacing w:val="-10"/>
          <w:sz w:val="40"/>
          <w:szCs w:val="40"/>
        </w:rPr>
        <w:t xml:space="preserve"> </w:t>
      </w:r>
      <w:r w:rsidRPr="00EE0FFD">
        <w:rPr>
          <w:rFonts w:asciiTheme="minorHAnsi" w:hAnsiTheme="minorHAnsi" w:cstheme="minorHAnsi"/>
          <w:b/>
          <w:bCs/>
          <w:sz w:val="40"/>
          <w:szCs w:val="40"/>
        </w:rPr>
        <w:t>of</w:t>
      </w:r>
      <w:r w:rsidRPr="00EE0FFD">
        <w:rPr>
          <w:rFonts w:asciiTheme="minorHAnsi" w:hAnsiTheme="minorHAnsi" w:cstheme="minorHAnsi"/>
          <w:b/>
          <w:bCs/>
          <w:spacing w:val="-10"/>
          <w:sz w:val="40"/>
          <w:szCs w:val="40"/>
        </w:rPr>
        <w:t xml:space="preserve"> </w:t>
      </w:r>
      <w:r w:rsidRPr="00EE0FFD">
        <w:rPr>
          <w:rFonts w:asciiTheme="minorHAnsi" w:hAnsiTheme="minorHAnsi" w:cstheme="minorHAnsi"/>
          <w:b/>
          <w:bCs/>
          <w:spacing w:val="-2"/>
          <w:sz w:val="40"/>
          <w:szCs w:val="40"/>
        </w:rPr>
        <w:t>Interest</w:t>
      </w:r>
    </w:p>
    <w:p w14:paraId="5CDB361C" w14:textId="77777777" w:rsidR="006F55D0" w:rsidRPr="00EE0FFD" w:rsidRDefault="006F55D0" w:rsidP="006F55D0">
      <w:pPr>
        <w:pStyle w:val="BodyText"/>
        <w:spacing w:before="244" w:line="249" w:lineRule="auto"/>
        <w:ind w:left="164" w:right="764"/>
        <w:jc w:val="center"/>
        <w:rPr>
          <w:rFonts w:asciiTheme="minorHAnsi" w:hAnsiTheme="minorHAnsi" w:cstheme="minorHAnsi"/>
          <w:b/>
          <w:bCs/>
        </w:rPr>
      </w:pPr>
      <w:r w:rsidRPr="00EE0FFD">
        <w:rPr>
          <w:rFonts w:asciiTheme="minorHAnsi" w:hAnsiTheme="minorHAnsi" w:cstheme="minorHAnsi"/>
          <w:b/>
          <w:bCs/>
        </w:rPr>
        <w:t>for</w:t>
      </w:r>
      <w:r w:rsidRPr="00EE0FFD">
        <w:rPr>
          <w:rFonts w:asciiTheme="minorHAnsi" w:hAnsiTheme="minorHAnsi" w:cstheme="minorHAnsi"/>
          <w:b/>
          <w:bCs/>
          <w:spacing w:val="-13"/>
        </w:rPr>
        <w:t xml:space="preserve"> </w:t>
      </w:r>
      <w:r w:rsidRPr="00EE0FFD">
        <w:rPr>
          <w:rFonts w:asciiTheme="minorHAnsi" w:hAnsiTheme="minorHAnsi" w:cstheme="minorHAnsi"/>
          <w:b/>
          <w:bCs/>
        </w:rPr>
        <w:t>Persons</w:t>
      </w:r>
      <w:r w:rsidRPr="00EE0FFD">
        <w:rPr>
          <w:rFonts w:asciiTheme="minorHAnsi" w:hAnsiTheme="minorHAnsi" w:cstheme="minorHAnsi"/>
          <w:b/>
          <w:bCs/>
          <w:spacing w:val="-12"/>
        </w:rPr>
        <w:t xml:space="preserve"> </w:t>
      </w:r>
      <w:r w:rsidRPr="00EE0FFD">
        <w:rPr>
          <w:rFonts w:asciiTheme="minorHAnsi" w:hAnsiTheme="minorHAnsi" w:cstheme="minorHAnsi"/>
          <w:b/>
          <w:bCs/>
        </w:rPr>
        <w:t>involved</w:t>
      </w:r>
      <w:r w:rsidRPr="00EE0FFD">
        <w:rPr>
          <w:rFonts w:asciiTheme="minorHAnsi" w:hAnsiTheme="minorHAnsi" w:cstheme="minorHAnsi"/>
          <w:b/>
          <w:bCs/>
          <w:spacing w:val="-13"/>
        </w:rPr>
        <w:t xml:space="preserve"> </w:t>
      </w:r>
      <w:r w:rsidRPr="00EE0FFD">
        <w:rPr>
          <w:rFonts w:asciiTheme="minorHAnsi" w:hAnsiTheme="minorHAnsi" w:cstheme="minorHAnsi"/>
          <w:b/>
          <w:bCs/>
        </w:rPr>
        <w:t>in</w:t>
      </w:r>
      <w:r w:rsidRPr="00EE0FFD">
        <w:rPr>
          <w:rFonts w:asciiTheme="minorHAnsi" w:hAnsiTheme="minorHAnsi" w:cstheme="minorHAnsi"/>
          <w:b/>
          <w:bCs/>
          <w:spacing w:val="-12"/>
        </w:rPr>
        <w:t xml:space="preserve"> </w:t>
      </w:r>
      <w:r w:rsidRPr="00EE0FFD">
        <w:rPr>
          <w:rFonts w:asciiTheme="minorHAnsi" w:hAnsiTheme="minorHAnsi" w:cstheme="minorHAnsi"/>
          <w:b/>
          <w:bCs/>
        </w:rPr>
        <w:t>the</w:t>
      </w:r>
      <w:r w:rsidRPr="00EE0FFD">
        <w:rPr>
          <w:rFonts w:asciiTheme="minorHAnsi" w:hAnsiTheme="minorHAnsi" w:cstheme="minorHAnsi"/>
          <w:b/>
          <w:bCs/>
          <w:spacing w:val="-13"/>
        </w:rPr>
        <w:t xml:space="preserve"> </w:t>
      </w:r>
      <w:r w:rsidRPr="00EE0FFD">
        <w:rPr>
          <w:rFonts w:asciiTheme="minorHAnsi" w:hAnsiTheme="minorHAnsi" w:cstheme="minorHAnsi"/>
          <w:b/>
          <w:bCs/>
        </w:rPr>
        <w:t>Investigation</w:t>
      </w:r>
      <w:r w:rsidRPr="00EE0FFD">
        <w:rPr>
          <w:rFonts w:asciiTheme="minorHAnsi" w:hAnsiTheme="minorHAnsi" w:cstheme="minorHAnsi"/>
          <w:b/>
          <w:bCs/>
          <w:spacing w:val="-12"/>
        </w:rPr>
        <w:t xml:space="preserve"> </w:t>
      </w:r>
      <w:r w:rsidRPr="00EE0FFD">
        <w:rPr>
          <w:rFonts w:asciiTheme="minorHAnsi" w:hAnsiTheme="minorHAnsi" w:cstheme="minorHAnsi"/>
          <w:b/>
          <w:bCs/>
        </w:rPr>
        <w:t>of</w:t>
      </w:r>
      <w:r w:rsidRPr="00EE0FFD">
        <w:rPr>
          <w:rFonts w:asciiTheme="minorHAnsi" w:hAnsiTheme="minorHAnsi" w:cstheme="minorHAnsi"/>
          <w:b/>
          <w:bCs/>
          <w:spacing w:val="-13"/>
        </w:rPr>
        <w:t xml:space="preserve"> </w:t>
      </w:r>
      <w:r w:rsidRPr="00EE0FFD">
        <w:rPr>
          <w:rFonts w:asciiTheme="minorHAnsi" w:hAnsiTheme="minorHAnsi" w:cstheme="minorHAnsi"/>
          <w:b/>
          <w:bCs/>
        </w:rPr>
        <w:t>an</w:t>
      </w:r>
      <w:r w:rsidRPr="00EE0FFD">
        <w:rPr>
          <w:rFonts w:asciiTheme="minorHAnsi" w:hAnsiTheme="minorHAnsi" w:cstheme="minorHAnsi"/>
          <w:b/>
          <w:bCs/>
          <w:spacing w:val="-12"/>
        </w:rPr>
        <w:t xml:space="preserve"> </w:t>
      </w:r>
      <w:r w:rsidRPr="00EE0FFD">
        <w:rPr>
          <w:rFonts w:asciiTheme="minorHAnsi" w:hAnsiTheme="minorHAnsi" w:cstheme="minorHAnsi"/>
          <w:b/>
          <w:bCs/>
        </w:rPr>
        <w:t>Alleged</w:t>
      </w:r>
      <w:r w:rsidRPr="00EE0FFD">
        <w:rPr>
          <w:rFonts w:asciiTheme="minorHAnsi" w:hAnsiTheme="minorHAnsi" w:cstheme="minorHAnsi"/>
          <w:b/>
          <w:bCs/>
          <w:spacing w:val="-12"/>
        </w:rPr>
        <w:t xml:space="preserve"> </w:t>
      </w:r>
      <w:r w:rsidRPr="00EE0FFD">
        <w:rPr>
          <w:rFonts w:asciiTheme="minorHAnsi" w:hAnsiTheme="minorHAnsi" w:cstheme="minorHAnsi"/>
          <w:b/>
          <w:bCs/>
        </w:rPr>
        <w:t>Malpractice</w:t>
      </w:r>
      <w:r w:rsidRPr="00EE0FFD">
        <w:rPr>
          <w:rFonts w:asciiTheme="minorHAnsi" w:hAnsiTheme="minorHAnsi" w:cstheme="minorHAnsi"/>
          <w:b/>
          <w:bCs/>
          <w:spacing w:val="-13"/>
        </w:rPr>
        <w:t xml:space="preserve"> </w:t>
      </w:r>
      <w:r w:rsidRPr="00EE0FFD">
        <w:rPr>
          <w:rFonts w:asciiTheme="minorHAnsi" w:hAnsiTheme="minorHAnsi" w:cstheme="minorHAnsi"/>
          <w:b/>
          <w:bCs/>
        </w:rPr>
        <w:t>with</w:t>
      </w:r>
      <w:r w:rsidRPr="00EE0FFD">
        <w:rPr>
          <w:rFonts w:asciiTheme="minorHAnsi" w:hAnsiTheme="minorHAnsi" w:cstheme="minorHAnsi"/>
          <w:b/>
          <w:bCs/>
          <w:spacing w:val="-12"/>
        </w:rPr>
        <w:t xml:space="preserve"> </w:t>
      </w:r>
      <w:r w:rsidRPr="00EE0FFD">
        <w:rPr>
          <w:rFonts w:asciiTheme="minorHAnsi" w:hAnsiTheme="minorHAnsi" w:cstheme="minorHAnsi"/>
          <w:b/>
          <w:bCs/>
        </w:rPr>
        <w:t>the</w:t>
      </w:r>
      <w:r w:rsidRPr="00EE0FFD">
        <w:rPr>
          <w:rFonts w:asciiTheme="minorHAnsi" w:hAnsiTheme="minorHAnsi" w:cstheme="minorHAnsi"/>
          <w:b/>
          <w:bCs/>
          <w:spacing w:val="-13"/>
        </w:rPr>
        <w:t xml:space="preserve"> </w:t>
      </w:r>
      <w:r w:rsidRPr="00EE0FFD">
        <w:rPr>
          <w:rFonts w:asciiTheme="minorHAnsi" w:hAnsiTheme="minorHAnsi" w:cstheme="minorHAnsi"/>
          <w:b/>
          <w:bCs/>
        </w:rPr>
        <w:t>LMETB</w:t>
      </w:r>
      <w:r w:rsidRPr="00EE0FFD">
        <w:rPr>
          <w:rFonts w:asciiTheme="minorHAnsi" w:hAnsiTheme="minorHAnsi" w:cstheme="minorHAnsi"/>
          <w:b/>
          <w:bCs/>
          <w:spacing w:val="-12"/>
        </w:rPr>
        <w:t xml:space="preserve"> </w:t>
      </w:r>
      <w:r w:rsidRPr="00EE0FFD">
        <w:rPr>
          <w:rFonts w:asciiTheme="minorHAnsi" w:hAnsiTheme="minorHAnsi" w:cstheme="minorHAnsi"/>
          <w:b/>
          <w:bCs/>
        </w:rPr>
        <w:t>Centre</w:t>
      </w:r>
      <w:r w:rsidRPr="00EE0FFD">
        <w:rPr>
          <w:rFonts w:asciiTheme="minorHAnsi" w:hAnsiTheme="minorHAnsi" w:cstheme="minorHAnsi"/>
          <w:b/>
          <w:bCs/>
          <w:spacing w:val="-13"/>
        </w:rPr>
        <w:t xml:space="preserve"> </w:t>
      </w:r>
      <w:r w:rsidRPr="00EE0FFD">
        <w:rPr>
          <w:rFonts w:asciiTheme="minorHAnsi" w:hAnsiTheme="minorHAnsi" w:cstheme="minorHAnsi"/>
          <w:b/>
          <w:bCs/>
        </w:rPr>
        <w:t xml:space="preserve">Assessment </w:t>
      </w:r>
      <w:r w:rsidRPr="00EE0FFD">
        <w:rPr>
          <w:rFonts w:asciiTheme="minorHAnsi" w:hAnsiTheme="minorHAnsi" w:cstheme="minorHAnsi"/>
          <w:b/>
          <w:bCs/>
          <w:spacing w:val="-2"/>
        </w:rPr>
        <w:t>System</w:t>
      </w:r>
    </w:p>
    <w:p w14:paraId="60B7C9EE" w14:textId="77777777" w:rsidR="006F55D0" w:rsidRPr="00126422" w:rsidRDefault="006F55D0" w:rsidP="006F55D0">
      <w:pPr>
        <w:spacing w:before="176" w:line="254" w:lineRule="auto"/>
        <w:ind w:left="360" w:right="942"/>
        <w:rPr>
          <w:rFonts w:ascii="Aptos" w:hAnsi="Aptos" w:cstheme="minorHAnsi"/>
          <w:sz w:val="22"/>
          <w:szCs w:val="22"/>
        </w:rPr>
      </w:pPr>
      <w:r w:rsidRPr="00126422">
        <w:rPr>
          <w:rFonts w:ascii="Aptos" w:hAnsi="Aptos" w:cstheme="minorHAnsi"/>
          <w:sz w:val="22"/>
          <w:szCs w:val="22"/>
        </w:rPr>
        <w:t>Conflict of interest means any issue that might unfairly influence, or appear to influence, the outcome of</w:t>
      </w:r>
      <w:r w:rsidRPr="00126422">
        <w:rPr>
          <w:rFonts w:ascii="Aptos" w:hAnsi="Aptos" w:cstheme="minorHAnsi"/>
          <w:spacing w:val="-3"/>
          <w:sz w:val="22"/>
          <w:szCs w:val="22"/>
        </w:rPr>
        <w:t xml:space="preserve"> </w:t>
      </w:r>
      <w:r w:rsidRPr="00126422">
        <w:rPr>
          <w:rFonts w:ascii="Aptos" w:hAnsi="Aptos" w:cstheme="minorHAnsi"/>
          <w:sz w:val="22"/>
          <w:szCs w:val="22"/>
        </w:rPr>
        <w:t>an</w:t>
      </w:r>
      <w:r w:rsidRPr="00126422">
        <w:rPr>
          <w:rFonts w:ascii="Aptos" w:hAnsi="Aptos" w:cstheme="minorHAnsi"/>
          <w:spacing w:val="-3"/>
          <w:sz w:val="22"/>
          <w:szCs w:val="22"/>
        </w:rPr>
        <w:t xml:space="preserve"> </w:t>
      </w:r>
      <w:r w:rsidRPr="00126422">
        <w:rPr>
          <w:rFonts w:ascii="Aptos" w:hAnsi="Aptos" w:cstheme="minorHAnsi"/>
          <w:sz w:val="22"/>
          <w:szCs w:val="22"/>
        </w:rPr>
        <w:t>investigation.</w:t>
      </w:r>
      <w:r w:rsidRPr="00126422">
        <w:rPr>
          <w:rFonts w:ascii="Aptos" w:hAnsi="Aptos" w:cstheme="minorHAnsi"/>
          <w:spacing w:val="-3"/>
          <w:sz w:val="22"/>
          <w:szCs w:val="22"/>
        </w:rPr>
        <w:t xml:space="preserve"> </w:t>
      </w:r>
      <w:r w:rsidRPr="00126422">
        <w:rPr>
          <w:rFonts w:ascii="Aptos" w:hAnsi="Aptos" w:cstheme="minorHAnsi"/>
          <w:sz w:val="22"/>
          <w:szCs w:val="22"/>
        </w:rPr>
        <w:t>A</w:t>
      </w:r>
      <w:r w:rsidRPr="00126422">
        <w:rPr>
          <w:rFonts w:ascii="Aptos" w:hAnsi="Aptos" w:cstheme="minorHAnsi"/>
          <w:spacing w:val="-3"/>
          <w:sz w:val="22"/>
          <w:szCs w:val="22"/>
        </w:rPr>
        <w:t xml:space="preserve"> </w:t>
      </w:r>
      <w:r w:rsidRPr="00126422">
        <w:rPr>
          <w:rFonts w:ascii="Aptos" w:hAnsi="Aptos" w:cstheme="minorHAnsi"/>
          <w:sz w:val="22"/>
          <w:szCs w:val="22"/>
        </w:rPr>
        <w:t>conflict</w:t>
      </w:r>
      <w:r w:rsidRPr="00126422">
        <w:rPr>
          <w:rFonts w:ascii="Aptos" w:hAnsi="Aptos" w:cstheme="minorHAnsi"/>
          <w:spacing w:val="-3"/>
          <w:sz w:val="22"/>
          <w:szCs w:val="22"/>
        </w:rPr>
        <w:t xml:space="preserve"> </w:t>
      </w:r>
      <w:r w:rsidRPr="00126422">
        <w:rPr>
          <w:rFonts w:ascii="Aptos" w:hAnsi="Aptos" w:cstheme="minorHAnsi"/>
          <w:sz w:val="22"/>
          <w:szCs w:val="22"/>
        </w:rPr>
        <w:t>of</w:t>
      </w:r>
      <w:r w:rsidRPr="00126422">
        <w:rPr>
          <w:rFonts w:ascii="Aptos" w:hAnsi="Aptos" w:cstheme="minorHAnsi"/>
          <w:spacing w:val="-3"/>
          <w:sz w:val="22"/>
          <w:szCs w:val="22"/>
        </w:rPr>
        <w:t xml:space="preserve"> </w:t>
      </w:r>
      <w:r w:rsidRPr="00126422">
        <w:rPr>
          <w:rFonts w:ascii="Aptos" w:hAnsi="Aptos" w:cstheme="minorHAnsi"/>
          <w:sz w:val="22"/>
          <w:szCs w:val="22"/>
        </w:rPr>
        <w:t>interest</w:t>
      </w:r>
      <w:r w:rsidRPr="00126422">
        <w:rPr>
          <w:rFonts w:ascii="Aptos" w:hAnsi="Aptos" w:cstheme="minorHAnsi"/>
          <w:spacing w:val="-3"/>
          <w:sz w:val="22"/>
          <w:szCs w:val="22"/>
        </w:rPr>
        <w:t xml:space="preserve"> </w:t>
      </w:r>
      <w:r w:rsidRPr="00126422">
        <w:rPr>
          <w:rFonts w:ascii="Aptos" w:hAnsi="Aptos" w:cstheme="minorHAnsi"/>
          <w:sz w:val="22"/>
          <w:szCs w:val="22"/>
        </w:rPr>
        <w:t>for</w:t>
      </w:r>
      <w:r w:rsidRPr="00126422">
        <w:rPr>
          <w:rFonts w:ascii="Aptos" w:hAnsi="Aptos" w:cstheme="minorHAnsi"/>
          <w:spacing w:val="-3"/>
          <w:sz w:val="22"/>
          <w:szCs w:val="22"/>
        </w:rPr>
        <w:t xml:space="preserve"> </w:t>
      </w:r>
      <w:r w:rsidRPr="00126422">
        <w:rPr>
          <w:rFonts w:ascii="Aptos" w:hAnsi="Aptos" w:cstheme="minorHAnsi"/>
          <w:sz w:val="22"/>
          <w:szCs w:val="22"/>
        </w:rPr>
        <w:t>a</w:t>
      </w:r>
      <w:r w:rsidRPr="00126422">
        <w:rPr>
          <w:rFonts w:ascii="Aptos" w:hAnsi="Aptos" w:cstheme="minorHAnsi"/>
          <w:spacing w:val="-3"/>
          <w:sz w:val="22"/>
          <w:szCs w:val="22"/>
        </w:rPr>
        <w:t xml:space="preserve"> </w:t>
      </w:r>
      <w:r w:rsidRPr="00126422">
        <w:rPr>
          <w:rFonts w:ascii="Aptos" w:hAnsi="Aptos" w:cstheme="minorHAnsi"/>
          <w:sz w:val="22"/>
          <w:szCs w:val="22"/>
        </w:rPr>
        <w:t>person</w:t>
      </w:r>
      <w:r w:rsidRPr="00126422">
        <w:rPr>
          <w:rFonts w:ascii="Aptos" w:hAnsi="Aptos" w:cstheme="minorHAnsi"/>
          <w:spacing w:val="-3"/>
          <w:sz w:val="22"/>
          <w:szCs w:val="22"/>
        </w:rPr>
        <w:t xml:space="preserve"> </w:t>
      </w:r>
      <w:r w:rsidRPr="00126422">
        <w:rPr>
          <w:rFonts w:ascii="Aptos" w:hAnsi="Aptos" w:cstheme="minorHAnsi"/>
          <w:sz w:val="22"/>
          <w:szCs w:val="22"/>
        </w:rPr>
        <w:t>investigating</w:t>
      </w:r>
      <w:r w:rsidRPr="00126422">
        <w:rPr>
          <w:rFonts w:ascii="Aptos" w:hAnsi="Aptos" w:cstheme="minorHAnsi"/>
          <w:spacing w:val="-3"/>
          <w:sz w:val="22"/>
          <w:szCs w:val="22"/>
        </w:rPr>
        <w:t xml:space="preserve"> </w:t>
      </w:r>
      <w:r w:rsidRPr="00126422">
        <w:rPr>
          <w:rFonts w:ascii="Aptos" w:hAnsi="Aptos" w:cstheme="minorHAnsi"/>
          <w:sz w:val="22"/>
          <w:szCs w:val="22"/>
        </w:rPr>
        <w:t>an</w:t>
      </w:r>
      <w:r w:rsidRPr="00126422">
        <w:rPr>
          <w:rFonts w:ascii="Aptos" w:hAnsi="Aptos" w:cstheme="minorHAnsi"/>
          <w:spacing w:val="-3"/>
          <w:sz w:val="22"/>
          <w:szCs w:val="22"/>
        </w:rPr>
        <w:t xml:space="preserve"> </w:t>
      </w:r>
      <w:r w:rsidRPr="00126422">
        <w:rPr>
          <w:rFonts w:ascii="Aptos" w:hAnsi="Aptos" w:cstheme="minorHAnsi"/>
          <w:sz w:val="22"/>
          <w:szCs w:val="22"/>
        </w:rPr>
        <w:t>alleged</w:t>
      </w:r>
      <w:r w:rsidRPr="00126422">
        <w:rPr>
          <w:rFonts w:ascii="Aptos" w:hAnsi="Aptos" w:cstheme="minorHAnsi"/>
          <w:spacing w:val="-3"/>
          <w:sz w:val="22"/>
          <w:szCs w:val="22"/>
        </w:rPr>
        <w:t xml:space="preserve"> </w:t>
      </w:r>
      <w:r w:rsidRPr="00126422">
        <w:rPr>
          <w:rFonts w:ascii="Aptos" w:hAnsi="Aptos" w:cstheme="minorHAnsi"/>
          <w:sz w:val="22"/>
          <w:szCs w:val="22"/>
        </w:rPr>
        <w:t>malpractice</w:t>
      </w:r>
      <w:r w:rsidRPr="00126422">
        <w:rPr>
          <w:rFonts w:ascii="Aptos" w:hAnsi="Aptos" w:cstheme="minorHAnsi"/>
          <w:spacing w:val="-3"/>
          <w:sz w:val="22"/>
          <w:szCs w:val="22"/>
        </w:rPr>
        <w:t xml:space="preserve"> </w:t>
      </w:r>
      <w:r w:rsidRPr="00126422">
        <w:rPr>
          <w:rFonts w:ascii="Aptos" w:hAnsi="Aptos" w:cstheme="minorHAnsi"/>
          <w:sz w:val="22"/>
          <w:szCs w:val="22"/>
        </w:rPr>
        <w:t>with</w:t>
      </w:r>
      <w:r w:rsidRPr="00126422">
        <w:rPr>
          <w:rFonts w:ascii="Aptos" w:hAnsi="Aptos" w:cstheme="minorHAnsi"/>
          <w:spacing w:val="-3"/>
          <w:sz w:val="22"/>
          <w:szCs w:val="22"/>
        </w:rPr>
        <w:t xml:space="preserve"> </w:t>
      </w:r>
      <w:r w:rsidRPr="00126422">
        <w:rPr>
          <w:rFonts w:ascii="Aptos" w:hAnsi="Aptos" w:cstheme="minorHAnsi"/>
          <w:sz w:val="22"/>
          <w:szCs w:val="22"/>
        </w:rPr>
        <w:t>the</w:t>
      </w:r>
      <w:r w:rsidRPr="00126422">
        <w:rPr>
          <w:rFonts w:ascii="Aptos" w:hAnsi="Aptos" w:cstheme="minorHAnsi"/>
          <w:spacing w:val="-3"/>
          <w:sz w:val="22"/>
          <w:szCs w:val="22"/>
        </w:rPr>
        <w:t xml:space="preserve"> </w:t>
      </w:r>
      <w:r w:rsidRPr="00126422">
        <w:rPr>
          <w:rFonts w:ascii="Aptos" w:hAnsi="Aptos" w:cstheme="minorHAnsi"/>
          <w:sz w:val="22"/>
          <w:szCs w:val="22"/>
        </w:rPr>
        <w:t>ETB Centre assessment system shall be deemed to exist if the personnel:</w:t>
      </w:r>
    </w:p>
    <w:p w14:paraId="05CA8FAC" w14:textId="77777777" w:rsidR="006F55D0" w:rsidRPr="00126422" w:rsidRDefault="006F55D0" w:rsidP="006F55D0">
      <w:pPr>
        <w:pStyle w:val="ListParagraph"/>
        <w:widowControl w:val="0"/>
        <w:numPr>
          <w:ilvl w:val="0"/>
          <w:numId w:val="4"/>
        </w:numPr>
        <w:tabs>
          <w:tab w:val="clear" w:pos="0"/>
          <w:tab w:val="clear" w:pos="1123"/>
          <w:tab w:val="clear" w:pos="2245"/>
          <w:tab w:val="clear" w:pos="3368"/>
          <w:tab w:val="clear" w:pos="4491"/>
          <w:tab w:val="clear" w:pos="5613"/>
          <w:tab w:val="clear" w:pos="6736"/>
          <w:tab w:val="clear" w:pos="7859"/>
          <w:tab w:val="clear" w:pos="8981"/>
          <w:tab w:val="clear" w:pos="9866"/>
          <w:tab w:val="left" w:pos="717"/>
        </w:tabs>
        <w:autoSpaceDE w:val="0"/>
        <w:autoSpaceDN w:val="0"/>
        <w:spacing w:before="171" w:after="0" w:line="240" w:lineRule="auto"/>
        <w:ind w:left="717" w:hanging="357"/>
        <w:contextualSpacing w:val="0"/>
        <w:rPr>
          <w:rFonts w:ascii="Aptos" w:hAnsi="Aptos" w:cstheme="minorHAnsi"/>
          <w:sz w:val="22"/>
          <w:szCs w:val="22"/>
        </w:rPr>
      </w:pPr>
      <w:r w:rsidRPr="00126422">
        <w:rPr>
          <w:rFonts w:ascii="Aptos" w:hAnsi="Aptos" w:cstheme="minorHAnsi"/>
          <w:sz w:val="22"/>
          <w:szCs w:val="22"/>
        </w:rPr>
        <w:t>Were</w:t>
      </w:r>
      <w:r w:rsidRPr="00126422">
        <w:rPr>
          <w:rFonts w:ascii="Aptos" w:hAnsi="Aptos" w:cstheme="minorHAnsi"/>
          <w:spacing w:val="-10"/>
          <w:sz w:val="22"/>
          <w:szCs w:val="22"/>
        </w:rPr>
        <w:t xml:space="preserve"> </w:t>
      </w:r>
      <w:r w:rsidRPr="00126422">
        <w:rPr>
          <w:rFonts w:ascii="Aptos" w:hAnsi="Aptos" w:cstheme="minorHAnsi"/>
          <w:sz w:val="22"/>
          <w:szCs w:val="22"/>
        </w:rPr>
        <w:t>engaged</w:t>
      </w:r>
      <w:r w:rsidRPr="00126422">
        <w:rPr>
          <w:rFonts w:ascii="Aptos" w:hAnsi="Aptos" w:cstheme="minorHAnsi"/>
          <w:spacing w:val="-6"/>
          <w:sz w:val="22"/>
          <w:szCs w:val="22"/>
        </w:rPr>
        <w:t xml:space="preserve"> </w:t>
      </w:r>
      <w:r w:rsidRPr="00126422">
        <w:rPr>
          <w:rFonts w:ascii="Aptos" w:hAnsi="Aptos" w:cstheme="minorHAnsi"/>
          <w:sz w:val="22"/>
          <w:szCs w:val="22"/>
        </w:rPr>
        <w:t>in</w:t>
      </w:r>
      <w:r w:rsidRPr="00126422">
        <w:rPr>
          <w:rFonts w:ascii="Aptos" w:hAnsi="Aptos" w:cstheme="minorHAnsi"/>
          <w:spacing w:val="-6"/>
          <w:sz w:val="22"/>
          <w:szCs w:val="22"/>
        </w:rPr>
        <w:t xml:space="preserve"> </w:t>
      </w:r>
      <w:r w:rsidRPr="00126422">
        <w:rPr>
          <w:rFonts w:ascii="Aptos" w:hAnsi="Aptos" w:cstheme="minorHAnsi"/>
          <w:sz w:val="22"/>
          <w:szCs w:val="22"/>
        </w:rPr>
        <w:t>any</w:t>
      </w:r>
      <w:r w:rsidRPr="00126422">
        <w:rPr>
          <w:rFonts w:ascii="Aptos" w:hAnsi="Aptos" w:cstheme="minorHAnsi"/>
          <w:spacing w:val="-6"/>
          <w:sz w:val="22"/>
          <w:szCs w:val="22"/>
        </w:rPr>
        <w:t xml:space="preserve"> </w:t>
      </w:r>
      <w:r w:rsidRPr="00126422">
        <w:rPr>
          <w:rFonts w:ascii="Aptos" w:hAnsi="Aptos" w:cstheme="minorHAnsi"/>
          <w:sz w:val="22"/>
          <w:szCs w:val="22"/>
        </w:rPr>
        <w:t>aspect</w:t>
      </w:r>
      <w:r w:rsidRPr="00126422">
        <w:rPr>
          <w:rFonts w:ascii="Aptos" w:hAnsi="Aptos" w:cstheme="minorHAnsi"/>
          <w:spacing w:val="-6"/>
          <w:sz w:val="22"/>
          <w:szCs w:val="22"/>
        </w:rPr>
        <w:t xml:space="preserve"> </w:t>
      </w:r>
      <w:r w:rsidRPr="00126422">
        <w:rPr>
          <w:rFonts w:ascii="Aptos" w:hAnsi="Aptos" w:cstheme="minorHAnsi"/>
          <w:sz w:val="22"/>
          <w:szCs w:val="22"/>
        </w:rPr>
        <w:t>of</w:t>
      </w:r>
      <w:r w:rsidRPr="00126422">
        <w:rPr>
          <w:rFonts w:ascii="Aptos" w:hAnsi="Aptos" w:cstheme="minorHAnsi"/>
          <w:spacing w:val="-6"/>
          <w:sz w:val="22"/>
          <w:szCs w:val="22"/>
        </w:rPr>
        <w:t xml:space="preserve"> </w:t>
      </w:r>
      <w:r w:rsidRPr="00126422">
        <w:rPr>
          <w:rFonts w:ascii="Aptos" w:hAnsi="Aptos" w:cstheme="minorHAnsi"/>
          <w:sz w:val="22"/>
          <w:szCs w:val="22"/>
        </w:rPr>
        <w:t>the</w:t>
      </w:r>
      <w:r w:rsidRPr="00126422">
        <w:rPr>
          <w:rFonts w:ascii="Aptos" w:hAnsi="Aptos" w:cstheme="minorHAnsi"/>
          <w:spacing w:val="-6"/>
          <w:sz w:val="22"/>
          <w:szCs w:val="22"/>
        </w:rPr>
        <w:t xml:space="preserve"> </w:t>
      </w:r>
      <w:r w:rsidRPr="00126422">
        <w:rPr>
          <w:rFonts w:ascii="Aptos" w:hAnsi="Aptos" w:cstheme="minorHAnsi"/>
          <w:sz w:val="22"/>
          <w:szCs w:val="22"/>
        </w:rPr>
        <w:t>assessment</w:t>
      </w:r>
      <w:r w:rsidRPr="00126422">
        <w:rPr>
          <w:rFonts w:ascii="Aptos" w:hAnsi="Aptos" w:cstheme="minorHAnsi"/>
          <w:spacing w:val="-6"/>
          <w:sz w:val="22"/>
          <w:szCs w:val="22"/>
        </w:rPr>
        <w:t xml:space="preserve"> </w:t>
      </w:r>
      <w:r w:rsidRPr="00126422">
        <w:rPr>
          <w:rFonts w:ascii="Aptos" w:hAnsi="Aptos" w:cstheme="minorHAnsi"/>
          <w:sz w:val="22"/>
          <w:szCs w:val="22"/>
        </w:rPr>
        <w:t>process</w:t>
      </w:r>
      <w:r w:rsidRPr="00126422">
        <w:rPr>
          <w:rFonts w:ascii="Aptos" w:hAnsi="Aptos" w:cstheme="minorHAnsi"/>
          <w:spacing w:val="-6"/>
          <w:sz w:val="22"/>
          <w:szCs w:val="22"/>
        </w:rPr>
        <w:t xml:space="preserve"> </w:t>
      </w:r>
      <w:r w:rsidRPr="00126422">
        <w:rPr>
          <w:rFonts w:ascii="Aptos" w:hAnsi="Aptos" w:cstheme="minorHAnsi"/>
          <w:sz w:val="22"/>
          <w:szCs w:val="22"/>
        </w:rPr>
        <w:t>(including</w:t>
      </w:r>
      <w:r w:rsidRPr="00126422">
        <w:rPr>
          <w:rFonts w:ascii="Aptos" w:hAnsi="Aptos" w:cstheme="minorHAnsi"/>
          <w:spacing w:val="-6"/>
          <w:sz w:val="22"/>
          <w:szCs w:val="22"/>
        </w:rPr>
        <w:t xml:space="preserve"> </w:t>
      </w:r>
      <w:r w:rsidRPr="00126422">
        <w:rPr>
          <w:rFonts w:ascii="Aptos" w:hAnsi="Aptos" w:cstheme="minorHAnsi"/>
          <w:sz w:val="22"/>
          <w:szCs w:val="22"/>
        </w:rPr>
        <w:t>quality</w:t>
      </w:r>
      <w:r w:rsidRPr="00126422">
        <w:rPr>
          <w:rFonts w:ascii="Aptos" w:hAnsi="Aptos" w:cstheme="minorHAnsi"/>
          <w:spacing w:val="-5"/>
          <w:sz w:val="22"/>
          <w:szCs w:val="22"/>
        </w:rPr>
        <w:t xml:space="preserve"> </w:t>
      </w:r>
      <w:r w:rsidRPr="00126422">
        <w:rPr>
          <w:rFonts w:ascii="Aptos" w:hAnsi="Aptos" w:cstheme="minorHAnsi"/>
          <w:sz w:val="22"/>
          <w:szCs w:val="22"/>
        </w:rPr>
        <w:t>assurance</w:t>
      </w:r>
      <w:r w:rsidRPr="00126422">
        <w:rPr>
          <w:rFonts w:ascii="Aptos" w:hAnsi="Aptos" w:cstheme="minorHAnsi"/>
          <w:spacing w:val="-19"/>
          <w:sz w:val="22"/>
          <w:szCs w:val="22"/>
        </w:rPr>
        <w:t xml:space="preserve"> </w:t>
      </w:r>
      <w:r w:rsidRPr="00126422">
        <w:rPr>
          <w:rFonts w:ascii="Aptos" w:hAnsi="Aptos" w:cstheme="minorHAnsi"/>
          <w:spacing w:val="-2"/>
          <w:sz w:val="22"/>
          <w:szCs w:val="22"/>
        </w:rPr>
        <w:t>functions)</w:t>
      </w:r>
    </w:p>
    <w:p w14:paraId="46F675A7" w14:textId="77777777" w:rsidR="006F55D0" w:rsidRPr="00126422" w:rsidRDefault="006F55D0" w:rsidP="006F55D0">
      <w:pPr>
        <w:pStyle w:val="ListParagraph"/>
        <w:widowControl w:val="0"/>
        <w:numPr>
          <w:ilvl w:val="0"/>
          <w:numId w:val="4"/>
        </w:numPr>
        <w:tabs>
          <w:tab w:val="clear" w:pos="0"/>
          <w:tab w:val="clear" w:pos="1123"/>
          <w:tab w:val="clear" w:pos="2245"/>
          <w:tab w:val="clear" w:pos="3368"/>
          <w:tab w:val="clear" w:pos="4491"/>
          <w:tab w:val="clear" w:pos="5613"/>
          <w:tab w:val="clear" w:pos="6736"/>
          <w:tab w:val="clear" w:pos="7859"/>
          <w:tab w:val="clear" w:pos="8981"/>
          <w:tab w:val="clear" w:pos="9866"/>
          <w:tab w:val="left" w:pos="717"/>
        </w:tabs>
        <w:autoSpaceDE w:val="0"/>
        <w:autoSpaceDN w:val="0"/>
        <w:spacing w:before="3" w:after="0" w:line="279" w:lineRule="exact"/>
        <w:ind w:left="717" w:hanging="357"/>
        <w:contextualSpacing w:val="0"/>
        <w:rPr>
          <w:rFonts w:ascii="Aptos" w:hAnsi="Aptos" w:cstheme="minorHAnsi"/>
          <w:sz w:val="22"/>
          <w:szCs w:val="22"/>
        </w:rPr>
      </w:pPr>
      <w:r w:rsidRPr="00126422">
        <w:rPr>
          <w:rFonts w:ascii="Aptos" w:hAnsi="Aptos" w:cstheme="minorHAnsi"/>
          <w:sz w:val="22"/>
          <w:szCs w:val="22"/>
        </w:rPr>
        <w:t>Have</w:t>
      </w:r>
      <w:r w:rsidRPr="00126422">
        <w:rPr>
          <w:rFonts w:ascii="Aptos" w:hAnsi="Aptos" w:cstheme="minorHAnsi"/>
          <w:spacing w:val="-9"/>
          <w:sz w:val="22"/>
          <w:szCs w:val="22"/>
        </w:rPr>
        <w:t xml:space="preserve"> </w:t>
      </w:r>
      <w:r w:rsidRPr="00126422">
        <w:rPr>
          <w:rFonts w:ascii="Aptos" w:hAnsi="Aptos" w:cstheme="minorHAnsi"/>
          <w:sz w:val="22"/>
          <w:szCs w:val="22"/>
        </w:rPr>
        <w:t>a</w:t>
      </w:r>
      <w:r w:rsidRPr="00126422">
        <w:rPr>
          <w:rFonts w:ascii="Aptos" w:hAnsi="Aptos" w:cstheme="minorHAnsi"/>
          <w:spacing w:val="-5"/>
          <w:sz w:val="22"/>
          <w:szCs w:val="22"/>
        </w:rPr>
        <w:t xml:space="preserve"> </w:t>
      </w:r>
      <w:r w:rsidRPr="00126422">
        <w:rPr>
          <w:rFonts w:ascii="Aptos" w:hAnsi="Aptos" w:cstheme="minorHAnsi"/>
          <w:sz w:val="22"/>
          <w:szCs w:val="22"/>
        </w:rPr>
        <w:t>personal</w:t>
      </w:r>
      <w:r w:rsidRPr="00126422">
        <w:rPr>
          <w:rFonts w:ascii="Aptos" w:hAnsi="Aptos" w:cstheme="minorHAnsi"/>
          <w:spacing w:val="-6"/>
          <w:sz w:val="22"/>
          <w:szCs w:val="22"/>
        </w:rPr>
        <w:t xml:space="preserve"> </w:t>
      </w:r>
      <w:r w:rsidRPr="00126422">
        <w:rPr>
          <w:rFonts w:ascii="Aptos" w:hAnsi="Aptos" w:cstheme="minorHAnsi"/>
          <w:sz w:val="22"/>
          <w:szCs w:val="22"/>
        </w:rPr>
        <w:t>relationship</w:t>
      </w:r>
      <w:r w:rsidRPr="00126422">
        <w:rPr>
          <w:rFonts w:ascii="Aptos" w:hAnsi="Aptos" w:cstheme="minorHAnsi"/>
          <w:spacing w:val="-6"/>
          <w:sz w:val="22"/>
          <w:szCs w:val="22"/>
        </w:rPr>
        <w:t xml:space="preserve"> </w:t>
      </w:r>
      <w:r w:rsidRPr="00126422">
        <w:rPr>
          <w:rFonts w:ascii="Aptos" w:hAnsi="Aptos" w:cstheme="minorHAnsi"/>
          <w:sz w:val="22"/>
          <w:szCs w:val="22"/>
        </w:rPr>
        <w:t>or</w:t>
      </w:r>
      <w:r w:rsidRPr="00126422">
        <w:rPr>
          <w:rFonts w:ascii="Aptos" w:hAnsi="Aptos" w:cstheme="minorHAnsi"/>
          <w:spacing w:val="-5"/>
          <w:sz w:val="22"/>
          <w:szCs w:val="22"/>
        </w:rPr>
        <w:t xml:space="preserve"> </w:t>
      </w:r>
      <w:r w:rsidRPr="00126422">
        <w:rPr>
          <w:rFonts w:ascii="Aptos" w:hAnsi="Aptos" w:cstheme="minorHAnsi"/>
          <w:sz w:val="22"/>
          <w:szCs w:val="22"/>
        </w:rPr>
        <w:t>family</w:t>
      </w:r>
      <w:r w:rsidRPr="00126422">
        <w:rPr>
          <w:rFonts w:ascii="Aptos" w:hAnsi="Aptos" w:cstheme="minorHAnsi"/>
          <w:spacing w:val="-6"/>
          <w:sz w:val="22"/>
          <w:szCs w:val="22"/>
        </w:rPr>
        <w:t xml:space="preserve"> </w:t>
      </w:r>
      <w:r w:rsidRPr="00126422">
        <w:rPr>
          <w:rFonts w:ascii="Aptos" w:hAnsi="Aptos" w:cstheme="minorHAnsi"/>
          <w:sz w:val="22"/>
          <w:szCs w:val="22"/>
        </w:rPr>
        <w:t>relationship</w:t>
      </w:r>
      <w:r w:rsidRPr="00126422">
        <w:rPr>
          <w:rFonts w:ascii="Aptos" w:hAnsi="Aptos" w:cstheme="minorHAnsi"/>
          <w:spacing w:val="-6"/>
          <w:sz w:val="22"/>
          <w:szCs w:val="22"/>
        </w:rPr>
        <w:t xml:space="preserve"> </w:t>
      </w:r>
      <w:r w:rsidRPr="00126422">
        <w:rPr>
          <w:rFonts w:ascii="Aptos" w:hAnsi="Aptos" w:cstheme="minorHAnsi"/>
          <w:sz w:val="22"/>
          <w:szCs w:val="22"/>
        </w:rPr>
        <w:t>with</w:t>
      </w:r>
      <w:r w:rsidRPr="00126422">
        <w:rPr>
          <w:rFonts w:ascii="Aptos" w:hAnsi="Aptos" w:cstheme="minorHAnsi"/>
          <w:spacing w:val="-6"/>
          <w:sz w:val="22"/>
          <w:szCs w:val="22"/>
        </w:rPr>
        <w:t xml:space="preserve"> </w:t>
      </w:r>
      <w:r w:rsidRPr="00126422">
        <w:rPr>
          <w:rFonts w:ascii="Aptos" w:hAnsi="Aptos" w:cstheme="minorHAnsi"/>
          <w:sz w:val="22"/>
          <w:szCs w:val="22"/>
        </w:rPr>
        <w:t>the</w:t>
      </w:r>
      <w:r w:rsidRPr="00126422">
        <w:rPr>
          <w:rFonts w:ascii="Aptos" w:hAnsi="Aptos" w:cstheme="minorHAnsi"/>
          <w:spacing w:val="-5"/>
          <w:sz w:val="22"/>
          <w:szCs w:val="22"/>
        </w:rPr>
        <w:t xml:space="preserve"> </w:t>
      </w:r>
      <w:r w:rsidRPr="00126422">
        <w:rPr>
          <w:rFonts w:ascii="Aptos" w:hAnsi="Aptos" w:cstheme="minorHAnsi"/>
          <w:sz w:val="22"/>
          <w:szCs w:val="22"/>
        </w:rPr>
        <w:t>party</w:t>
      </w:r>
      <w:r w:rsidRPr="00126422">
        <w:rPr>
          <w:rFonts w:ascii="Aptos" w:hAnsi="Aptos" w:cstheme="minorHAnsi"/>
          <w:spacing w:val="-6"/>
          <w:sz w:val="22"/>
          <w:szCs w:val="22"/>
        </w:rPr>
        <w:t xml:space="preserve"> </w:t>
      </w:r>
      <w:r w:rsidRPr="00126422">
        <w:rPr>
          <w:rFonts w:ascii="Aptos" w:hAnsi="Aptos" w:cstheme="minorHAnsi"/>
          <w:sz w:val="22"/>
          <w:szCs w:val="22"/>
        </w:rPr>
        <w:t>being</w:t>
      </w:r>
      <w:r w:rsidRPr="00126422">
        <w:rPr>
          <w:rFonts w:ascii="Aptos" w:hAnsi="Aptos" w:cstheme="minorHAnsi"/>
          <w:spacing w:val="-12"/>
          <w:sz w:val="22"/>
          <w:szCs w:val="22"/>
        </w:rPr>
        <w:t xml:space="preserve"> </w:t>
      </w:r>
      <w:r w:rsidRPr="00126422">
        <w:rPr>
          <w:rFonts w:ascii="Aptos" w:hAnsi="Aptos" w:cstheme="minorHAnsi"/>
          <w:spacing w:val="-2"/>
          <w:sz w:val="22"/>
          <w:szCs w:val="22"/>
        </w:rPr>
        <w:t>investigated</w:t>
      </w:r>
    </w:p>
    <w:p w14:paraId="780C5C09" w14:textId="77777777" w:rsidR="006F55D0" w:rsidRPr="00126422" w:rsidRDefault="006F55D0" w:rsidP="006F55D0">
      <w:pPr>
        <w:pStyle w:val="ListParagraph"/>
        <w:widowControl w:val="0"/>
        <w:numPr>
          <w:ilvl w:val="0"/>
          <w:numId w:val="4"/>
        </w:numPr>
        <w:tabs>
          <w:tab w:val="clear" w:pos="0"/>
          <w:tab w:val="clear" w:pos="1123"/>
          <w:tab w:val="clear" w:pos="2245"/>
          <w:tab w:val="clear" w:pos="3368"/>
          <w:tab w:val="clear" w:pos="4491"/>
          <w:tab w:val="clear" w:pos="5613"/>
          <w:tab w:val="clear" w:pos="6736"/>
          <w:tab w:val="clear" w:pos="7859"/>
          <w:tab w:val="clear" w:pos="8981"/>
          <w:tab w:val="clear" w:pos="9866"/>
          <w:tab w:val="left" w:pos="718"/>
        </w:tabs>
        <w:autoSpaceDE w:val="0"/>
        <w:autoSpaceDN w:val="0"/>
        <w:spacing w:after="0" w:line="240" w:lineRule="auto"/>
        <w:ind w:right="1580" w:hanging="359"/>
        <w:contextualSpacing w:val="0"/>
        <w:rPr>
          <w:rFonts w:ascii="Aptos" w:hAnsi="Aptos" w:cstheme="minorHAnsi"/>
          <w:sz w:val="22"/>
          <w:szCs w:val="22"/>
        </w:rPr>
      </w:pPr>
      <w:r w:rsidRPr="00126422">
        <w:rPr>
          <w:rFonts w:ascii="Aptos" w:hAnsi="Aptos" w:cstheme="minorHAnsi"/>
          <w:sz w:val="22"/>
          <w:szCs w:val="22"/>
        </w:rPr>
        <w:t>Are</w:t>
      </w:r>
      <w:r w:rsidRPr="00126422">
        <w:rPr>
          <w:rFonts w:ascii="Aptos" w:hAnsi="Aptos" w:cstheme="minorHAnsi"/>
          <w:spacing w:val="-3"/>
          <w:sz w:val="22"/>
          <w:szCs w:val="22"/>
        </w:rPr>
        <w:t xml:space="preserve"> </w:t>
      </w:r>
      <w:r w:rsidRPr="00126422">
        <w:rPr>
          <w:rFonts w:ascii="Aptos" w:hAnsi="Aptos" w:cstheme="minorHAnsi"/>
          <w:sz w:val="22"/>
          <w:szCs w:val="22"/>
        </w:rPr>
        <w:t>perceived</w:t>
      </w:r>
      <w:r w:rsidRPr="00126422">
        <w:rPr>
          <w:rFonts w:ascii="Aptos" w:hAnsi="Aptos" w:cstheme="minorHAnsi"/>
          <w:spacing w:val="-3"/>
          <w:sz w:val="22"/>
          <w:szCs w:val="22"/>
        </w:rPr>
        <w:t xml:space="preserve"> </w:t>
      </w:r>
      <w:r w:rsidRPr="00126422">
        <w:rPr>
          <w:rFonts w:ascii="Aptos" w:hAnsi="Aptos" w:cstheme="minorHAnsi"/>
          <w:sz w:val="22"/>
          <w:szCs w:val="22"/>
        </w:rPr>
        <w:t>to</w:t>
      </w:r>
      <w:r w:rsidRPr="00126422">
        <w:rPr>
          <w:rFonts w:ascii="Aptos" w:hAnsi="Aptos" w:cstheme="minorHAnsi"/>
          <w:spacing w:val="-3"/>
          <w:sz w:val="22"/>
          <w:szCs w:val="22"/>
        </w:rPr>
        <w:t xml:space="preserve"> </w:t>
      </w:r>
      <w:r w:rsidRPr="00126422">
        <w:rPr>
          <w:rFonts w:ascii="Aptos" w:hAnsi="Aptos" w:cstheme="minorHAnsi"/>
          <w:sz w:val="22"/>
          <w:szCs w:val="22"/>
        </w:rPr>
        <w:t>have</w:t>
      </w:r>
      <w:r w:rsidRPr="00126422">
        <w:rPr>
          <w:rFonts w:ascii="Aptos" w:hAnsi="Aptos" w:cstheme="minorHAnsi"/>
          <w:spacing w:val="-3"/>
          <w:sz w:val="22"/>
          <w:szCs w:val="22"/>
        </w:rPr>
        <w:t xml:space="preserve"> </w:t>
      </w:r>
      <w:r w:rsidRPr="00126422">
        <w:rPr>
          <w:rFonts w:ascii="Aptos" w:hAnsi="Aptos" w:cstheme="minorHAnsi"/>
          <w:sz w:val="22"/>
          <w:szCs w:val="22"/>
        </w:rPr>
        <w:t>a</w:t>
      </w:r>
      <w:r w:rsidRPr="00126422">
        <w:rPr>
          <w:rFonts w:ascii="Aptos" w:hAnsi="Aptos" w:cstheme="minorHAnsi"/>
          <w:spacing w:val="-3"/>
          <w:sz w:val="22"/>
          <w:szCs w:val="22"/>
        </w:rPr>
        <w:t xml:space="preserve"> </w:t>
      </w:r>
      <w:r w:rsidRPr="00126422">
        <w:rPr>
          <w:rFonts w:ascii="Aptos" w:hAnsi="Aptos" w:cstheme="minorHAnsi"/>
          <w:sz w:val="22"/>
          <w:szCs w:val="22"/>
        </w:rPr>
        <w:t>professional</w:t>
      </w:r>
      <w:r w:rsidRPr="00126422">
        <w:rPr>
          <w:rFonts w:ascii="Aptos" w:hAnsi="Aptos" w:cstheme="minorHAnsi"/>
          <w:spacing w:val="-3"/>
          <w:sz w:val="22"/>
          <w:szCs w:val="22"/>
        </w:rPr>
        <w:t xml:space="preserve"> </w:t>
      </w:r>
      <w:r w:rsidRPr="00126422">
        <w:rPr>
          <w:rFonts w:ascii="Aptos" w:hAnsi="Aptos" w:cstheme="minorHAnsi"/>
          <w:sz w:val="22"/>
          <w:szCs w:val="22"/>
        </w:rPr>
        <w:t>relationship</w:t>
      </w:r>
      <w:r w:rsidRPr="00126422">
        <w:rPr>
          <w:rFonts w:ascii="Aptos" w:hAnsi="Aptos" w:cstheme="minorHAnsi"/>
          <w:spacing w:val="-3"/>
          <w:sz w:val="22"/>
          <w:szCs w:val="22"/>
        </w:rPr>
        <w:t xml:space="preserve"> </w:t>
      </w:r>
      <w:r w:rsidRPr="00126422">
        <w:rPr>
          <w:rFonts w:ascii="Aptos" w:hAnsi="Aptos" w:cstheme="minorHAnsi"/>
          <w:sz w:val="22"/>
          <w:szCs w:val="22"/>
        </w:rPr>
        <w:t>with</w:t>
      </w:r>
      <w:r w:rsidRPr="00126422">
        <w:rPr>
          <w:rFonts w:ascii="Aptos" w:hAnsi="Aptos" w:cstheme="minorHAnsi"/>
          <w:spacing w:val="-3"/>
          <w:sz w:val="22"/>
          <w:szCs w:val="22"/>
        </w:rPr>
        <w:t xml:space="preserve"> </w:t>
      </w:r>
      <w:r w:rsidRPr="00126422">
        <w:rPr>
          <w:rFonts w:ascii="Aptos" w:hAnsi="Aptos" w:cstheme="minorHAnsi"/>
          <w:sz w:val="22"/>
          <w:szCs w:val="22"/>
        </w:rPr>
        <w:t>the</w:t>
      </w:r>
      <w:r w:rsidRPr="00126422">
        <w:rPr>
          <w:rFonts w:ascii="Aptos" w:hAnsi="Aptos" w:cstheme="minorHAnsi"/>
          <w:spacing w:val="-3"/>
          <w:sz w:val="22"/>
          <w:szCs w:val="22"/>
        </w:rPr>
        <w:t xml:space="preserve"> </w:t>
      </w:r>
      <w:r w:rsidRPr="00126422">
        <w:rPr>
          <w:rFonts w:ascii="Aptos" w:hAnsi="Aptos" w:cstheme="minorHAnsi"/>
          <w:sz w:val="22"/>
          <w:szCs w:val="22"/>
        </w:rPr>
        <w:t>party</w:t>
      </w:r>
      <w:r w:rsidRPr="00126422">
        <w:rPr>
          <w:rFonts w:ascii="Aptos" w:hAnsi="Aptos" w:cstheme="minorHAnsi"/>
          <w:spacing w:val="-3"/>
          <w:sz w:val="22"/>
          <w:szCs w:val="22"/>
        </w:rPr>
        <w:t xml:space="preserve"> </w:t>
      </w:r>
      <w:r w:rsidRPr="00126422">
        <w:rPr>
          <w:rFonts w:ascii="Aptos" w:hAnsi="Aptos" w:cstheme="minorHAnsi"/>
          <w:sz w:val="22"/>
          <w:szCs w:val="22"/>
        </w:rPr>
        <w:t>being</w:t>
      </w:r>
      <w:r w:rsidRPr="00126422">
        <w:rPr>
          <w:rFonts w:ascii="Aptos" w:hAnsi="Aptos" w:cstheme="minorHAnsi"/>
          <w:spacing w:val="-3"/>
          <w:sz w:val="22"/>
          <w:szCs w:val="22"/>
        </w:rPr>
        <w:t xml:space="preserve"> </w:t>
      </w:r>
      <w:r w:rsidRPr="00126422">
        <w:rPr>
          <w:rFonts w:ascii="Aptos" w:hAnsi="Aptos" w:cstheme="minorHAnsi"/>
          <w:sz w:val="22"/>
          <w:szCs w:val="22"/>
        </w:rPr>
        <w:t>investigated</w:t>
      </w:r>
      <w:r w:rsidRPr="00126422">
        <w:rPr>
          <w:rFonts w:ascii="Aptos" w:hAnsi="Aptos" w:cstheme="minorHAnsi"/>
          <w:spacing w:val="-3"/>
          <w:sz w:val="22"/>
          <w:szCs w:val="22"/>
        </w:rPr>
        <w:t xml:space="preserve"> </w:t>
      </w:r>
      <w:r w:rsidRPr="00126422">
        <w:rPr>
          <w:rFonts w:ascii="Aptos" w:hAnsi="Aptos" w:cstheme="minorHAnsi"/>
          <w:sz w:val="22"/>
          <w:szCs w:val="22"/>
        </w:rPr>
        <w:t>that</w:t>
      </w:r>
      <w:r w:rsidRPr="00126422">
        <w:rPr>
          <w:rFonts w:ascii="Aptos" w:hAnsi="Aptos" w:cstheme="minorHAnsi"/>
          <w:spacing w:val="-3"/>
          <w:sz w:val="22"/>
          <w:szCs w:val="22"/>
        </w:rPr>
        <w:t xml:space="preserve"> </w:t>
      </w:r>
      <w:r w:rsidRPr="00126422">
        <w:rPr>
          <w:rFonts w:ascii="Aptos" w:hAnsi="Aptos" w:cstheme="minorHAnsi"/>
          <w:sz w:val="22"/>
          <w:szCs w:val="22"/>
        </w:rPr>
        <w:t>may unfairly influence the investigation process</w:t>
      </w:r>
    </w:p>
    <w:p w14:paraId="0D33B358" w14:textId="77777777" w:rsidR="006F55D0" w:rsidRPr="00126422" w:rsidRDefault="006F55D0" w:rsidP="006F55D0">
      <w:pPr>
        <w:pStyle w:val="BodyText"/>
        <w:spacing w:before="182"/>
        <w:rPr>
          <w:rFonts w:ascii="Aptos" w:hAnsi="Aptos" w:cstheme="minorHAnsi"/>
        </w:rPr>
      </w:pPr>
    </w:p>
    <w:p w14:paraId="1373E401" w14:textId="77777777" w:rsidR="006F55D0" w:rsidRPr="00126422" w:rsidRDefault="006F55D0" w:rsidP="006F55D0">
      <w:pPr>
        <w:spacing w:before="1" w:line="252" w:lineRule="auto"/>
        <w:ind w:left="360" w:right="1045"/>
        <w:rPr>
          <w:rFonts w:ascii="Aptos" w:hAnsi="Aptos" w:cstheme="minorHAnsi"/>
          <w:sz w:val="22"/>
          <w:szCs w:val="22"/>
        </w:rPr>
      </w:pPr>
      <w:r w:rsidRPr="00126422">
        <w:rPr>
          <w:rFonts w:ascii="Aptos" w:hAnsi="Aptos" w:cstheme="minorHAnsi"/>
          <w:sz w:val="22"/>
          <w:szCs w:val="22"/>
        </w:rPr>
        <w:t>Where</w:t>
      </w:r>
      <w:r w:rsidRPr="00126422">
        <w:rPr>
          <w:rFonts w:ascii="Aptos" w:hAnsi="Aptos" w:cstheme="minorHAnsi"/>
          <w:spacing w:val="-3"/>
          <w:sz w:val="22"/>
          <w:szCs w:val="22"/>
        </w:rPr>
        <w:t xml:space="preserve"> </w:t>
      </w:r>
      <w:r w:rsidRPr="00126422">
        <w:rPr>
          <w:rFonts w:ascii="Aptos" w:hAnsi="Aptos" w:cstheme="minorHAnsi"/>
          <w:sz w:val="22"/>
          <w:szCs w:val="22"/>
        </w:rPr>
        <w:t>a</w:t>
      </w:r>
      <w:r w:rsidRPr="00126422">
        <w:rPr>
          <w:rFonts w:ascii="Aptos" w:hAnsi="Aptos" w:cstheme="minorHAnsi"/>
          <w:spacing w:val="-3"/>
          <w:sz w:val="22"/>
          <w:szCs w:val="22"/>
        </w:rPr>
        <w:t xml:space="preserve"> </w:t>
      </w:r>
      <w:r w:rsidRPr="00126422">
        <w:rPr>
          <w:rFonts w:ascii="Aptos" w:hAnsi="Aptos" w:cstheme="minorHAnsi"/>
          <w:sz w:val="22"/>
          <w:szCs w:val="22"/>
        </w:rPr>
        <w:t>conflict</w:t>
      </w:r>
      <w:r w:rsidRPr="00126422">
        <w:rPr>
          <w:rFonts w:ascii="Aptos" w:hAnsi="Aptos" w:cstheme="minorHAnsi"/>
          <w:spacing w:val="-3"/>
          <w:sz w:val="22"/>
          <w:szCs w:val="22"/>
        </w:rPr>
        <w:t xml:space="preserve"> </w:t>
      </w:r>
      <w:r w:rsidRPr="00126422">
        <w:rPr>
          <w:rFonts w:ascii="Aptos" w:hAnsi="Aptos" w:cstheme="minorHAnsi"/>
          <w:sz w:val="22"/>
          <w:szCs w:val="22"/>
        </w:rPr>
        <w:t>of</w:t>
      </w:r>
      <w:r w:rsidRPr="00126422">
        <w:rPr>
          <w:rFonts w:ascii="Aptos" w:hAnsi="Aptos" w:cstheme="minorHAnsi"/>
          <w:spacing w:val="-3"/>
          <w:sz w:val="22"/>
          <w:szCs w:val="22"/>
        </w:rPr>
        <w:t xml:space="preserve"> </w:t>
      </w:r>
      <w:r w:rsidRPr="00126422">
        <w:rPr>
          <w:rFonts w:ascii="Aptos" w:hAnsi="Aptos" w:cstheme="minorHAnsi"/>
          <w:sz w:val="22"/>
          <w:szCs w:val="22"/>
        </w:rPr>
        <w:t>interest</w:t>
      </w:r>
      <w:r w:rsidRPr="00126422">
        <w:rPr>
          <w:rFonts w:ascii="Aptos" w:hAnsi="Aptos" w:cstheme="minorHAnsi"/>
          <w:spacing w:val="-3"/>
          <w:sz w:val="22"/>
          <w:szCs w:val="22"/>
        </w:rPr>
        <w:t xml:space="preserve"> </w:t>
      </w:r>
      <w:r w:rsidRPr="00126422">
        <w:rPr>
          <w:rFonts w:ascii="Aptos" w:hAnsi="Aptos" w:cstheme="minorHAnsi"/>
          <w:sz w:val="22"/>
          <w:szCs w:val="22"/>
        </w:rPr>
        <w:t>exists,</w:t>
      </w:r>
      <w:r w:rsidRPr="00126422">
        <w:rPr>
          <w:rFonts w:ascii="Aptos" w:hAnsi="Aptos" w:cstheme="minorHAnsi"/>
          <w:spacing w:val="-3"/>
          <w:sz w:val="22"/>
          <w:szCs w:val="22"/>
        </w:rPr>
        <w:t xml:space="preserve"> </w:t>
      </w:r>
      <w:r w:rsidRPr="00126422">
        <w:rPr>
          <w:rFonts w:ascii="Aptos" w:hAnsi="Aptos" w:cstheme="minorHAnsi"/>
          <w:sz w:val="22"/>
          <w:szCs w:val="22"/>
        </w:rPr>
        <w:t>there</w:t>
      </w:r>
      <w:r w:rsidRPr="00126422">
        <w:rPr>
          <w:rFonts w:ascii="Aptos" w:hAnsi="Aptos" w:cstheme="minorHAnsi"/>
          <w:spacing w:val="-3"/>
          <w:sz w:val="22"/>
          <w:szCs w:val="22"/>
        </w:rPr>
        <w:t xml:space="preserve"> </w:t>
      </w:r>
      <w:r w:rsidRPr="00126422">
        <w:rPr>
          <w:rFonts w:ascii="Aptos" w:hAnsi="Aptos" w:cstheme="minorHAnsi"/>
          <w:sz w:val="22"/>
          <w:szCs w:val="22"/>
        </w:rPr>
        <w:t>can</w:t>
      </w:r>
      <w:r w:rsidRPr="00126422">
        <w:rPr>
          <w:rFonts w:ascii="Aptos" w:hAnsi="Aptos" w:cstheme="minorHAnsi"/>
          <w:spacing w:val="-3"/>
          <w:sz w:val="22"/>
          <w:szCs w:val="22"/>
        </w:rPr>
        <w:t xml:space="preserve"> </w:t>
      </w:r>
      <w:r w:rsidRPr="00126422">
        <w:rPr>
          <w:rFonts w:ascii="Aptos" w:hAnsi="Aptos" w:cstheme="minorHAnsi"/>
          <w:sz w:val="22"/>
          <w:szCs w:val="22"/>
        </w:rPr>
        <w:t>be</w:t>
      </w:r>
      <w:r w:rsidRPr="00126422">
        <w:rPr>
          <w:rFonts w:ascii="Aptos" w:hAnsi="Aptos" w:cstheme="minorHAnsi"/>
          <w:spacing w:val="-3"/>
          <w:sz w:val="22"/>
          <w:szCs w:val="22"/>
        </w:rPr>
        <w:t xml:space="preserve"> </w:t>
      </w:r>
      <w:r w:rsidRPr="00126422">
        <w:rPr>
          <w:rFonts w:ascii="Aptos" w:hAnsi="Aptos" w:cstheme="minorHAnsi"/>
          <w:sz w:val="22"/>
          <w:szCs w:val="22"/>
        </w:rPr>
        <w:t>no</w:t>
      </w:r>
      <w:r w:rsidRPr="00126422">
        <w:rPr>
          <w:rFonts w:ascii="Aptos" w:hAnsi="Aptos" w:cstheme="minorHAnsi"/>
          <w:spacing w:val="-3"/>
          <w:sz w:val="22"/>
          <w:szCs w:val="22"/>
        </w:rPr>
        <w:t xml:space="preserve"> </w:t>
      </w:r>
      <w:r w:rsidRPr="00126422">
        <w:rPr>
          <w:rFonts w:ascii="Aptos" w:hAnsi="Aptos" w:cstheme="minorHAnsi"/>
          <w:sz w:val="22"/>
          <w:szCs w:val="22"/>
        </w:rPr>
        <w:t>involvement</w:t>
      </w:r>
      <w:r w:rsidRPr="00126422">
        <w:rPr>
          <w:rFonts w:ascii="Aptos" w:hAnsi="Aptos" w:cstheme="minorHAnsi"/>
          <w:spacing w:val="-3"/>
          <w:sz w:val="22"/>
          <w:szCs w:val="22"/>
        </w:rPr>
        <w:t xml:space="preserve"> </w:t>
      </w:r>
      <w:r w:rsidRPr="00126422">
        <w:rPr>
          <w:rFonts w:ascii="Aptos" w:hAnsi="Aptos" w:cstheme="minorHAnsi"/>
          <w:sz w:val="22"/>
          <w:szCs w:val="22"/>
        </w:rPr>
        <w:t>in</w:t>
      </w:r>
      <w:r w:rsidRPr="00126422">
        <w:rPr>
          <w:rFonts w:ascii="Aptos" w:hAnsi="Aptos" w:cstheme="minorHAnsi"/>
          <w:spacing w:val="-3"/>
          <w:sz w:val="22"/>
          <w:szCs w:val="22"/>
        </w:rPr>
        <w:t xml:space="preserve"> </w:t>
      </w:r>
      <w:r w:rsidRPr="00126422">
        <w:rPr>
          <w:rFonts w:ascii="Aptos" w:hAnsi="Aptos" w:cstheme="minorHAnsi"/>
          <w:sz w:val="22"/>
          <w:szCs w:val="22"/>
        </w:rPr>
        <w:t>the</w:t>
      </w:r>
      <w:r w:rsidRPr="00126422">
        <w:rPr>
          <w:rFonts w:ascii="Aptos" w:hAnsi="Aptos" w:cstheme="minorHAnsi"/>
          <w:spacing w:val="-3"/>
          <w:sz w:val="22"/>
          <w:szCs w:val="22"/>
        </w:rPr>
        <w:t xml:space="preserve"> </w:t>
      </w:r>
      <w:r w:rsidRPr="00126422">
        <w:rPr>
          <w:rFonts w:ascii="Aptos" w:hAnsi="Aptos" w:cstheme="minorHAnsi"/>
          <w:sz w:val="22"/>
          <w:szCs w:val="22"/>
        </w:rPr>
        <w:t>investigation</w:t>
      </w:r>
      <w:r w:rsidRPr="00126422">
        <w:rPr>
          <w:rFonts w:ascii="Aptos" w:hAnsi="Aptos" w:cstheme="minorHAnsi"/>
          <w:spacing w:val="-3"/>
          <w:sz w:val="22"/>
          <w:szCs w:val="22"/>
        </w:rPr>
        <w:t xml:space="preserve"> </w:t>
      </w:r>
      <w:r w:rsidRPr="00126422">
        <w:rPr>
          <w:rFonts w:ascii="Aptos" w:hAnsi="Aptos" w:cstheme="minorHAnsi"/>
          <w:sz w:val="22"/>
          <w:szCs w:val="22"/>
        </w:rPr>
        <w:t>of</w:t>
      </w:r>
      <w:r w:rsidRPr="00126422">
        <w:rPr>
          <w:rFonts w:ascii="Aptos" w:hAnsi="Aptos" w:cstheme="minorHAnsi"/>
          <w:spacing w:val="-3"/>
          <w:sz w:val="22"/>
          <w:szCs w:val="22"/>
        </w:rPr>
        <w:t xml:space="preserve"> </w:t>
      </w:r>
      <w:r w:rsidRPr="00126422">
        <w:rPr>
          <w:rFonts w:ascii="Aptos" w:hAnsi="Aptos" w:cstheme="minorHAnsi"/>
          <w:sz w:val="22"/>
          <w:szCs w:val="22"/>
        </w:rPr>
        <w:t>the</w:t>
      </w:r>
      <w:r w:rsidRPr="00126422">
        <w:rPr>
          <w:rFonts w:ascii="Aptos" w:hAnsi="Aptos" w:cstheme="minorHAnsi"/>
          <w:spacing w:val="-3"/>
          <w:sz w:val="22"/>
          <w:szCs w:val="22"/>
        </w:rPr>
        <w:t xml:space="preserve"> </w:t>
      </w:r>
      <w:r w:rsidRPr="00126422">
        <w:rPr>
          <w:rFonts w:ascii="Aptos" w:hAnsi="Aptos" w:cstheme="minorHAnsi"/>
          <w:sz w:val="22"/>
          <w:szCs w:val="22"/>
        </w:rPr>
        <w:t>alleged malpractice, or the decision-making surrounding the outcome of the alleged malpractice.</w:t>
      </w:r>
    </w:p>
    <w:p w14:paraId="5FFEB435" w14:textId="77777777" w:rsidR="006F55D0" w:rsidRPr="00EE0FFD" w:rsidRDefault="006F55D0" w:rsidP="006F55D0">
      <w:pPr>
        <w:pStyle w:val="BodyText"/>
        <w:spacing w:before="60"/>
        <w:rPr>
          <w:rFonts w:asciiTheme="minorHAnsi" w:hAnsiTheme="minorHAnsi" w:cstheme="minorHAnsi"/>
          <w:i/>
          <w:sz w:val="20"/>
        </w:rPr>
      </w:pPr>
      <w:r w:rsidRPr="00EE0FFD">
        <w:rPr>
          <w:rFonts w:asciiTheme="minorHAnsi" w:hAnsiTheme="minorHAnsi" w:cstheme="minorHAnsi"/>
          <w:noProof/>
        </w:rPr>
        <mc:AlternateContent>
          <mc:Choice Requires="wpg">
            <w:drawing>
              <wp:anchor distT="0" distB="0" distL="0" distR="0" simplePos="0" relativeHeight="251658258" behindDoc="1" locked="0" layoutInCell="1" allowOverlap="1" wp14:anchorId="1B7EFBB0" wp14:editId="718A531F">
                <wp:simplePos x="0" y="0"/>
                <wp:positionH relativeFrom="page">
                  <wp:posOffset>914526</wp:posOffset>
                </wp:positionH>
                <wp:positionV relativeFrom="paragraph">
                  <wp:posOffset>211714</wp:posOffset>
                </wp:positionV>
                <wp:extent cx="5733415" cy="37211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372110"/>
                          <a:chOff x="0" y="0"/>
                          <a:chExt cx="5733415" cy="372110"/>
                        </a:xfrm>
                      </wpg:grpSpPr>
                      <wps:wsp>
                        <wps:cNvPr id="94" name="Graphic 94"/>
                        <wps:cNvSpPr/>
                        <wps:spPr>
                          <a:xfrm>
                            <a:off x="1751838" y="3175"/>
                            <a:ext cx="3975100" cy="1270"/>
                          </a:xfrm>
                          <a:custGeom>
                            <a:avLst/>
                            <a:gdLst/>
                            <a:ahLst/>
                            <a:cxnLst/>
                            <a:rect l="l" t="t" r="r" b="b"/>
                            <a:pathLst>
                              <a:path w="3975100">
                                <a:moveTo>
                                  <a:pt x="0" y="0"/>
                                </a:moveTo>
                                <a:lnTo>
                                  <a:pt x="3975100" y="1"/>
                                </a:lnTo>
                              </a:path>
                            </a:pathLst>
                          </a:custGeom>
                          <a:ln w="6096">
                            <a:solidFill>
                              <a:srgbClr val="000000"/>
                            </a:solidFill>
                            <a:prstDash val="solid"/>
                          </a:ln>
                        </wps:spPr>
                        <wps:bodyPr wrap="square" lIns="0" tIns="0" rIns="0" bIns="0" rtlCol="0">
                          <a:prstTxWarp prst="textNoShape">
                            <a:avLst/>
                          </a:prstTxWarp>
                          <a:noAutofit/>
                        </wps:bodyPr>
                      </wps:wsp>
                      <wps:wsp>
                        <wps:cNvPr id="95" name="Graphic 95"/>
                        <wps:cNvSpPr/>
                        <wps:spPr>
                          <a:xfrm>
                            <a:off x="1748663" y="0"/>
                            <a:ext cx="1270" cy="372110"/>
                          </a:xfrm>
                          <a:custGeom>
                            <a:avLst/>
                            <a:gdLst/>
                            <a:ahLst/>
                            <a:cxnLst/>
                            <a:rect l="l" t="t" r="r" b="b"/>
                            <a:pathLst>
                              <a:path h="372110">
                                <a:moveTo>
                                  <a:pt x="0" y="0"/>
                                </a:moveTo>
                                <a:lnTo>
                                  <a:pt x="1" y="372110"/>
                                </a:lnTo>
                              </a:path>
                            </a:pathLst>
                          </a:custGeom>
                          <a:ln w="6096">
                            <a:solidFill>
                              <a:srgbClr val="000000"/>
                            </a:solidFill>
                            <a:prstDash val="solid"/>
                          </a:ln>
                        </wps:spPr>
                        <wps:bodyPr wrap="square" lIns="0" tIns="0" rIns="0" bIns="0" rtlCol="0">
                          <a:prstTxWarp prst="textNoShape">
                            <a:avLst/>
                          </a:prstTxWarp>
                          <a:noAutofit/>
                        </wps:bodyPr>
                      </wps:wsp>
                      <wps:wsp>
                        <wps:cNvPr id="96" name="Graphic 96"/>
                        <wps:cNvSpPr/>
                        <wps:spPr>
                          <a:xfrm>
                            <a:off x="1751838" y="368934"/>
                            <a:ext cx="3975100" cy="1270"/>
                          </a:xfrm>
                          <a:custGeom>
                            <a:avLst/>
                            <a:gdLst/>
                            <a:ahLst/>
                            <a:cxnLst/>
                            <a:rect l="l" t="t" r="r" b="b"/>
                            <a:pathLst>
                              <a:path w="3975100">
                                <a:moveTo>
                                  <a:pt x="0" y="0"/>
                                </a:moveTo>
                                <a:lnTo>
                                  <a:pt x="3975100" y="1"/>
                                </a:lnTo>
                              </a:path>
                            </a:pathLst>
                          </a:custGeom>
                          <a:ln w="6096">
                            <a:solidFill>
                              <a:srgbClr val="000000"/>
                            </a:solidFill>
                            <a:prstDash val="solid"/>
                          </a:ln>
                        </wps:spPr>
                        <wps:bodyPr wrap="square" lIns="0" tIns="0" rIns="0" bIns="0" rtlCol="0">
                          <a:prstTxWarp prst="textNoShape">
                            <a:avLst/>
                          </a:prstTxWarp>
                          <a:noAutofit/>
                        </wps:bodyPr>
                      </wps:wsp>
                      <wps:wsp>
                        <wps:cNvPr id="97" name="Graphic 97"/>
                        <wps:cNvSpPr/>
                        <wps:spPr>
                          <a:xfrm>
                            <a:off x="5730113" y="0"/>
                            <a:ext cx="1270" cy="372110"/>
                          </a:xfrm>
                          <a:custGeom>
                            <a:avLst/>
                            <a:gdLst/>
                            <a:ahLst/>
                            <a:cxnLst/>
                            <a:rect l="l" t="t" r="r" b="b"/>
                            <a:pathLst>
                              <a:path h="372110">
                                <a:moveTo>
                                  <a:pt x="0" y="0"/>
                                </a:moveTo>
                                <a:lnTo>
                                  <a:pt x="1" y="372110"/>
                                </a:lnTo>
                              </a:path>
                            </a:pathLst>
                          </a:custGeom>
                          <a:ln w="6097">
                            <a:solidFill>
                              <a:srgbClr val="000000"/>
                            </a:solidFill>
                            <a:prstDash val="solid"/>
                          </a:ln>
                        </wps:spPr>
                        <wps:bodyPr wrap="square" lIns="0" tIns="0" rIns="0" bIns="0" rtlCol="0">
                          <a:prstTxWarp prst="textNoShape">
                            <a:avLst/>
                          </a:prstTxWarp>
                          <a:noAutofit/>
                        </wps:bodyPr>
                      </wps:wsp>
                      <wps:wsp>
                        <wps:cNvPr id="98" name="Textbox 98"/>
                        <wps:cNvSpPr txBox="1"/>
                        <wps:spPr>
                          <a:xfrm>
                            <a:off x="3048" y="3175"/>
                            <a:ext cx="1745614" cy="365760"/>
                          </a:xfrm>
                          <a:prstGeom prst="rect">
                            <a:avLst/>
                          </a:prstGeom>
                          <a:solidFill>
                            <a:srgbClr val="BEBEBE"/>
                          </a:solidFill>
                          <a:ln w="6097">
                            <a:solidFill>
                              <a:srgbClr val="000000"/>
                            </a:solidFill>
                            <a:prstDash val="solid"/>
                          </a:ln>
                        </wps:spPr>
                        <wps:txbx>
                          <w:txbxContent>
                            <w:p w14:paraId="380EBCAE" w14:textId="77777777" w:rsidR="006F55D0" w:rsidRDefault="006F55D0" w:rsidP="006F55D0">
                              <w:pPr>
                                <w:spacing w:before="52"/>
                                <w:ind w:left="100"/>
                                <w:rPr>
                                  <w:rFonts w:ascii="Calibri Light"/>
                                  <w:color w:val="000000"/>
                                </w:rPr>
                              </w:pPr>
                              <w:r>
                                <w:rPr>
                                  <w:rFonts w:ascii="Calibri Light"/>
                                  <w:color w:val="000000"/>
                                  <w:spacing w:val="-2"/>
                                </w:rPr>
                                <w:t>Centre:</w:t>
                              </w:r>
                            </w:p>
                          </w:txbxContent>
                        </wps:txbx>
                        <wps:bodyPr wrap="square" lIns="0" tIns="0" rIns="0" bIns="0" rtlCol="0">
                          <a:noAutofit/>
                        </wps:bodyPr>
                      </wps:wsp>
                    </wpg:wgp>
                  </a:graphicData>
                </a:graphic>
              </wp:anchor>
            </w:drawing>
          </mc:Choice>
          <mc:Fallback>
            <w:pict>
              <v:group w14:anchorId="1B7EFBB0" id="Group 93" o:spid="_x0000_s1027" style="position:absolute;margin-left:1in;margin-top:16.65pt;width:451.45pt;height:29.3pt;z-index:-251658222;mso-wrap-distance-left:0;mso-wrap-distance-right:0;mso-position-horizontal-relative:page" coordsize="57334,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">
                <v:shape id="Graphic 94" o:spid="_x0000_s1028" style="position:absolute;left:17518;top:31;width:39751;height:13;visibility:visible;mso-wrap-style:square;v-text-anchor:top" coordsize="397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" path="m,l3975100,1e" filled="f" strokeweight=".48pt">
                  <v:path arrowok="t"/>
                </v:shape>
                <v:shape id="Graphic 95" o:spid="_x0000_s1029" style="position:absolute;left:17486;width:13;height:3721;visibility:visible;mso-wrap-style:square;v-text-anchor:top" coordsize="127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" path="m,l1,372110e" filled="f" strokeweight=".48pt">
                  <v:path arrowok="t"/>
                </v:shape>
                <v:shape id="Graphic 96" o:spid="_x0000_s1030" style="position:absolute;left:17518;top:3689;width:39751;height:13;visibility:visible;mso-wrap-style:square;v-text-anchor:top" coordsize="397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" path="m,l3975100,1e" filled="f" strokeweight=".48pt">
                  <v:path arrowok="t"/>
                </v:shape>
                <v:shape id="Graphic 97" o:spid="_x0000_s1031" style="position:absolute;left:57301;width:12;height:3721;visibility:visible;mso-wrap-style:square;v-text-anchor:top" coordsize="127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" path="m,l1,372110e" filled="f" strokeweight=".16936mm">
                  <v:path arrowok="t"/>
                </v:shape>
                <v:shape id="Textbox 98" o:spid="_x0000_s1032" type="#_x0000_t202" style="position:absolute;left:30;top:31;width:1745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" fillcolor="#bebebe" strokeweight=".16936mm">
                  <v:textbox inset="0,0,0,0">
                    <w:txbxContent>
                      <w:p w14:paraId="380EBCAE" w14:textId="77777777" w:rsidR="006F55D0" w:rsidRDefault="006F55D0" w:rsidP="006F55D0">
                        <w:pPr>
                          <w:spacing w:before="52"/>
                          <w:ind w:left="100"/>
                          <w:rPr>
                            <w:rFonts w:ascii="Calibri Light"/>
                            <w:color w:val="000000"/>
                          </w:rPr>
                        </w:pPr>
                        <w:r>
                          <w:rPr>
                            <w:rFonts w:ascii="Calibri Light"/>
                            <w:color w:val="000000"/>
                            <w:spacing w:val="-2"/>
                          </w:rPr>
                          <w:t>Centre:</w:t>
                        </w:r>
                      </w:p>
                    </w:txbxContent>
                  </v:textbox>
                </v:shape>
                <w10:wrap type="topAndBottom" anchorx="page"/>
              </v:group>
            </w:pict>
          </mc:Fallback>
        </mc:AlternateContent>
      </w:r>
    </w:p>
    <w:p w14:paraId="495437C9" w14:textId="77777777" w:rsidR="006F55D0" w:rsidRPr="00EE0FFD" w:rsidRDefault="006F55D0" w:rsidP="006F55D0">
      <w:pPr>
        <w:pStyle w:val="BodyText"/>
        <w:spacing w:before="148"/>
        <w:rPr>
          <w:rFonts w:asciiTheme="minorHAnsi" w:hAnsiTheme="minorHAnsi" w:cstheme="minorHAnsi"/>
          <w:i/>
        </w:rPr>
      </w:pPr>
    </w:p>
    <w:p w14:paraId="3EECEE64" w14:textId="77777777" w:rsidR="006F55D0" w:rsidRPr="00126422" w:rsidRDefault="006F55D0" w:rsidP="006F55D0">
      <w:pPr>
        <w:pStyle w:val="BodyText"/>
        <w:spacing w:line="252" w:lineRule="auto"/>
        <w:ind w:left="360" w:right="942"/>
        <w:rPr>
          <w:rFonts w:ascii="Aptos" w:hAnsi="Aptos" w:cstheme="minorHAnsi"/>
        </w:rPr>
      </w:pPr>
      <w:r w:rsidRPr="00126422">
        <w:rPr>
          <w:rFonts w:ascii="Aptos" w:hAnsi="Aptos" w:cstheme="minorHAnsi"/>
        </w:rPr>
        <w:t>This</w:t>
      </w:r>
      <w:r w:rsidRPr="00126422">
        <w:rPr>
          <w:rFonts w:ascii="Aptos" w:hAnsi="Aptos" w:cstheme="minorHAnsi"/>
          <w:spacing w:val="-6"/>
        </w:rPr>
        <w:t xml:space="preserve"> </w:t>
      </w:r>
      <w:r w:rsidRPr="00126422">
        <w:rPr>
          <w:rFonts w:ascii="Aptos" w:hAnsi="Aptos" w:cstheme="minorHAnsi"/>
        </w:rPr>
        <w:t>is</w:t>
      </w:r>
      <w:r w:rsidRPr="00126422">
        <w:rPr>
          <w:rFonts w:ascii="Aptos" w:hAnsi="Aptos" w:cstheme="minorHAnsi"/>
          <w:spacing w:val="-6"/>
        </w:rPr>
        <w:t xml:space="preserve"> </w:t>
      </w:r>
      <w:r w:rsidRPr="00126422">
        <w:rPr>
          <w:rFonts w:ascii="Aptos" w:hAnsi="Aptos" w:cstheme="minorHAnsi"/>
        </w:rPr>
        <w:t>to</w:t>
      </w:r>
      <w:r w:rsidRPr="00126422">
        <w:rPr>
          <w:rFonts w:ascii="Aptos" w:hAnsi="Aptos" w:cstheme="minorHAnsi"/>
          <w:spacing w:val="-6"/>
        </w:rPr>
        <w:t xml:space="preserve"> </w:t>
      </w:r>
      <w:r w:rsidRPr="00126422">
        <w:rPr>
          <w:rFonts w:ascii="Aptos" w:hAnsi="Aptos" w:cstheme="minorHAnsi"/>
        </w:rPr>
        <w:t>certify</w:t>
      </w:r>
      <w:r w:rsidRPr="00126422">
        <w:rPr>
          <w:rFonts w:ascii="Aptos" w:hAnsi="Aptos" w:cstheme="minorHAnsi"/>
          <w:spacing w:val="-6"/>
        </w:rPr>
        <w:t xml:space="preserve"> </w:t>
      </w:r>
      <w:r w:rsidRPr="00126422">
        <w:rPr>
          <w:rFonts w:ascii="Aptos" w:hAnsi="Aptos" w:cstheme="minorHAnsi"/>
        </w:rPr>
        <w:t>that,</w:t>
      </w:r>
      <w:r w:rsidRPr="00126422">
        <w:rPr>
          <w:rFonts w:ascii="Aptos" w:hAnsi="Aptos" w:cstheme="minorHAnsi"/>
          <w:spacing w:val="-6"/>
        </w:rPr>
        <w:t xml:space="preserve"> </w:t>
      </w:r>
      <w:r w:rsidRPr="00126422">
        <w:rPr>
          <w:rFonts w:ascii="Aptos" w:hAnsi="Aptos" w:cstheme="minorHAnsi"/>
        </w:rPr>
        <w:t>as</w:t>
      </w:r>
      <w:r w:rsidRPr="00126422">
        <w:rPr>
          <w:rFonts w:ascii="Aptos" w:hAnsi="Aptos" w:cstheme="minorHAnsi"/>
          <w:spacing w:val="-6"/>
        </w:rPr>
        <w:t xml:space="preserve"> </w:t>
      </w:r>
      <w:r w:rsidRPr="00126422">
        <w:rPr>
          <w:rFonts w:ascii="Aptos" w:hAnsi="Aptos" w:cstheme="minorHAnsi"/>
        </w:rPr>
        <w:t>far</w:t>
      </w:r>
      <w:r w:rsidRPr="00126422">
        <w:rPr>
          <w:rFonts w:ascii="Aptos" w:hAnsi="Aptos" w:cstheme="minorHAnsi"/>
          <w:spacing w:val="-6"/>
        </w:rPr>
        <w:t xml:space="preserve"> </w:t>
      </w:r>
      <w:r w:rsidRPr="00126422">
        <w:rPr>
          <w:rFonts w:ascii="Aptos" w:hAnsi="Aptos" w:cstheme="minorHAnsi"/>
        </w:rPr>
        <w:t>as</w:t>
      </w:r>
      <w:r w:rsidRPr="00126422">
        <w:rPr>
          <w:rFonts w:ascii="Aptos" w:hAnsi="Aptos" w:cstheme="minorHAnsi"/>
          <w:spacing w:val="-6"/>
        </w:rPr>
        <w:t xml:space="preserve"> </w:t>
      </w:r>
      <w:r w:rsidRPr="00126422">
        <w:rPr>
          <w:rFonts w:ascii="Aptos" w:hAnsi="Aptos" w:cstheme="minorHAnsi"/>
        </w:rPr>
        <w:t>I</w:t>
      </w:r>
      <w:r w:rsidRPr="00126422">
        <w:rPr>
          <w:rFonts w:ascii="Aptos" w:hAnsi="Aptos" w:cstheme="minorHAnsi"/>
          <w:spacing w:val="-6"/>
        </w:rPr>
        <w:t xml:space="preserve"> </w:t>
      </w:r>
      <w:r w:rsidRPr="00126422">
        <w:rPr>
          <w:rFonts w:ascii="Aptos" w:hAnsi="Aptos" w:cstheme="minorHAnsi"/>
        </w:rPr>
        <w:t>am</w:t>
      </w:r>
      <w:r w:rsidRPr="00126422">
        <w:rPr>
          <w:rFonts w:ascii="Aptos" w:hAnsi="Aptos" w:cstheme="minorHAnsi"/>
          <w:spacing w:val="-7"/>
        </w:rPr>
        <w:t xml:space="preserve"> </w:t>
      </w:r>
      <w:r w:rsidRPr="00126422">
        <w:rPr>
          <w:rFonts w:ascii="Aptos" w:hAnsi="Aptos" w:cstheme="minorHAnsi"/>
        </w:rPr>
        <w:t>aware,</w:t>
      </w:r>
      <w:r w:rsidRPr="00126422">
        <w:rPr>
          <w:rFonts w:ascii="Aptos" w:hAnsi="Aptos" w:cstheme="minorHAnsi"/>
          <w:spacing w:val="-11"/>
        </w:rPr>
        <w:t xml:space="preserve"> </w:t>
      </w:r>
      <w:r w:rsidRPr="00126422">
        <w:rPr>
          <w:rFonts w:ascii="Aptos" w:hAnsi="Aptos" w:cstheme="minorHAnsi"/>
        </w:rPr>
        <w:t>no</w:t>
      </w:r>
      <w:r w:rsidRPr="00126422">
        <w:rPr>
          <w:rFonts w:ascii="Aptos" w:hAnsi="Aptos" w:cstheme="minorHAnsi"/>
          <w:spacing w:val="-6"/>
        </w:rPr>
        <w:t xml:space="preserve"> </w:t>
      </w:r>
      <w:r w:rsidRPr="00126422">
        <w:rPr>
          <w:rFonts w:ascii="Aptos" w:hAnsi="Aptos" w:cstheme="minorHAnsi"/>
        </w:rPr>
        <w:t>conflict</w:t>
      </w:r>
      <w:r w:rsidRPr="00126422">
        <w:rPr>
          <w:rFonts w:ascii="Aptos" w:hAnsi="Aptos" w:cstheme="minorHAnsi"/>
          <w:spacing w:val="-6"/>
        </w:rPr>
        <w:t xml:space="preserve"> </w:t>
      </w:r>
      <w:r w:rsidRPr="00126422">
        <w:rPr>
          <w:rFonts w:ascii="Aptos" w:hAnsi="Aptos" w:cstheme="minorHAnsi"/>
        </w:rPr>
        <w:t>of</w:t>
      </w:r>
      <w:r w:rsidRPr="00126422">
        <w:rPr>
          <w:rFonts w:ascii="Aptos" w:hAnsi="Aptos" w:cstheme="minorHAnsi"/>
          <w:spacing w:val="-5"/>
        </w:rPr>
        <w:t xml:space="preserve"> </w:t>
      </w:r>
      <w:r w:rsidRPr="00126422">
        <w:rPr>
          <w:rFonts w:ascii="Aptos" w:hAnsi="Aptos" w:cstheme="minorHAnsi"/>
        </w:rPr>
        <w:t>interest</w:t>
      </w:r>
      <w:r w:rsidRPr="00126422">
        <w:rPr>
          <w:rFonts w:ascii="Aptos" w:hAnsi="Aptos" w:cstheme="minorHAnsi"/>
          <w:spacing w:val="-10"/>
        </w:rPr>
        <w:t xml:space="preserve"> </w:t>
      </w:r>
      <w:r w:rsidRPr="00126422">
        <w:rPr>
          <w:rFonts w:ascii="Aptos" w:hAnsi="Aptos" w:cstheme="minorHAnsi"/>
        </w:rPr>
        <w:t>exists</w:t>
      </w:r>
      <w:r w:rsidRPr="00126422">
        <w:rPr>
          <w:rFonts w:ascii="Aptos" w:hAnsi="Aptos" w:cstheme="minorHAnsi"/>
          <w:spacing w:val="-6"/>
        </w:rPr>
        <w:t xml:space="preserve"> </w:t>
      </w:r>
      <w:r w:rsidRPr="00126422">
        <w:rPr>
          <w:rFonts w:ascii="Aptos" w:hAnsi="Aptos" w:cstheme="minorHAnsi"/>
        </w:rPr>
        <w:t>in</w:t>
      </w:r>
      <w:r w:rsidRPr="00126422">
        <w:rPr>
          <w:rFonts w:ascii="Aptos" w:hAnsi="Aptos" w:cstheme="minorHAnsi"/>
          <w:spacing w:val="-6"/>
        </w:rPr>
        <w:t xml:space="preserve"> </w:t>
      </w:r>
      <w:r w:rsidRPr="00126422">
        <w:rPr>
          <w:rFonts w:ascii="Aptos" w:hAnsi="Aptos" w:cstheme="minorHAnsi"/>
        </w:rPr>
        <w:t>relation</w:t>
      </w:r>
      <w:r w:rsidRPr="00126422">
        <w:rPr>
          <w:rFonts w:ascii="Aptos" w:hAnsi="Aptos" w:cstheme="minorHAnsi"/>
          <w:spacing w:val="-6"/>
        </w:rPr>
        <w:t xml:space="preserve"> </w:t>
      </w:r>
      <w:r w:rsidRPr="00126422">
        <w:rPr>
          <w:rFonts w:ascii="Aptos" w:hAnsi="Aptos" w:cstheme="minorHAnsi"/>
        </w:rPr>
        <w:t>to</w:t>
      </w:r>
      <w:r w:rsidRPr="00126422">
        <w:rPr>
          <w:rFonts w:ascii="Aptos" w:hAnsi="Aptos" w:cstheme="minorHAnsi"/>
          <w:spacing w:val="-6"/>
        </w:rPr>
        <w:t xml:space="preserve"> </w:t>
      </w:r>
      <w:r w:rsidRPr="00126422">
        <w:rPr>
          <w:rFonts w:ascii="Aptos" w:hAnsi="Aptos" w:cstheme="minorHAnsi"/>
        </w:rPr>
        <w:t>my</w:t>
      </w:r>
      <w:r w:rsidRPr="00126422">
        <w:rPr>
          <w:rFonts w:ascii="Aptos" w:hAnsi="Aptos" w:cstheme="minorHAnsi"/>
          <w:spacing w:val="-6"/>
        </w:rPr>
        <w:t xml:space="preserve"> </w:t>
      </w:r>
      <w:r w:rsidRPr="00126422">
        <w:rPr>
          <w:rFonts w:ascii="Aptos" w:hAnsi="Aptos" w:cstheme="minorHAnsi"/>
        </w:rPr>
        <w:t>participation</w:t>
      </w:r>
      <w:r w:rsidRPr="00126422">
        <w:rPr>
          <w:rFonts w:ascii="Aptos" w:hAnsi="Aptos" w:cstheme="minorHAnsi"/>
          <w:spacing w:val="-11"/>
        </w:rPr>
        <w:t xml:space="preserve"> </w:t>
      </w:r>
      <w:r w:rsidRPr="00126422">
        <w:rPr>
          <w:rFonts w:ascii="Aptos" w:hAnsi="Aptos" w:cstheme="minorHAnsi"/>
        </w:rPr>
        <w:t>in the</w:t>
      </w:r>
      <w:r w:rsidRPr="00126422">
        <w:rPr>
          <w:rFonts w:ascii="Aptos" w:hAnsi="Aptos" w:cstheme="minorHAnsi"/>
          <w:spacing w:val="-3"/>
        </w:rPr>
        <w:t xml:space="preserve"> </w:t>
      </w:r>
      <w:r w:rsidRPr="00126422">
        <w:rPr>
          <w:rFonts w:ascii="Aptos" w:hAnsi="Aptos" w:cstheme="minorHAnsi"/>
        </w:rPr>
        <w:t>investigation</w:t>
      </w:r>
      <w:r w:rsidRPr="00126422">
        <w:rPr>
          <w:rFonts w:ascii="Aptos" w:hAnsi="Aptos" w:cstheme="minorHAnsi"/>
          <w:spacing w:val="-3"/>
        </w:rPr>
        <w:t xml:space="preserve"> </w:t>
      </w:r>
      <w:r w:rsidRPr="00126422">
        <w:rPr>
          <w:rFonts w:ascii="Aptos" w:hAnsi="Aptos" w:cstheme="minorHAnsi"/>
        </w:rPr>
        <w:t>of</w:t>
      </w:r>
      <w:r w:rsidRPr="00126422">
        <w:rPr>
          <w:rFonts w:ascii="Aptos" w:hAnsi="Aptos" w:cstheme="minorHAnsi"/>
          <w:spacing w:val="-3"/>
        </w:rPr>
        <w:t xml:space="preserve"> </w:t>
      </w:r>
      <w:r w:rsidRPr="00126422">
        <w:rPr>
          <w:rFonts w:ascii="Aptos" w:hAnsi="Aptos" w:cstheme="minorHAnsi"/>
        </w:rPr>
        <w:t>the</w:t>
      </w:r>
      <w:r w:rsidRPr="00126422">
        <w:rPr>
          <w:rFonts w:ascii="Aptos" w:hAnsi="Aptos" w:cstheme="minorHAnsi"/>
          <w:spacing w:val="-4"/>
        </w:rPr>
        <w:t xml:space="preserve"> </w:t>
      </w:r>
      <w:r w:rsidRPr="00126422">
        <w:rPr>
          <w:rFonts w:ascii="Aptos" w:hAnsi="Aptos" w:cstheme="minorHAnsi"/>
        </w:rPr>
        <w:t>above-mentioned</w:t>
      </w:r>
      <w:r w:rsidRPr="00126422">
        <w:rPr>
          <w:rFonts w:ascii="Aptos" w:hAnsi="Aptos" w:cstheme="minorHAnsi"/>
          <w:spacing w:val="-9"/>
        </w:rPr>
        <w:t xml:space="preserve"> </w:t>
      </w:r>
      <w:r w:rsidRPr="00126422">
        <w:rPr>
          <w:rFonts w:ascii="Aptos" w:hAnsi="Aptos" w:cstheme="minorHAnsi"/>
        </w:rPr>
        <w:t>Alleged</w:t>
      </w:r>
      <w:r w:rsidRPr="00126422">
        <w:rPr>
          <w:rFonts w:ascii="Aptos" w:hAnsi="Aptos" w:cstheme="minorHAnsi"/>
          <w:spacing w:val="-9"/>
        </w:rPr>
        <w:t xml:space="preserve"> </w:t>
      </w:r>
      <w:r w:rsidRPr="00126422">
        <w:rPr>
          <w:rFonts w:ascii="Aptos" w:hAnsi="Aptos" w:cstheme="minorHAnsi"/>
        </w:rPr>
        <w:t>Assessment</w:t>
      </w:r>
      <w:r w:rsidRPr="00126422">
        <w:rPr>
          <w:rFonts w:ascii="Aptos" w:hAnsi="Aptos" w:cstheme="minorHAnsi"/>
          <w:spacing w:val="-9"/>
        </w:rPr>
        <w:t xml:space="preserve"> </w:t>
      </w:r>
      <w:r w:rsidRPr="00126422">
        <w:rPr>
          <w:rFonts w:ascii="Aptos" w:hAnsi="Aptos" w:cstheme="minorHAnsi"/>
        </w:rPr>
        <w:t>System</w:t>
      </w:r>
      <w:r w:rsidRPr="00126422">
        <w:rPr>
          <w:rFonts w:ascii="Aptos" w:hAnsi="Aptos" w:cstheme="minorHAnsi"/>
          <w:spacing w:val="-9"/>
        </w:rPr>
        <w:t xml:space="preserve"> </w:t>
      </w:r>
      <w:r w:rsidRPr="00126422">
        <w:rPr>
          <w:rFonts w:ascii="Aptos" w:hAnsi="Aptos" w:cstheme="minorHAnsi"/>
        </w:rPr>
        <w:t>Malpractice.</w:t>
      </w:r>
    </w:p>
    <w:p w14:paraId="22823A09" w14:textId="77777777" w:rsidR="006F55D0" w:rsidRPr="00EE0FFD" w:rsidRDefault="006F55D0" w:rsidP="006F55D0">
      <w:pPr>
        <w:pStyle w:val="BodyText"/>
        <w:spacing w:before="3"/>
        <w:rPr>
          <w:rFonts w:asciiTheme="minorHAnsi" w:hAnsiTheme="minorHAnsi" w:cstheme="minorHAnsi"/>
          <w:sz w:val="14"/>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6264"/>
      </w:tblGrid>
      <w:tr w:rsidR="006F55D0" w:rsidRPr="00EE0FFD" w14:paraId="7B877F71" w14:textId="77777777">
        <w:trPr>
          <w:trHeight w:val="565"/>
        </w:trPr>
        <w:tc>
          <w:tcPr>
            <w:tcW w:w="2755" w:type="dxa"/>
            <w:shd w:val="clear" w:color="auto" w:fill="BEBEBE"/>
          </w:tcPr>
          <w:p w14:paraId="78F93E96" w14:textId="77777777" w:rsidR="006F55D0" w:rsidRPr="00EE0FFD" w:rsidRDefault="006F55D0">
            <w:pPr>
              <w:pStyle w:val="TableParagraph"/>
              <w:spacing w:before="54"/>
              <w:ind w:left="111"/>
              <w:rPr>
                <w:rFonts w:asciiTheme="minorHAnsi" w:hAnsiTheme="minorHAnsi" w:cstheme="minorHAnsi"/>
              </w:rPr>
            </w:pPr>
            <w:r w:rsidRPr="00EE0FFD">
              <w:rPr>
                <w:rFonts w:asciiTheme="minorHAnsi" w:hAnsiTheme="minorHAnsi" w:cstheme="minorHAnsi"/>
              </w:rPr>
              <w:t>Name</w:t>
            </w:r>
            <w:r w:rsidRPr="00EE0FFD">
              <w:rPr>
                <w:rFonts w:asciiTheme="minorHAnsi" w:hAnsiTheme="minorHAnsi" w:cstheme="minorHAnsi"/>
                <w:spacing w:val="-5"/>
              </w:rPr>
              <w:t xml:space="preserve"> </w:t>
            </w:r>
            <w:r w:rsidRPr="00EE0FFD">
              <w:rPr>
                <w:rFonts w:asciiTheme="minorHAnsi" w:hAnsiTheme="minorHAnsi" w:cstheme="minorHAnsi"/>
              </w:rPr>
              <w:t>(Block</w:t>
            </w:r>
            <w:r w:rsidRPr="00EE0FFD">
              <w:rPr>
                <w:rFonts w:asciiTheme="minorHAnsi" w:hAnsiTheme="minorHAnsi" w:cstheme="minorHAnsi"/>
                <w:spacing w:val="-5"/>
              </w:rPr>
              <w:t xml:space="preserve"> </w:t>
            </w:r>
            <w:r w:rsidRPr="00EE0FFD">
              <w:rPr>
                <w:rFonts w:asciiTheme="minorHAnsi" w:hAnsiTheme="minorHAnsi" w:cstheme="minorHAnsi"/>
                <w:spacing w:val="-2"/>
              </w:rPr>
              <w:t>Capitals):</w:t>
            </w:r>
          </w:p>
        </w:tc>
        <w:tc>
          <w:tcPr>
            <w:tcW w:w="6264" w:type="dxa"/>
          </w:tcPr>
          <w:p w14:paraId="0CE30019" w14:textId="77777777" w:rsidR="006F55D0" w:rsidRPr="00EE0FFD" w:rsidRDefault="006F55D0">
            <w:pPr>
              <w:pStyle w:val="TableParagraph"/>
              <w:rPr>
                <w:rFonts w:asciiTheme="minorHAnsi" w:hAnsiTheme="minorHAnsi" w:cstheme="minorHAnsi"/>
              </w:rPr>
            </w:pPr>
          </w:p>
        </w:tc>
      </w:tr>
      <w:tr w:rsidR="006F55D0" w:rsidRPr="00EE0FFD" w14:paraId="687AD302" w14:textId="77777777">
        <w:trPr>
          <w:trHeight w:val="570"/>
        </w:trPr>
        <w:tc>
          <w:tcPr>
            <w:tcW w:w="2755" w:type="dxa"/>
            <w:shd w:val="clear" w:color="auto" w:fill="BEBEBE"/>
          </w:tcPr>
          <w:p w14:paraId="18311361" w14:textId="77777777" w:rsidR="006F55D0" w:rsidRPr="00EE0FFD" w:rsidRDefault="006F55D0">
            <w:pPr>
              <w:pStyle w:val="TableParagraph"/>
              <w:spacing w:before="59"/>
              <w:ind w:left="111"/>
              <w:rPr>
                <w:rFonts w:asciiTheme="minorHAnsi" w:hAnsiTheme="minorHAnsi" w:cstheme="minorHAnsi"/>
              </w:rPr>
            </w:pPr>
            <w:r w:rsidRPr="00EE0FFD">
              <w:rPr>
                <w:rFonts w:asciiTheme="minorHAnsi" w:hAnsiTheme="minorHAnsi" w:cstheme="minorHAnsi"/>
                <w:spacing w:val="-2"/>
              </w:rPr>
              <w:t>Signature:</w:t>
            </w:r>
          </w:p>
        </w:tc>
        <w:tc>
          <w:tcPr>
            <w:tcW w:w="6264" w:type="dxa"/>
          </w:tcPr>
          <w:p w14:paraId="2DC1377F" w14:textId="77777777" w:rsidR="006F55D0" w:rsidRPr="00EE0FFD" w:rsidRDefault="006F55D0">
            <w:pPr>
              <w:pStyle w:val="TableParagraph"/>
              <w:rPr>
                <w:rFonts w:asciiTheme="minorHAnsi" w:hAnsiTheme="minorHAnsi" w:cstheme="minorHAnsi"/>
              </w:rPr>
            </w:pPr>
          </w:p>
        </w:tc>
      </w:tr>
      <w:tr w:rsidR="006F55D0" w:rsidRPr="00EE0FFD" w14:paraId="009F3185" w14:textId="77777777">
        <w:trPr>
          <w:trHeight w:val="561"/>
        </w:trPr>
        <w:tc>
          <w:tcPr>
            <w:tcW w:w="2755" w:type="dxa"/>
            <w:shd w:val="clear" w:color="auto" w:fill="BEBEBE"/>
          </w:tcPr>
          <w:p w14:paraId="4AFDE5B1" w14:textId="77777777" w:rsidR="006F55D0" w:rsidRPr="00EE0FFD" w:rsidRDefault="006F55D0">
            <w:pPr>
              <w:pStyle w:val="TableParagraph"/>
              <w:spacing w:before="54"/>
              <w:ind w:left="111"/>
              <w:rPr>
                <w:rFonts w:asciiTheme="minorHAnsi" w:hAnsiTheme="minorHAnsi" w:cstheme="minorHAnsi"/>
              </w:rPr>
            </w:pPr>
            <w:r w:rsidRPr="00EE0FFD">
              <w:rPr>
                <w:rFonts w:asciiTheme="minorHAnsi" w:hAnsiTheme="minorHAnsi" w:cstheme="minorHAnsi"/>
                <w:spacing w:val="-2"/>
              </w:rPr>
              <w:t>Position:</w:t>
            </w:r>
          </w:p>
        </w:tc>
        <w:tc>
          <w:tcPr>
            <w:tcW w:w="6264" w:type="dxa"/>
          </w:tcPr>
          <w:p w14:paraId="09619BB5" w14:textId="77777777" w:rsidR="006F55D0" w:rsidRPr="00EE0FFD" w:rsidRDefault="006F55D0">
            <w:pPr>
              <w:pStyle w:val="TableParagraph"/>
              <w:rPr>
                <w:rFonts w:asciiTheme="minorHAnsi" w:hAnsiTheme="minorHAnsi" w:cstheme="minorHAnsi"/>
              </w:rPr>
            </w:pPr>
          </w:p>
        </w:tc>
      </w:tr>
      <w:tr w:rsidR="006F55D0" w:rsidRPr="00EE0FFD" w14:paraId="4777F3BB" w14:textId="77777777">
        <w:trPr>
          <w:trHeight w:val="570"/>
        </w:trPr>
        <w:tc>
          <w:tcPr>
            <w:tcW w:w="2755" w:type="dxa"/>
            <w:shd w:val="clear" w:color="auto" w:fill="BEBEBE"/>
          </w:tcPr>
          <w:p w14:paraId="763B68B8" w14:textId="77777777" w:rsidR="006F55D0" w:rsidRPr="00EE0FFD" w:rsidRDefault="006F55D0">
            <w:pPr>
              <w:pStyle w:val="TableParagraph"/>
              <w:spacing w:before="59"/>
              <w:ind w:left="111"/>
              <w:rPr>
                <w:rFonts w:asciiTheme="minorHAnsi" w:hAnsiTheme="minorHAnsi" w:cstheme="minorHAnsi"/>
              </w:rPr>
            </w:pPr>
            <w:r w:rsidRPr="00EE0FFD">
              <w:rPr>
                <w:rFonts w:asciiTheme="minorHAnsi" w:hAnsiTheme="minorHAnsi" w:cstheme="minorHAnsi"/>
                <w:spacing w:val="-2"/>
              </w:rPr>
              <w:t>Date:</w:t>
            </w:r>
          </w:p>
        </w:tc>
        <w:tc>
          <w:tcPr>
            <w:tcW w:w="6264" w:type="dxa"/>
          </w:tcPr>
          <w:p w14:paraId="602D5DE5" w14:textId="77777777" w:rsidR="006F55D0" w:rsidRPr="00EE0FFD" w:rsidRDefault="006F55D0">
            <w:pPr>
              <w:pStyle w:val="TableParagraph"/>
              <w:rPr>
                <w:rFonts w:asciiTheme="minorHAnsi" w:hAnsiTheme="minorHAnsi" w:cstheme="minorHAnsi"/>
              </w:rPr>
            </w:pPr>
          </w:p>
        </w:tc>
      </w:tr>
    </w:tbl>
    <w:p w14:paraId="5FCE2918" w14:textId="77777777" w:rsidR="006F55D0" w:rsidRDefault="006F55D0" w:rsidP="006F55D0">
      <w:pPr>
        <w:rPr>
          <w:rFonts w:ascii="Times New Roman"/>
        </w:rPr>
        <w:sectPr w:rsidR="006F55D0" w:rsidSect="006F55D0">
          <w:headerReference w:type="default" r:id="rId38"/>
          <w:footerReference w:type="default" r:id="rId39"/>
          <w:pgSz w:w="11900" w:h="16840"/>
          <w:pgMar w:top="1740" w:right="460" w:bottom="1240" w:left="1080" w:header="359" w:footer="1058" w:gutter="0"/>
          <w:cols w:space="720"/>
        </w:sectPr>
      </w:pPr>
    </w:p>
    <w:p w14:paraId="030B6799" w14:textId="77777777" w:rsidR="006F55D0" w:rsidRPr="00126422" w:rsidRDefault="006F55D0" w:rsidP="006F55D0">
      <w:pPr>
        <w:spacing w:before="18"/>
        <w:ind w:left="20"/>
        <w:jc w:val="center"/>
        <w:rPr>
          <w:rFonts w:ascii="Aptos" w:hAnsi="Aptos"/>
          <w:b/>
          <w:color w:val="FE621D" w:themeColor="accent2"/>
          <w:spacing w:val="-8"/>
          <w:sz w:val="32"/>
          <w:szCs w:val="32"/>
        </w:rPr>
      </w:pPr>
      <w:r w:rsidRPr="00126422">
        <w:rPr>
          <w:rFonts w:ascii="Aptos" w:hAnsi="Aptos"/>
          <w:b/>
          <w:color w:val="FE621D" w:themeColor="accent2"/>
          <w:sz w:val="32"/>
          <w:szCs w:val="32"/>
        </w:rPr>
        <w:t>APPENDIX</w:t>
      </w:r>
      <w:r w:rsidRPr="00126422">
        <w:rPr>
          <w:rFonts w:ascii="Aptos" w:hAnsi="Aptos"/>
          <w:b/>
          <w:color w:val="FE621D" w:themeColor="accent2"/>
          <w:spacing w:val="-8"/>
          <w:sz w:val="32"/>
          <w:szCs w:val="32"/>
        </w:rPr>
        <w:t xml:space="preserve"> </w:t>
      </w:r>
      <w:r w:rsidRPr="00126422">
        <w:rPr>
          <w:rFonts w:ascii="Aptos" w:hAnsi="Aptos"/>
          <w:b/>
          <w:color w:val="FE621D" w:themeColor="accent2"/>
          <w:sz w:val="32"/>
          <w:szCs w:val="32"/>
        </w:rPr>
        <w:t>C:</w:t>
      </w:r>
      <w:r w:rsidRPr="00126422">
        <w:rPr>
          <w:rFonts w:ascii="Aptos" w:hAnsi="Aptos"/>
          <w:b/>
          <w:color w:val="FE621D" w:themeColor="accent2"/>
          <w:spacing w:val="-8"/>
          <w:sz w:val="32"/>
          <w:szCs w:val="32"/>
        </w:rPr>
        <w:t xml:space="preserve"> </w:t>
      </w:r>
    </w:p>
    <w:p w14:paraId="6791FEF1" w14:textId="77777777" w:rsidR="006F55D0" w:rsidRPr="00126422" w:rsidRDefault="006F55D0" w:rsidP="006F55D0">
      <w:pPr>
        <w:spacing w:before="18"/>
        <w:ind w:left="20"/>
        <w:jc w:val="center"/>
        <w:rPr>
          <w:rFonts w:ascii="Aptos" w:hAnsi="Aptos"/>
          <w:b/>
          <w:color w:val="FE621D" w:themeColor="accent2"/>
          <w:sz w:val="32"/>
          <w:szCs w:val="32"/>
        </w:rPr>
      </w:pPr>
      <w:r w:rsidRPr="00126422">
        <w:rPr>
          <w:rFonts w:ascii="Aptos" w:hAnsi="Aptos"/>
          <w:b/>
          <w:color w:val="FE621D" w:themeColor="accent2"/>
          <w:sz w:val="32"/>
          <w:szCs w:val="32"/>
        </w:rPr>
        <w:t>Notification</w:t>
      </w:r>
      <w:r w:rsidRPr="00126422">
        <w:rPr>
          <w:rFonts w:ascii="Aptos" w:hAnsi="Aptos"/>
          <w:b/>
          <w:color w:val="FE621D" w:themeColor="accent2"/>
          <w:spacing w:val="-8"/>
          <w:sz w:val="32"/>
          <w:szCs w:val="32"/>
        </w:rPr>
        <w:t xml:space="preserve"> </w:t>
      </w:r>
      <w:r w:rsidRPr="00126422">
        <w:rPr>
          <w:rFonts w:ascii="Aptos" w:hAnsi="Aptos"/>
          <w:b/>
          <w:color w:val="FE621D" w:themeColor="accent2"/>
          <w:sz w:val="32"/>
          <w:szCs w:val="32"/>
        </w:rPr>
        <w:t>of</w:t>
      </w:r>
      <w:r w:rsidRPr="00126422">
        <w:rPr>
          <w:rFonts w:ascii="Aptos" w:hAnsi="Aptos"/>
          <w:b/>
          <w:color w:val="FE621D" w:themeColor="accent2"/>
          <w:spacing w:val="-7"/>
          <w:sz w:val="32"/>
          <w:szCs w:val="32"/>
        </w:rPr>
        <w:t xml:space="preserve"> </w:t>
      </w:r>
      <w:r w:rsidRPr="00126422">
        <w:rPr>
          <w:rFonts w:ascii="Aptos" w:hAnsi="Aptos"/>
          <w:b/>
          <w:color w:val="FE621D" w:themeColor="accent2"/>
          <w:sz w:val="32"/>
          <w:szCs w:val="32"/>
        </w:rPr>
        <w:t>Investigation</w:t>
      </w:r>
      <w:r w:rsidRPr="00126422">
        <w:rPr>
          <w:rFonts w:ascii="Aptos" w:hAnsi="Aptos"/>
          <w:b/>
          <w:color w:val="FE621D" w:themeColor="accent2"/>
          <w:spacing w:val="-8"/>
          <w:sz w:val="32"/>
          <w:szCs w:val="32"/>
        </w:rPr>
        <w:t xml:space="preserve"> </w:t>
      </w:r>
      <w:r w:rsidRPr="00126422">
        <w:rPr>
          <w:rFonts w:ascii="Aptos" w:hAnsi="Aptos"/>
          <w:b/>
          <w:color w:val="FE621D" w:themeColor="accent2"/>
          <w:sz w:val="32"/>
          <w:szCs w:val="32"/>
        </w:rPr>
        <w:t>Letter</w:t>
      </w:r>
      <w:r w:rsidRPr="00126422">
        <w:rPr>
          <w:rFonts w:ascii="Aptos" w:hAnsi="Aptos"/>
          <w:b/>
          <w:color w:val="FE621D" w:themeColor="accent2"/>
          <w:spacing w:val="-8"/>
          <w:sz w:val="32"/>
          <w:szCs w:val="32"/>
        </w:rPr>
        <w:t xml:space="preserve"> </w:t>
      </w:r>
      <w:r w:rsidRPr="00126422">
        <w:rPr>
          <w:rFonts w:ascii="Aptos" w:hAnsi="Aptos"/>
          <w:b/>
          <w:color w:val="FE621D" w:themeColor="accent2"/>
          <w:spacing w:val="-2"/>
          <w:sz w:val="32"/>
          <w:szCs w:val="32"/>
        </w:rPr>
        <w:t>Template</w:t>
      </w:r>
    </w:p>
    <w:p w14:paraId="66EE63C1" w14:textId="77777777" w:rsidR="006F55D0" w:rsidRDefault="006F55D0" w:rsidP="006F55D0">
      <w:pPr>
        <w:pStyle w:val="BodyText"/>
        <w:spacing w:before="258"/>
        <w:rPr>
          <w:rFonts w:ascii="Calibri Light"/>
        </w:rPr>
      </w:pPr>
    </w:p>
    <w:p w14:paraId="6275CBC9" w14:textId="77777777" w:rsidR="006F55D0" w:rsidRDefault="006F55D0" w:rsidP="006F55D0">
      <w:pPr>
        <w:pStyle w:val="BodyText"/>
        <w:ind w:left="360"/>
      </w:pPr>
      <w:r>
        <w:rPr>
          <w:color w:val="000000"/>
          <w:spacing w:val="-4"/>
          <w:highlight w:val="lightGray"/>
        </w:rPr>
        <w:t>NAME</w:t>
      </w:r>
    </w:p>
    <w:p w14:paraId="5C17D4B4" w14:textId="77777777" w:rsidR="006F55D0" w:rsidRDefault="006F55D0" w:rsidP="006F55D0">
      <w:pPr>
        <w:pStyle w:val="BodyText"/>
        <w:spacing w:before="24" w:line="256" w:lineRule="auto"/>
        <w:ind w:left="360" w:right="6413"/>
      </w:pPr>
      <w:r>
        <w:rPr>
          <w:color w:val="000000"/>
          <w:highlight w:val="lightGray"/>
        </w:rPr>
        <w:t>COMPANY</w:t>
      </w:r>
      <w:r>
        <w:rPr>
          <w:color w:val="000000"/>
          <w:spacing w:val="-13"/>
          <w:highlight w:val="lightGray"/>
        </w:rPr>
        <w:t xml:space="preserve"> </w:t>
      </w:r>
      <w:r>
        <w:rPr>
          <w:color w:val="000000"/>
          <w:highlight w:val="lightGray"/>
        </w:rPr>
        <w:t>NAME</w:t>
      </w:r>
      <w:r>
        <w:rPr>
          <w:color w:val="000000"/>
          <w:spacing w:val="-12"/>
          <w:highlight w:val="lightGray"/>
        </w:rPr>
        <w:t xml:space="preserve"> </w:t>
      </w:r>
      <w:r>
        <w:rPr>
          <w:color w:val="000000"/>
          <w:highlight w:val="lightGray"/>
        </w:rPr>
        <w:t>(if</w:t>
      </w:r>
      <w:r>
        <w:rPr>
          <w:color w:val="000000"/>
          <w:spacing w:val="-13"/>
          <w:highlight w:val="lightGray"/>
        </w:rPr>
        <w:t xml:space="preserve"> </w:t>
      </w:r>
      <w:r>
        <w:rPr>
          <w:color w:val="000000"/>
          <w:highlight w:val="lightGray"/>
        </w:rPr>
        <w:t>applicable)</w:t>
      </w:r>
      <w:r>
        <w:rPr>
          <w:color w:val="000000"/>
        </w:rPr>
        <w:t xml:space="preserve"> </w:t>
      </w:r>
      <w:r>
        <w:rPr>
          <w:color w:val="000000"/>
          <w:highlight w:val="lightGray"/>
        </w:rPr>
        <w:t>ADDRESS 1</w:t>
      </w:r>
    </w:p>
    <w:p w14:paraId="1947F2CE" w14:textId="77777777" w:rsidR="006F55D0" w:rsidRDefault="006F55D0" w:rsidP="006F55D0">
      <w:pPr>
        <w:pStyle w:val="BodyText"/>
        <w:spacing w:before="2" w:line="261" w:lineRule="auto"/>
        <w:ind w:left="360" w:right="9004"/>
      </w:pPr>
      <w:r>
        <w:rPr>
          <w:color w:val="000000"/>
          <w:highlight w:val="lightGray"/>
        </w:rPr>
        <w:t>ADDRESS</w:t>
      </w:r>
      <w:r>
        <w:rPr>
          <w:color w:val="000000"/>
          <w:spacing w:val="-13"/>
          <w:highlight w:val="lightGray"/>
        </w:rPr>
        <w:t xml:space="preserve"> </w:t>
      </w:r>
      <w:r>
        <w:rPr>
          <w:color w:val="000000"/>
          <w:highlight w:val="lightGray"/>
        </w:rPr>
        <w:t>2</w:t>
      </w:r>
      <w:r>
        <w:rPr>
          <w:color w:val="000000"/>
        </w:rPr>
        <w:t xml:space="preserve"> </w:t>
      </w:r>
      <w:r>
        <w:rPr>
          <w:color w:val="000000"/>
          <w:highlight w:val="lightGray"/>
        </w:rPr>
        <w:t>ADDRESS</w:t>
      </w:r>
      <w:r>
        <w:rPr>
          <w:color w:val="000000"/>
          <w:spacing w:val="-8"/>
          <w:highlight w:val="lightGray"/>
        </w:rPr>
        <w:t xml:space="preserve"> </w:t>
      </w:r>
      <w:r>
        <w:rPr>
          <w:color w:val="000000"/>
          <w:spacing w:val="-10"/>
          <w:highlight w:val="lightGray"/>
        </w:rPr>
        <w:t>3</w:t>
      </w:r>
    </w:p>
    <w:p w14:paraId="783A9483" w14:textId="77777777" w:rsidR="006F55D0" w:rsidRDefault="006F55D0" w:rsidP="006F55D0">
      <w:pPr>
        <w:pStyle w:val="BodyText"/>
      </w:pPr>
    </w:p>
    <w:p w14:paraId="7A6050F5" w14:textId="77777777" w:rsidR="006F55D0" w:rsidRDefault="006F55D0" w:rsidP="006F55D0">
      <w:pPr>
        <w:pStyle w:val="BodyText"/>
        <w:spacing w:before="38"/>
      </w:pPr>
    </w:p>
    <w:p w14:paraId="5C0ED272" w14:textId="77777777" w:rsidR="006F55D0" w:rsidRDefault="006F55D0" w:rsidP="006F55D0">
      <w:pPr>
        <w:pStyle w:val="BodyText"/>
        <w:spacing w:before="1"/>
        <w:ind w:left="360"/>
      </w:pPr>
      <w:r>
        <w:t>Reference</w:t>
      </w:r>
      <w:r>
        <w:rPr>
          <w:spacing w:val="-9"/>
        </w:rPr>
        <w:t xml:space="preserve"> </w:t>
      </w:r>
      <w:r>
        <w:rPr>
          <w:spacing w:val="-2"/>
        </w:rPr>
        <w:t>Number:</w:t>
      </w:r>
    </w:p>
    <w:p w14:paraId="3FAC3A9A" w14:textId="77777777" w:rsidR="006F55D0" w:rsidRDefault="006F55D0" w:rsidP="006F55D0">
      <w:pPr>
        <w:pStyle w:val="BodyText"/>
        <w:spacing w:before="38"/>
      </w:pPr>
    </w:p>
    <w:p w14:paraId="4D5101F5" w14:textId="77777777" w:rsidR="006F55D0" w:rsidRDefault="006F55D0" w:rsidP="006F55D0">
      <w:pPr>
        <w:pStyle w:val="BodyText"/>
        <w:spacing w:before="1"/>
        <w:ind w:left="360"/>
      </w:pPr>
      <w:r w:rsidRPr="47577DB4">
        <w:t>Date:</w:t>
      </w:r>
      <w:r w:rsidRPr="47577DB4">
        <w:rPr>
          <w:spacing w:val="-5"/>
        </w:rPr>
        <w:t xml:space="preserve"> </w:t>
      </w:r>
      <w:r w:rsidRPr="47577DB4">
        <w:rPr>
          <w:color w:val="000000"/>
          <w:spacing w:val="-2"/>
          <w:highlight w:val="lightGray"/>
        </w:rPr>
        <w:t>&lt;dd/mm/</w:t>
      </w:r>
      <w:proofErr w:type="spellStart"/>
      <w:r w:rsidRPr="47577DB4">
        <w:rPr>
          <w:color w:val="000000"/>
          <w:spacing w:val="-2"/>
          <w:highlight w:val="lightGray"/>
        </w:rPr>
        <w:t>yy</w:t>
      </w:r>
      <w:proofErr w:type="spellEnd"/>
      <w:r w:rsidRPr="47577DB4">
        <w:rPr>
          <w:color w:val="000000"/>
          <w:spacing w:val="-2"/>
          <w:highlight w:val="lightGray"/>
        </w:rPr>
        <w:t>&gt;</w:t>
      </w:r>
    </w:p>
    <w:p w14:paraId="37C4EFF1" w14:textId="77777777" w:rsidR="006F55D0" w:rsidRDefault="006F55D0" w:rsidP="006F55D0">
      <w:pPr>
        <w:pStyle w:val="BodyText"/>
      </w:pPr>
    </w:p>
    <w:p w14:paraId="1935C586" w14:textId="77777777" w:rsidR="006F55D0" w:rsidRDefault="006F55D0" w:rsidP="006F55D0">
      <w:pPr>
        <w:pStyle w:val="BodyText"/>
        <w:spacing w:before="67"/>
      </w:pPr>
    </w:p>
    <w:p w14:paraId="3EE75868" w14:textId="77777777" w:rsidR="006F55D0" w:rsidRDefault="006F55D0" w:rsidP="006F55D0">
      <w:pPr>
        <w:pStyle w:val="BodyText"/>
        <w:spacing w:before="1"/>
        <w:ind w:left="360"/>
      </w:pPr>
      <w:r>
        <w:rPr>
          <w:u w:val="single"/>
        </w:rPr>
        <w:t>Subject:</w:t>
      </w:r>
      <w:r>
        <w:rPr>
          <w:spacing w:val="-8"/>
          <w:u w:val="single"/>
        </w:rPr>
        <w:t xml:space="preserve"> </w:t>
      </w:r>
      <w:r>
        <w:rPr>
          <w:u w:val="single"/>
        </w:rPr>
        <w:t>Alleged</w:t>
      </w:r>
      <w:r>
        <w:rPr>
          <w:spacing w:val="-8"/>
          <w:u w:val="single"/>
        </w:rPr>
        <w:t xml:space="preserve"> </w:t>
      </w:r>
      <w:r>
        <w:rPr>
          <w:u w:val="single"/>
        </w:rPr>
        <w:t>Assessment</w:t>
      </w:r>
      <w:r>
        <w:rPr>
          <w:spacing w:val="-8"/>
          <w:u w:val="single"/>
        </w:rPr>
        <w:t xml:space="preserve"> </w:t>
      </w:r>
      <w:r>
        <w:rPr>
          <w:u w:val="single"/>
        </w:rPr>
        <w:t>System</w:t>
      </w:r>
      <w:r>
        <w:rPr>
          <w:spacing w:val="-7"/>
          <w:u w:val="single"/>
        </w:rPr>
        <w:t xml:space="preserve"> </w:t>
      </w:r>
      <w:r>
        <w:rPr>
          <w:spacing w:val="-2"/>
          <w:u w:val="single"/>
        </w:rPr>
        <w:t>Malpractice</w:t>
      </w:r>
    </w:p>
    <w:p w14:paraId="4C37667F" w14:textId="77777777" w:rsidR="006F55D0" w:rsidRDefault="006F55D0" w:rsidP="006F55D0">
      <w:pPr>
        <w:pStyle w:val="BodyText"/>
      </w:pPr>
    </w:p>
    <w:p w14:paraId="0463F261" w14:textId="77777777" w:rsidR="006F55D0" w:rsidRDefault="006F55D0" w:rsidP="006F55D0">
      <w:pPr>
        <w:pStyle w:val="BodyText"/>
        <w:spacing w:before="62"/>
      </w:pPr>
    </w:p>
    <w:p w14:paraId="0956175B" w14:textId="77777777" w:rsidR="006F55D0" w:rsidRDefault="006F55D0" w:rsidP="006F55D0">
      <w:pPr>
        <w:pStyle w:val="BodyText"/>
        <w:spacing w:before="1"/>
        <w:ind w:left="360"/>
      </w:pPr>
      <w:r w:rsidRPr="47577DB4">
        <w:t>Dear</w:t>
      </w:r>
      <w:r w:rsidRPr="47577DB4">
        <w:rPr>
          <w:spacing w:val="-4"/>
        </w:rPr>
        <w:t xml:space="preserve"> </w:t>
      </w:r>
      <w:proofErr w:type="spellStart"/>
      <w:r w:rsidRPr="47577DB4">
        <w:t>Mr</w:t>
      </w:r>
      <w:proofErr w:type="spellEnd"/>
      <w:r w:rsidRPr="47577DB4">
        <w:t>/</w:t>
      </w:r>
      <w:proofErr w:type="spellStart"/>
      <w:r w:rsidRPr="47577DB4">
        <w:t>Ms</w:t>
      </w:r>
      <w:proofErr w:type="spellEnd"/>
      <w:r w:rsidRPr="47577DB4">
        <w:rPr>
          <w:spacing w:val="-3"/>
        </w:rPr>
        <w:t xml:space="preserve"> </w:t>
      </w:r>
      <w:r w:rsidRPr="47577DB4">
        <w:rPr>
          <w:color w:val="000000"/>
          <w:highlight w:val="lightGray"/>
        </w:rPr>
        <w:t>&lt;</w:t>
      </w:r>
      <w:r w:rsidRPr="47577DB4">
        <w:rPr>
          <w:color w:val="000000"/>
          <w:spacing w:val="-3"/>
          <w:highlight w:val="lightGray"/>
        </w:rPr>
        <w:t xml:space="preserve"> </w:t>
      </w:r>
      <w:r w:rsidRPr="47577DB4">
        <w:rPr>
          <w:color w:val="000000"/>
          <w:spacing w:val="-2"/>
          <w:highlight w:val="lightGray"/>
        </w:rPr>
        <w:t>Name&gt;</w:t>
      </w:r>
      <w:r w:rsidRPr="47577DB4">
        <w:rPr>
          <w:color w:val="000000"/>
          <w:spacing w:val="-2"/>
        </w:rPr>
        <w:t>,</w:t>
      </w:r>
    </w:p>
    <w:p w14:paraId="46CAC6AA" w14:textId="77777777" w:rsidR="006F55D0" w:rsidRDefault="006F55D0" w:rsidP="006F55D0">
      <w:pPr>
        <w:pStyle w:val="BodyText"/>
        <w:spacing w:before="38"/>
      </w:pPr>
    </w:p>
    <w:p w14:paraId="6C3441F8" w14:textId="77777777" w:rsidR="006F55D0" w:rsidRDefault="006F55D0" w:rsidP="006F55D0">
      <w:pPr>
        <w:pStyle w:val="BodyText"/>
        <w:spacing w:before="1" w:line="261" w:lineRule="auto"/>
        <w:ind w:left="360" w:right="1045"/>
      </w:pPr>
      <w:r w:rsidRPr="47577DB4">
        <w:t>I</w:t>
      </w:r>
      <w:r w:rsidRPr="47577DB4">
        <w:rPr>
          <w:spacing w:val="-3"/>
        </w:rPr>
        <w:t xml:space="preserve"> </w:t>
      </w:r>
      <w:r w:rsidRPr="47577DB4">
        <w:t>wish</w:t>
      </w:r>
      <w:r w:rsidRPr="47577DB4">
        <w:rPr>
          <w:spacing w:val="-3"/>
        </w:rPr>
        <w:t xml:space="preserve"> </w:t>
      </w:r>
      <w:r w:rsidRPr="47577DB4">
        <w:t>to</w:t>
      </w:r>
      <w:r w:rsidRPr="47577DB4">
        <w:rPr>
          <w:spacing w:val="-3"/>
        </w:rPr>
        <w:t xml:space="preserve"> </w:t>
      </w:r>
      <w:r w:rsidRPr="47577DB4">
        <w:t>inform</w:t>
      </w:r>
      <w:r w:rsidRPr="47577DB4">
        <w:rPr>
          <w:spacing w:val="-3"/>
        </w:rPr>
        <w:t xml:space="preserve"> </w:t>
      </w:r>
      <w:r w:rsidRPr="47577DB4">
        <w:t>you</w:t>
      </w:r>
      <w:r w:rsidRPr="47577DB4">
        <w:rPr>
          <w:spacing w:val="-3"/>
        </w:rPr>
        <w:t xml:space="preserve"> </w:t>
      </w:r>
      <w:r w:rsidRPr="47577DB4">
        <w:t>that</w:t>
      </w:r>
      <w:r w:rsidRPr="47577DB4">
        <w:rPr>
          <w:spacing w:val="-3"/>
        </w:rPr>
        <w:t xml:space="preserve"> </w:t>
      </w:r>
      <w:r w:rsidRPr="47577DB4">
        <w:t>it</w:t>
      </w:r>
      <w:r w:rsidRPr="47577DB4">
        <w:rPr>
          <w:spacing w:val="-3"/>
        </w:rPr>
        <w:t xml:space="preserve"> </w:t>
      </w:r>
      <w:r w:rsidRPr="47577DB4">
        <w:t>has</w:t>
      </w:r>
      <w:r w:rsidRPr="47577DB4">
        <w:rPr>
          <w:spacing w:val="-3"/>
        </w:rPr>
        <w:t xml:space="preserve"> </w:t>
      </w:r>
      <w:r w:rsidRPr="47577DB4">
        <w:t>come</w:t>
      </w:r>
      <w:r w:rsidRPr="47577DB4">
        <w:rPr>
          <w:spacing w:val="-3"/>
        </w:rPr>
        <w:t xml:space="preserve"> </w:t>
      </w:r>
      <w:r w:rsidRPr="47577DB4">
        <w:t>to</w:t>
      </w:r>
      <w:r w:rsidRPr="47577DB4">
        <w:rPr>
          <w:spacing w:val="-3"/>
        </w:rPr>
        <w:t xml:space="preserve"> </w:t>
      </w:r>
      <w:r w:rsidRPr="47577DB4">
        <w:t>our</w:t>
      </w:r>
      <w:r w:rsidRPr="47577DB4">
        <w:rPr>
          <w:spacing w:val="-3"/>
        </w:rPr>
        <w:t xml:space="preserve"> </w:t>
      </w:r>
      <w:r w:rsidRPr="47577DB4">
        <w:t>attention</w:t>
      </w:r>
      <w:r w:rsidRPr="47577DB4">
        <w:rPr>
          <w:spacing w:val="-3"/>
        </w:rPr>
        <w:t xml:space="preserve"> </w:t>
      </w:r>
      <w:r w:rsidRPr="47577DB4">
        <w:t>that</w:t>
      </w:r>
      <w:r w:rsidRPr="47577DB4">
        <w:rPr>
          <w:spacing w:val="-3"/>
        </w:rPr>
        <w:t xml:space="preserve"> </w:t>
      </w:r>
      <w:r w:rsidRPr="47577DB4">
        <w:t>an</w:t>
      </w:r>
      <w:r w:rsidRPr="47577DB4">
        <w:rPr>
          <w:spacing w:val="-3"/>
        </w:rPr>
        <w:t xml:space="preserve"> </w:t>
      </w:r>
      <w:r w:rsidRPr="47577DB4">
        <w:t>assessment</w:t>
      </w:r>
      <w:r w:rsidRPr="47577DB4">
        <w:rPr>
          <w:spacing w:val="-3"/>
        </w:rPr>
        <w:t xml:space="preserve"> </w:t>
      </w:r>
      <w:r w:rsidRPr="47577DB4">
        <w:t>system</w:t>
      </w:r>
      <w:r w:rsidRPr="47577DB4">
        <w:rPr>
          <w:spacing w:val="-3"/>
        </w:rPr>
        <w:t xml:space="preserve"> </w:t>
      </w:r>
      <w:r w:rsidRPr="47577DB4">
        <w:t>malpractice</w:t>
      </w:r>
      <w:r w:rsidRPr="47577DB4">
        <w:rPr>
          <w:spacing w:val="-3"/>
        </w:rPr>
        <w:t xml:space="preserve"> </w:t>
      </w:r>
      <w:r w:rsidRPr="47577DB4">
        <w:t>may have occurred relating to: (</w:t>
      </w:r>
      <w:r w:rsidRPr="47577DB4">
        <w:rPr>
          <w:i/>
          <w:iCs/>
        </w:rPr>
        <w:t>delete as appropriate</w:t>
      </w:r>
      <w:r w:rsidRPr="47577DB4">
        <w:t>)</w:t>
      </w:r>
    </w:p>
    <w:p w14:paraId="2BD3BB9C" w14:textId="77777777" w:rsidR="006F55D0" w:rsidRDefault="006F55D0" w:rsidP="006F55D0">
      <w:pPr>
        <w:pStyle w:val="BodyText"/>
        <w:spacing w:line="264" w:lineRule="exact"/>
        <w:ind w:left="360"/>
      </w:pPr>
      <w:r>
        <w:rPr>
          <w:color w:val="000000"/>
          <w:highlight w:val="lightGray"/>
        </w:rPr>
        <w:t>&lt;Assessment</w:t>
      </w:r>
      <w:r>
        <w:rPr>
          <w:color w:val="000000"/>
          <w:spacing w:val="-12"/>
          <w:highlight w:val="lightGray"/>
        </w:rPr>
        <w:t xml:space="preserve"> </w:t>
      </w:r>
      <w:r>
        <w:rPr>
          <w:color w:val="000000"/>
          <w:highlight w:val="lightGray"/>
        </w:rPr>
        <w:t>Title&gt;</w:t>
      </w:r>
      <w:r>
        <w:rPr>
          <w:color w:val="000000"/>
          <w:spacing w:val="-6"/>
        </w:rPr>
        <w:t xml:space="preserve"> </w:t>
      </w:r>
      <w:r>
        <w:rPr>
          <w:color w:val="000000"/>
        </w:rPr>
        <w:t>held</w:t>
      </w:r>
      <w:r>
        <w:rPr>
          <w:color w:val="000000"/>
          <w:spacing w:val="-6"/>
        </w:rPr>
        <w:t xml:space="preserve"> </w:t>
      </w:r>
      <w:r>
        <w:rPr>
          <w:color w:val="000000"/>
        </w:rPr>
        <w:t>at</w:t>
      </w:r>
      <w:r>
        <w:rPr>
          <w:color w:val="000000"/>
          <w:spacing w:val="-6"/>
        </w:rPr>
        <w:t xml:space="preserve"> </w:t>
      </w:r>
      <w:r>
        <w:rPr>
          <w:color w:val="000000"/>
          <w:highlight w:val="lightGray"/>
        </w:rPr>
        <w:t>&lt;Location&gt;</w:t>
      </w:r>
      <w:r>
        <w:rPr>
          <w:color w:val="000000"/>
          <w:spacing w:val="-6"/>
        </w:rPr>
        <w:t xml:space="preserve"> </w:t>
      </w:r>
      <w:r>
        <w:rPr>
          <w:color w:val="000000"/>
        </w:rPr>
        <w:t>on</w:t>
      </w:r>
      <w:r>
        <w:rPr>
          <w:color w:val="000000"/>
          <w:spacing w:val="-19"/>
        </w:rPr>
        <w:t xml:space="preserve"> </w:t>
      </w:r>
      <w:r>
        <w:rPr>
          <w:color w:val="000000"/>
          <w:spacing w:val="-2"/>
          <w:highlight w:val="lightGray"/>
        </w:rPr>
        <w:t>&lt;date&gt;</w:t>
      </w:r>
      <w:r>
        <w:rPr>
          <w:color w:val="000000"/>
          <w:spacing w:val="-2"/>
        </w:rPr>
        <w:t>.</w:t>
      </w:r>
    </w:p>
    <w:p w14:paraId="74D11487" w14:textId="77777777" w:rsidR="006F55D0" w:rsidRDefault="006F55D0" w:rsidP="006F55D0">
      <w:pPr>
        <w:pStyle w:val="BodyText"/>
        <w:spacing w:before="24"/>
        <w:ind w:left="360"/>
      </w:pPr>
      <w:r>
        <w:rPr>
          <w:color w:val="000000"/>
          <w:highlight w:val="lightGray"/>
        </w:rPr>
        <w:t>&lt;Assessment</w:t>
      </w:r>
      <w:r>
        <w:rPr>
          <w:color w:val="000000"/>
          <w:spacing w:val="-8"/>
          <w:highlight w:val="lightGray"/>
        </w:rPr>
        <w:t xml:space="preserve"> </w:t>
      </w:r>
      <w:r>
        <w:rPr>
          <w:color w:val="000000"/>
          <w:highlight w:val="lightGray"/>
        </w:rPr>
        <w:t>Event&gt;</w:t>
      </w:r>
      <w:r>
        <w:rPr>
          <w:color w:val="000000"/>
          <w:spacing w:val="-6"/>
        </w:rPr>
        <w:t xml:space="preserve"> </w:t>
      </w:r>
      <w:r>
        <w:rPr>
          <w:color w:val="000000"/>
        </w:rPr>
        <w:t>held</w:t>
      </w:r>
      <w:r>
        <w:rPr>
          <w:color w:val="000000"/>
          <w:spacing w:val="-6"/>
        </w:rPr>
        <w:t xml:space="preserve"> </w:t>
      </w:r>
      <w:r>
        <w:rPr>
          <w:color w:val="000000"/>
        </w:rPr>
        <w:t>at</w:t>
      </w:r>
      <w:r>
        <w:rPr>
          <w:color w:val="000000"/>
          <w:spacing w:val="-6"/>
        </w:rPr>
        <w:t xml:space="preserve"> </w:t>
      </w:r>
      <w:r>
        <w:rPr>
          <w:color w:val="000000"/>
          <w:highlight w:val="lightGray"/>
        </w:rPr>
        <w:t>&lt;Location&gt;</w:t>
      </w:r>
      <w:r>
        <w:rPr>
          <w:color w:val="000000"/>
          <w:spacing w:val="-6"/>
        </w:rPr>
        <w:t xml:space="preserve"> </w:t>
      </w:r>
      <w:r>
        <w:rPr>
          <w:color w:val="000000"/>
        </w:rPr>
        <w:t>on</w:t>
      </w:r>
      <w:r>
        <w:rPr>
          <w:color w:val="000000"/>
          <w:spacing w:val="-5"/>
        </w:rPr>
        <w:t xml:space="preserve"> </w:t>
      </w:r>
      <w:r>
        <w:rPr>
          <w:color w:val="000000"/>
          <w:spacing w:val="-2"/>
          <w:highlight w:val="lightGray"/>
        </w:rPr>
        <w:t>&lt;date&gt;</w:t>
      </w:r>
      <w:r>
        <w:rPr>
          <w:color w:val="000000"/>
          <w:spacing w:val="-2"/>
        </w:rPr>
        <w:t>.</w:t>
      </w:r>
    </w:p>
    <w:p w14:paraId="140D7C7A" w14:textId="77777777" w:rsidR="006F55D0" w:rsidRDefault="006F55D0" w:rsidP="006F55D0">
      <w:pPr>
        <w:pStyle w:val="BodyText"/>
        <w:spacing w:before="19" w:line="256" w:lineRule="auto"/>
        <w:ind w:left="360" w:right="1045"/>
      </w:pPr>
      <w:r>
        <w:rPr>
          <w:color w:val="000000"/>
          <w:highlight w:val="lightGray"/>
        </w:rPr>
        <w:t>&lt;other</w:t>
      </w:r>
      <w:r>
        <w:rPr>
          <w:color w:val="000000"/>
          <w:spacing w:val="-3"/>
          <w:highlight w:val="lightGray"/>
        </w:rPr>
        <w:t xml:space="preserve"> </w:t>
      </w:r>
      <w:r>
        <w:rPr>
          <w:color w:val="000000"/>
          <w:highlight w:val="lightGray"/>
        </w:rPr>
        <w:t>-</w:t>
      </w:r>
      <w:r>
        <w:rPr>
          <w:color w:val="000000"/>
          <w:spacing w:val="-3"/>
          <w:highlight w:val="lightGray"/>
        </w:rPr>
        <w:t xml:space="preserve"> </w:t>
      </w:r>
      <w:r>
        <w:rPr>
          <w:color w:val="000000"/>
          <w:highlight w:val="lightGray"/>
        </w:rPr>
        <w:t>specify</w:t>
      </w:r>
      <w:r>
        <w:rPr>
          <w:color w:val="000000"/>
          <w:spacing w:val="-3"/>
          <w:highlight w:val="lightGray"/>
        </w:rPr>
        <w:t xml:space="preserve"> </w:t>
      </w:r>
      <w:r>
        <w:rPr>
          <w:color w:val="000000"/>
          <w:highlight w:val="lightGray"/>
        </w:rPr>
        <w:t>what</w:t>
      </w:r>
      <w:r>
        <w:rPr>
          <w:color w:val="000000"/>
          <w:spacing w:val="-3"/>
          <w:highlight w:val="lightGray"/>
        </w:rPr>
        <w:t xml:space="preserve"> </w:t>
      </w:r>
      <w:r>
        <w:rPr>
          <w:color w:val="000000"/>
          <w:highlight w:val="lightGray"/>
        </w:rPr>
        <w:t>the</w:t>
      </w:r>
      <w:r>
        <w:rPr>
          <w:color w:val="000000"/>
          <w:spacing w:val="-3"/>
          <w:highlight w:val="lightGray"/>
        </w:rPr>
        <w:t xml:space="preserve"> </w:t>
      </w:r>
      <w:r>
        <w:rPr>
          <w:color w:val="000000"/>
          <w:highlight w:val="lightGray"/>
        </w:rPr>
        <w:t>alleged</w:t>
      </w:r>
      <w:r>
        <w:rPr>
          <w:color w:val="000000"/>
          <w:spacing w:val="-3"/>
          <w:highlight w:val="lightGray"/>
        </w:rPr>
        <w:t xml:space="preserve"> </w:t>
      </w:r>
      <w:r>
        <w:rPr>
          <w:color w:val="000000"/>
          <w:highlight w:val="lightGray"/>
        </w:rPr>
        <w:t>malpractice</w:t>
      </w:r>
      <w:r>
        <w:rPr>
          <w:color w:val="000000"/>
          <w:spacing w:val="-3"/>
          <w:highlight w:val="lightGray"/>
        </w:rPr>
        <w:t xml:space="preserve"> </w:t>
      </w:r>
      <w:r>
        <w:rPr>
          <w:color w:val="000000"/>
          <w:highlight w:val="lightGray"/>
        </w:rPr>
        <w:t>relates</w:t>
      </w:r>
      <w:r>
        <w:rPr>
          <w:color w:val="000000"/>
          <w:spacing w:val="-3"/>
          <w:highlight w:val="lightGray"/>
        </w:rPr>
        <w:t xml:space="preserve"> </w:t>
      </w:r>
      <w:r>
        <w:rPr>
          <w:color w:val="000000"/>
          <w:highlight w:val="lightGray"/>
        </w:rPr>
        <w:t>to,</w:t>
      </w:r>
      <w:r>
        <w:rPr>
          <w:color w:val="000000"/>
          <w:spacing w:val="-3"/>
          <w:highlight w:val="lightGray"/>
        </w:rPr>
        <w:t xml:space="preserve"> </w:t>
      </w:r>
      <w:r>
        <w:rPr>
          <w:color w:val="000000"/>
          <w:highlight w:val="lightGray"/>
        </w:rPr>
        <w:t>when</w:t>
      </w:r>
      <w:r>
        <w:rPr>
          <w:color w:val="000000"/>
          <w:spacing w:val="-3"/>
          <w:highlight w:val="lightGray"/>
        </w:rPr>
        <w:t xml:space="preserve"> </w:t>
      </w:r>
      <w:r>
        <w:rPr>
          <w:color w:val="000000"/>
          <w:highlight w:val="lightGray"/>
        </w:rPr>
        <w:t>and</w:t>
      </w:r>
      <w:r>
        <w:rPr>
          <w:color w:val="000000"/>
          <w:spacing w:val="-3"/>
          <w:highlight w:val="lightGray"/>
        </w:rPr>
        <w:t xml:space="preserve"> </w:t>
      </w:r>
      <w:r>
        <w:rPr>
          <w:color w:val="000000"/>
          <w:highlight w:val="lightGray"/>
        </w:rPr>
        <w:t>where</w:t>
      </w:r>
      <w:r>
        <w:rPr>
          <w:color w:val="000000"/>
          <w:spacing w:val="-3"/>
          <w:highlight w:val="lightGray"/>
        </w:rPr>
        <w:t xml:space="preserve"> </w:t>
      </w:r>
      <w:r>
        <w:rPr>
          <w:color w:val="000000"/>
          <w:highlight w:val="lightGray"/>
        </w:rPr>
        <w:t>it</w:t>
      </w:r>
      <w:r>
        <w:rPr>
          <w:color w:val="000000"/>
          <w:spacing w:val="-3"/>
          <w:highlight w:val="lightGray"/>
        </w:rPr>
        <w:t xml:space="preserve"> </w:t>
      </w:r>
      <w:r>
        <w:rPr>
          <w:color w:val="000000"/>
          <w:highlight w:val="lightGray"/>
        </w:rPr>
        <w:t>is</w:t>
      </w:r>
      <w:r>
        <w:rPr>
          <w:color w:val="000000"/>
          <w:spacing w:val="-3"/>
          <w:highlight w:val="lightGray"/>
        </w:rPr>
        <w:t xml:space="preserve"> </w:t>
      </w:r>
      <w:r>
        <w:rPr>
          <w:color w:val="000000"/>
          <w:highlight w:val="lightGray"/>
        </w:rPr>
        <w:t>alleged</w:t>
      </w:r>
      <w:r>
        <w:rPr>
          <w:color w:val="000000"/>
          <w:spacing w:val="-3"/>
          <w:highlight w:val="lightGray"/>
        </w:rPr>
        <w:t xml:space="preserve"> </w:t>
      </w:r>
      <w:r>
        <w:rPr>
          <w:color w:val="000000"/>
          <w:highlight w:val="lightGray"/>
        </w:rPr>
        <w:t>to</w:t>
      </w:r>
      <w:r>
        <w:rPr>
          <w:color w:val="000000"/>
          <w:spacing w:val="-3"/>
          <w:highlight w:val="lightGray"/>
        </w:rPr>
        <w:t xml:space="preserve"> </w:t>
      </w:r>
      <w:r>
        <w:rPr>
          <w:color w:val="000000"/>
          <w:highlight w:val="lightGray"/>
        </w:rPr>
        <w:t>have</w:t>
      </w:r>
      <w:r>
        <w:rPr>
          <w:color w:val="000000"/>
        </w:rPr>
        <w:t xml:space="preserve"> </w:t>
      </w:r>
      <w:r>
        <w:rPr>
          <w:color w:val="000000"/>
          <w:highlight w:val="lightGray"/>
        </w:rPr>
        <w:t>occurred if known&gt;</w:t>
      </w:r>
    </w:p>
    <w:p w14:paraId="646D0A7E" w14:textId="77777777" w:rsidR="006F55D0" w:rsidRDefault="006F55D0" w:rsidP="006F55D0">
      <w:pPr>
        <w:pStyle w:val="BodyText"/>
        <w:spacing w:before="26"/>
      </w:pPr>
    </w:p>
    <w:p w14:paraId="46386A20" w14:textId="77777777" w:rsidR="006F55D0" w:rsidRDefault="006F55D0" w:rsidP="006F55D0">
      <w:pPr>
        <w:pStyle w:val="BodyText"/>
        <w:spacing w:line="259" w:lineRule="auto"/>
        <w:ind w:left="360" w:right="1045"/>
      </w:pPr>
      <w:r w:rsidRPr="47577DB4">
        <w:t>The</w:t>
      </w:r>
      <w:r w:rsidRPr="47577DB4">
        <w:rPr>
          <w:spacing w:val="-3"/>
        </w:rPr>
        <w:t xml:space="preserve"> </w:t>
      </w:r>
      <w:r w:rsidRPr="47577DB4">
        <w:rPr>
          <w:color w:val="000000"/>
          <w:highlight w:val="lightGray"/>
        </w:rPr>
        <w:t>&lt;</w:t>
      </w:r>
      <w:r w:rsidRPr="47577DB4">
        <w:rPr>
          <w:color w:val="000000"/>
          <w:spacing w:val="-3"/>
          <w:highlight w:val="lightGray"/>
        </w:rPr>
        <w:t xml:space="preserve"> </w:t>
      </w:r>
      <w:r w:rsidRPr="47577DB4">
        <w:rPr>
          <w:color w:val="000000"/>
          <w:highlight w:val="lightGray"/>
        </w:rPr>
        <w:t>Centre</w:t>
      </w:r>
      <w:r w:rsidRPr="47577DB4">
        <w:rPr>
          <w:color w:val="000000"/>
          <w:spacing w:val="-3"/>
          <w:highlight w:val="lightGray"/>
        </w:rPr>
        <w:t xml:space="preserve"> </w:t>
      </w:r>
      <w:r w:rsidRPr="47577DB4">
        <w:rPr>
          <w:color w:val="000000"/>
          <w:highlight w:val="lightGray"/>
        </w:rPr>
        <w:t>Name&gt;</w:t>
      </w:r>
      <w:r w:rsidRPr="47577DB4">
        <w:rPr>
          <w:color w:val="000000"/>
          <w:spacing w:val="-3"/>
        </w:rPr>
        <w:t xml:space="preserve"> </w:t>
      </w:r>
      <w:r w:rsidRPr="47577DB4">
        <w:rPr>
          <w:color w:val="000000"/>
        </w:rPr>
        <w:t>intends</w:t>
      </w:r>
      <w:r w:rsidRPr="47577DB4">
        <w:rPr>
          <w:color w:val="000000"/>
          <w:spacing w:val="-3"/>
        </w:rPr>
        <w:t xml:space="preserve"> </w:t>
      </w:r>
      <w:r w:rsidRPr="47577DB4">
        <w:rPr>
          <w:color w:val="000000"/>
        </w:rPr>
        <w:t>to</w:t>
      </w:r>
      <w:r w:rsidRPr="47577DB4">
        <w:rPr>
          <w:color w:val="000000"/>
          <w:spacing w:val="-3"/>
        </w:rPr>
        <w:t xml:space="preserve"> </w:t>
      </w:r>
      <w:proofErr w:type="gramStart"/>
      <w:r w:rsidRPr="47577DB4">
        <w:rPr>
          <w:color w:val="000000"/>
        </w:rPr>
        <w:t>conduct</w:t>
      </w:r>
      <w:r w:rsidRPr="47577DB4">
        <w:rPr>
          <w:color w:val="000000"/>
          <w:spacing w:val="-3"/>
        </w:rPr>
        <w:t xml:space="preserve"> </w:t>
      </w:r>
      <w:r w:rsidRPr="47577DB4">
        <w:rPr>
          <w:color w:val="000000"/>
        </w:rPr>
        <w:t>an</w:t>
      </w:r>
      <w:r w:rsidRPr="47577DB4">
        <w:rPr>
          <w:color w:val="000000"/>
          <w:spacing w:val="-3"/>
        </w:rPr>
        <w:t xml:space="preserve"> </w:t>
      </w:r>
      <w:r w:rsidRPr="47577DB4">
        <w:rPr>
          <w:color w:val="000000"/>
        </w:rPr>
        <w:t>investigation</w:t>
      </w:r>
      <w:r w:rsidRPr="47577DB4">
        <w:rPr>
          <w:color w:val="000000"/>
          <w:spacing w:val="-3"/>
        </w:rPr>
        <w:t xml:space="preserve"> </w:t>
      </w:r>
      <w:r w:rsidRPr="47577DB4">
        <w:rPr>
          <w:color w:val="000000"/>
        </w:rPr>
        <w:t>into</w:t>
      </w:r>
      <w:proofErr w:type="gramEnd"/>
      <w:r w:rsidRPr="47577DB4">
        <w:rPr>
          <w:color w:val="000000"/>
          <w:spacing w:val="-5"/>
        </w:rPr>
        <w:t xml:space="preserve"> </w:t>
      </w:r>
      <w:r w:rsidRPr="47577DB4">
        <w:rPr>
          <w:color w:val="000000"/>
        </w:rPr>
        <w:t>the</w:t>
      </w:r>
      <w:r w:rsidRPr="47577DB4">
        <w:rPr>
          <w:color w:val="000000"/>
          <w:spacing w:val="-3"/>
        </w:rPr>
        <w:t xml:space="preserve"> </w:t>
      </w:r>
      <w:r w:rsidRPr="47577DB4">
        <w:rPr>
          <w:color w:val="000000"/>
        </w:rPr>
        <w:t>alleged</w:t>
      </w:r>
      <w:r w:rsidRPr="47577DB4">
        <w:rPr>
          <w:color w:val="000000"/>
          <w:spacing w:val="-3"/>
        </w:rPr>
        <w:t xml:space="preserve"> </w:t>
      </w:r>
      <w:r w:rsidRPr="47577DB4">
        <w:rPr>
          <w:color w:val="000000"/>
        </w:rPr>
        <w:t>malpractice</w:t>
      </w:r>
      <w:r w:rsidRPr="47577DB4">
        <w:rPr>
          <w:color w:val="000000"/>
          <w:spacing w:val="-3"/>
        </w:rPr>
        <w:t xml:space="preserve"> </w:t>
      </w:r>
      <w:r w:rsidRPr="47577DB4">
        <w:rPr>
          <w:color w:val="000000"/>
        </w:rPr>
        <w:t>in</w:t>
      </w:r>
      <w:r w:rsidRPr="47577DB4">
        <w:rPr>
          <w:color w:val="000000"/>
          <w:spacing w:val="-3"/>
        </w:rPr>
        <w:t xml:space="preserve"> </w:t>
      </w:r>
      <w:r w:rsidRPr="47577DB4">
        <w:rPr>
          <w:color w:val="000000"/>
        </w:rPr>
        <w:t xml:space="preserve">accordance with the LMETB </w:t>
      </w:r>
      <w:r w:rsidRPr="47577DB4">
        <w:rPr>
          <w:i/>
          <w:iCs/>
          <w:color w:val="000000"/>
        </w:rPr>
        <w:t xml:space="preserve">Assessment Malpractice Procedure </w:t>
      </w:r>
      <w:r w:rsidRPr="47577DB4">
        <w:rPr>
          <w:color w:val="000000"/>
        </w:rPr>
        <w:t>(copy attached)</w:t>
      </w:r>
      <w:r w:rsidRPr="47577DB4">
        <w:rPr>
          <w:color w:val="0000FF"/>
        </w:rPr>
        <w:t xml:space="preserve">. </w:t>
      </w:r>
      <w:r w:rsidRPr="47577DB4">
        <w:rPr>
          <w:color w:val="000000"/>
        </w:rPr>
        <w:t>You will be contacted by the Investigator appointed to investigate the alleged assessment malpractice in due course.</w:t>
      </w:r>
    </w:p>
    <w:p w14:paraId="7D4C2C1B" w14:textId="77777777" w:rsidR="006F55D0" w:rsidRDefault="006F55D0" w:rsidP="006F55D0">
      <w:pPr>
        <w:pStyle w:val="BodyText"/>
        <w:spacing w:before="18"/>
      </w:pPr>
    </w:p>
    <w:p w14:paraId="6E4509E2" w14:textId="77777777" w:rsidR="006F55D0" w:rsidRDefault="006F55D0" w:rsidP="006F55D0">
      <w:pPr>
        <w:pStyle w:val="BodyText"/>
        <w:spacing w:line="256" w:lineRule="auto"/>
        <w:ind w:left="360" w:right="1045"/>
      </w:pPr>
      <w:r w:rsidRPr="47577DB4">
        <w:t>I</w:t>
      </w:r>
      <w:r w:rsidRPr="47577DB4">
        <w:rPr>
          <w:spacing w:val="-3"/>
        </w:rPr>
        <w:t xml:space="preserve"> </w:t>
      </w:r>
      <w:r w:rsidRPr="47577DB4">
        <w:t>wish</w:t>
      </w:r>
      <w:r w:rsidRPr="47577DB4">
        <w:rPr>
          <w:spacing w:val="-3"/>
        </w:rPr>
        <w:t xml:space="preserve"> </w:t>
      </w:r>
      <w:r w:rsidRPr="47577DB4">
        <w:t>to</w:t>
      </w:r>
      <w:r w:rsidRPr="47577DB4">
        <w:rPr>
          <w:spacing w:val="-3"/>
        </w:rPr>
        <w:t xml:space="preserve"> </w:t>
      </w:r>
      <w:r w:rsidRPr="47577DB4">
        <w:t>assure</w:t>
      </w:r>
      <w:r w:rsidRPr="47577DB4">
        <w:rPr>
          <w:spacing w:val="-3"/>
        </w:rPr>
        <w:t xml:space="preserve"> </w:t>
      </w:r>
      <w:r w:rsidRPr="47577DB4">
        <w:t>you</w:t>
      </w:r>
      <w:r w:rsidRPr="47577DB4">
        <w:rPr>
          <w:spacing w:val="-3"/>
        </w:rPr>
        <w:t xml:space="preserve"> </w:t>
      </w:r>
      <w:r w:rsidRPr="47577DB4">
        <w:t>that</w:t>
      </w:r>
      <w:r w:rsidRPr="47577DB4">
        <w:rPr>
          <w:spacing w:val="-3"/>
        </w:rPr>
        <w:t xml:space="preserve"> </w:t>
      </w:r>
      <w:r w:rsidRPr="47577DB4">
        <w:t>the</w:t>
      </w:r>
      <w:r w:rsidRPr="47577DB4">
        <w:rPr>
          <w:spacing w:val="-3"/>
        </w:rPr>
        <w:t xml:space="preserve"> </w:t>
      </w:r>
      <w:r w:rsidRPr="47577DB4">
        <w:t>investigation</w:t>
      </w:r>
      <w:r w:rsidRPr="47577DB4">
        <w:rPr>
          <w:spacing w:val="-3"/>
        </w:rPr>
        <w:t xml:space="preserve"> </w:t>
      </w:r>
      <w:r w:rsidRPr="47577DB4">
        <w:t>will</w:t>
      </w:r>
      <w:r w:rsidRPr="47577DB4">
        <w:rPr>
          <w:spacing w:val="-3"/>
        </w:rPr>
        <w:t xml:space="preserve"> </w:t>
      </w:r>
      <w:r w:rsidRPr="47577DB4">
        <w:t>be</w:t>
      </w:r>
      <w:r w:rsidRPr="47577DB4">
        <w:rPr>
          <w:spacing w:val="-3"/>
        </w:rPr>
        <w:t xml:space="preserve"> </w:t>
      </w:r>
      <w:r w:rsidRPr="47577DB4">
        <w:t>carried</w:t>
      </w:r>
      <w:r w:rsidRPr="47577DB4">
        <w:rPr>
          <w:spacing w:val="-3"/>
        </w:rPr>
        <w:t xml:space="preserve"> </w:t>
      </w:r>
      <w:r w:rsidRPr="47577DB4">
        <w:t>out</w:t>
      </w:r>
      <w:r w:rsidRPr="47577DB4">
        <w:rPr>
          <w:spacing w:val="-3"/>
        </w:rPr>
        <w:t xml:space="preserve"> </w:t>
      </w:r>
      <w:r w:rsidRPr="47577DB4">
        <w:t>in</w:t>
      </w:r>
      <w:r w:rsidRPr="47577DB4">
        <w:rPr>
          <w:spacing w:val="-3"/>
        </w:rPr>
        <w:t xml:space="preserve"> </w:t>
      </w:r>
      <w:r w:rsidRPr="47577DB4">
        <w:t>a</w:t>
      </w:r>
      <w:r w:rsidRPr="47577DB4">
        <w:rPr>
          <w:spacing w:val="-3"/>
        </w:rPr>
        <w:t xml:space="preserve"> </w:t>
      </w:r>
      <w:r w:rsidRPr="47577DB4">
        <w:t>discreet</w:t>
      </w:r>
      <w:r w:rsidRPr="47577DB4">
        <w:rPr>
          <w:spacing w:val="-3"/>
        </w:rPr>
        <w:t xml:space="preserve"> </w:t>
      </w:r>
      <w:r w:rsidRPr="47577DB4">
        <w:t>and</w:t>
      </w:r>
      <w:r w:rsidRPr="47577DB4">
        <w:rPr>
          <w:spacing w:val="-3"/>
        </w:rPr>
        <w:t xml:space="preserve"> </w:t>
      </w:r>
      <w:r w:rsidRPr="47577DB4">
        <w:t>confidential</w:t>
      </w:r>
      <w:r w:rsidRPr="47577DB4">
        <w:rPr>
          <w:spacing w:val="-3"/>
        </w:rPr>
        <w:t xml:space="preserve"> </w:t>
      </w:r>
      <w:proofErr w:type="gramStart"/>
      <w:r w:rsidRPr="47577DB4">
        <w:t>manner, and</w:t>
      </w:r>
      <w:proofErr w:type="gramEnd"/>
      <w:r w:rsidRPr="47577DB4">
        <w:t xml:space="preserve"> will have due regard to the principles of natural justice for all parties concerned.</w:t>
      </w:r>
    </w:p>
    <w:p w14:paraId="69990987" w14:textId="77777777" w:rsidR="006F55D0" w:rsidRDefault="006F55D0" w:rsidP="006F55D0">
      <w:pPr>
        <w:pStyle w:val="BodyText"/>
        <w:spacing w:before="25"/>
      </w:pPr>
    </w:p>
    <w:p w14:paraId="2F0F6592" w14:textId="77777777" w:rsidR="006F55D0" w:rsidRDefault="006F55D0" w:rsidP="006F55D0">
      <w:pPr>
        <w:pStyle w:val="BodyText"/>
        <w:spacing w:line="256" w:lineRule="auto"/>
        <w:ind w:left="360" w:right="1045"/>
      </w:pPr>
      <w:r w:rsidRPr="47577DB4">
        <w:t>If</w:t>
      </w:r>
      <w:r w:rsidRPr="47577DB4">
        <w:rPr>
          <w:spacing w:val="-3"/>
        </w:rPr>
        <w:t xml:space="preserve"> </w:t>
      </w:r>
      <w:r w:rsidRPr="47577DB4">
        <w:t>you</w:t>
      </w:r>
      <w:r w:rsidRPr="47577DB4">
        <w:rPr>
          <w:spacing w:val="-3"/>
        </w:rPr>
        <w:t xml:space="preserve"> </w:t>
      </w:r>
      <w:r w:rsidRPr="47577DB4">
        <w:t>require</w:t>
      </w:r>
      <w:r w:rsidRPr="47577DB4">
        <w:rPr>
          <w:spacing w:val="-3"/>
        </w:rPr>
        <w:t xml:space="preserve"> </w:t>
      </w:r>
      <w:r w:rsidRPr="47577DB4">
        <w:t>any</w:t>
      </w:r>
      <w:r w:rsidRPr="47577DB4">
        <w:rPr>
          <w:spacing w:val="-3"/>
        </w:rPr>
        <w:t xml:space="preserve"> </w:t>
      </w:r>
      <w:r w:rsidRPr="47577DB4">
        <w:t>further</w:t>
      </w:r>
      <w:r w:rsidRPr="47577DB4">
        <w:rPr>
          <w:spacing w:val="-3"/>
        </w:rPr>
        <w:t xml:space="preserve"> </w:t>
      </w:r>
      <w:proofErr w:type="gramStart"/>
      <w:r w:rsidRPr="47577DB4">
        <w:t>information</w:t>
      </w:r>
      <w:proofErr w:type="gramEnd"/>
      <w:r w:rsidRPr="47577DB4">
        <w:rPr>
          <w:spacing w:val="-3"/>
        </w:rPr>
        <w:t xml:space="preserve"> </w:t>
      </w:r>
      <w:r w:rsidRPr="47577DB4">
        <w:t>please</w:t>
      </w:r>
      <w:r w:rsidRPr="47577DB4">
        <w:rPr>
          <w:spacing w:val="-3"/>
        </w:rPr>
        <w:t xml:space="preserve"> </w:t>
      </w:r>
      <w:r w:rsidRPr="47577DB4">
        <w:t>do</w:t>
      </w:r>
      <w:r w:rsidRPr="47577DB4">
        <w:rPr>
          <w:spacing w:val="-3"/>
        </w:rPr>
        <w:t xml:space="preserve"> </w:t>
      </w:r>
      <w:r w:rsidRPr="47577DB4">
        <w:t>not</w:t>
      </w:r>
      <w:r w:rsidRPr="47577DB4">
        <w:rPr>
          <w:spacing w:val="-3"/>
        </w:rPr>
        <w:t xml:space="preserve"> </w:t>
      </w:r>
      <w:r w:rsidRPr="47577DB4">
        <w:t>hesitate</w:t>
      </w:r>
      <w:r w:rsidRPr="47577DB4">
        <w:rPr>
          <w:spacing w:val="-3"/>
        </w:rPr>
        <w:t xml:space="preserve"> </w:t>
      </w:r>
      <w:r w:rsidRPr="47577DB4">
        <w:t>to</w:t>
      </w:r>
      <w:r w:rsidRPr="47577DB4">
        <w:rPr>
          <w:spacing w:val="-3"/>
        </w:rPr>
        <w:t xml:space="preserve"> </w:t>
      </w:r>
      <w:r w:rsidRPr="47577DB4">
        <w:t>contact</w:t>
      </w:r>
      <w:r w:rsidRPr="47577DB4">
        <w:rPr>
          <w:spacing w:val="-3"/>
        </w:rPr>
        <w:t xml:space="preserve"> </w:t>
      </w:r>
      <w:r w:rsidRPr="47577DB4">
        <w:t>me.</w:t>
      </w:r>
      <w:r w:rsidRPr="47577DB4">
        <w:rPr>
          <w:spacing w:val="-3"/>
        </w:rPr>
        <w:t xml:space="preserve"> </w:t>
      </w:r>
      <w:r w:rsidRPr="47577DB4">
        <w:t>Please</w:t>
      </w:r>
      <w:r w:rsidRPr="47577DB4">
        <w:rPr>
          <w:spacing w:val="-3"/>
        </w:rPr>
        <w:t xml:space="preserve"> </w:t>
      </w:r>
      <w:r w:rsidRPr="47577DB4">
        <w:t>quote</w:t>
      </w:r>
      <w:r w:rsidRPr="47577DB4">
        <w:rPr>
          <w:spacing w:val="-3"/>
        </w:rPr>
        <w:t xml:space="preserve"> </w:t>
      </w:r>
      <w:r w:rsidRPr="47577DB4">
        <w:t xml:space="preserve">the reference number above in all your correspondence with the </w:t>
      </w:r>
      <w:r w:rsidRPr="47577DB4">
        <w:rPr>
          <w:color w:val="000000"/>
          <w:highlight w:val="lightGray"/>
        </w:rPr>
        <w:t>&lt; Centre Name&gt;</w:t>
      </w:r>
      <w:r w:rsidRPr="47577DB4">
        <w:rPr>
          <w:color w:val="000000"/>
        </w:rPr>
        <w:t xml:space="preserve"> in this regard.</w:t>
      </w:r>
    </w:p>
    <w:p w14:paraId="7CB87098" w14:textId="77777777" w:rsidR="006F55D0" w:rsidRDefault="006F55D0" w:rsidP="006F55D0">
      <w:pPr>
        <w:pStyle w:val="BodyText"/>
        <w:spacing w:before="26"/>
      </w:pPr>
    </w:p>
    <w:p w14:paraId="4AC48043" w14:textId="77777777" w:rsidR="006F55D0" w:rsidRDefault="006F55D0" w:rsidP="006F55D0">
      <w:pPr>
        <w:pStyle w:val="BodyText"/>
        <w:ind w:left="360"/>
      </w:pPr>
      <w:r>
        <w:t>Yours</w:t>
      </w:r>
      <w:r>
        <w:rPr>
          <w:spacing w:val="-5"/>
        </w:rPr>
        <w:t xml:space="preserve"> </w:t>
      </w:r>
      <w:r>
        <w:rPr>
          <w:spacing w:val="-2"/>
        </w:rPr>
        <w:t>sincerely</w:t>
      </w:r>
    </w:p>
    <w:p w14:paraId="6F796CB8" w14:textId="77777777" w:rsidR="006F55D0" w:rsidRDefault="006F55D0" w:rsidP="006F55D0">
      <w:pPr>
        <w:pStyle w:val="BodyText"/>
        <w:rPr>
          <w:sz w:val="20"/>
        </w:rPr>
      </w:pPr>
    </w:p>
    <w:p w14:paraId="204CBBA4" w14:textId="77777777" w:rsidR="006F55D0" w:rsidRDefault="006F55D0" w:rsidP="006F55D0">
      <w:pPr>
        <w:pStyle w:val="BodyText"/>
        <w:rPr>
          <w:sz w:val="20"/>
        </w:rPr>
      </w:pPr>
    </w:p>
    <w:p w14:paraId="3AC75287" w14:textId="77777777" w:rsidR="006F55D0" w:rsidRDefault="006F55D0" w:rsidP="006F55D0">
      <w:pPr>
        <w:pStyle w:val="BodyText"/>
        <w:spacing w:before="87"/>
        <w:rPr>
          <w:sz w:val="20"/>
        </w:rPr>
      </w:pPr>
      <w:r>
        <w:rPr>
          <w:noProof/>
        </w:rPr>
        <mc:AlternateContent>
          <mc:Choice Requires="wps">
            <w:drawing>
              <wp:anchor distT="0" distB="0" distL="0" distR="0" simplePos="0" relativeHeight="251658259" behindDoc="1" locked="0" layoutInCell="1" allowOverlap="1" wp14:anchorId="62A3B157" wp14:editId="3CD731CB">
                <wp:simplePos x="0" y="0"/>
                <wp:positionH relativeFrom="page">
                  <wp:posOffset>914400</wp:posOffset>
                </wp:positionH>
                <wp:positionV relativeFrom="paragraph">
                  <wp:posOffset>225638</wp:posOffset>
                </wp:positionV>
                <wp:extent cx="139192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1270"/>
                        </a:xfrm>
                        <a:custGeom>
                          <a:avLst/>
                          <a:gdLst/>
                          <a:ahLst/>
                          <a:cxnLst/>
                          <a:rect l="l" t="t" r="r" b="b"/>
                          <a:pathLst>
                            <a:path w="1391920">
                              <a:moveTo>
                                <a:pt x="0" y="0"/>
                              </a:moveTo>
                              <a:lnTo>
                                <a:pt x="139192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53A9C53A">
              <v:shape id="Graphic 102" style="position:absolute;margin-left:1in;margin-top:17.75pt;width:109.6pt;height:.1pt;z-index:-251658218;visibility:visible;mso-wrap-style:square;mso-wrap-distance-left:0;mso-wrap-distance-top:0;mso-wrap-distance-right:0;mso-wrap-distance-bottom:0;mso-position-horizontal:absolute;mso-position-horizontal-relative:page;mso-position-vertical:absolute;mso-position-vertical-relative:text;v-text-anchor:top" coordsize="1391920,1270" o:spid="_x0000_s1026" filled="f" strokeweight=".25292mm" path="m,l13919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" w14:anchorId="2716138D">
                <v:path arrowok="t"/>
                <w10:wrap type="topAndBottom" anchorx="page"/>
              </v:shape>
            </w:pict>
          </mc:Fallback>
        </mc:AlternateContent>
      </w:r>
    </w:p>
    <w:p w14:paraId="0BB5D79E" w14:textId="77777777" w:rsidR="006F55D0" w:rsidRDefault="006F55D0" w:rsidP="006F55D0">
      <w:pPr>
        <w:pStyle w:val="BodyText"/>
        <w:spacing w:before="4" w:line="261" w:lineRule="auto"/>
        <w:ind w:left="360" w:right="9189"/>
      </w:pPr>
      <w:r>
        <w:rPr>
          <w:color w:val="000000"/>
          <w:spacing w:val="-2"/>
          <w:highlight w:val="lightGray"/>
        </w:rPr>
        <w:t>&lt;Name&gt;</w:t>
      </w:r>
      <w:r>
        <w:rPr>
          <w:color w:val="000000"/>
          <w:spacing w:val="-2"/>
        </w:rPr>
        <w:t xml:space="preserve"> Manager</w:t>
      </w:r>
    </w:p>
    <w:p w14:paraId="5A1D8251" w14:textId="77777777" w:rsidR="006F55D0" w:rsidRDefault="006F55D0" w:rsidP="006F55D0">
      <w:pPr>
        <w:spacing w:line="261" w:lineRule="auto"/>
        <w:sectPr w:rsidR="006F55D0" w:rsidSect="006F55D0">
          <w:headerReference w:type="default" r:id="rId40"/>
          <w:footerReference w:type="default" r:id="rId41"/>
          <w:pgSz w:w="11900" w:h="16840"/>
          <w:pgMar w:top="1800" w:right="460" w:bottom="1240" w:left="1080" w:header="359" w:footer="1058" w:gutter="0"/>
          <w:cols w:space="720"/>
        </w:sectPr>
      </w:pPr>
    </w:p>
    <w:p w14:paraId="391D46ED" w14:textId="77777777" w:rsidR="006F55D0" w:rsidRPr="00126422" w:rsidRDefault="006F55D0" w:rsidP="006F55D0">
      <w:pPr>
        <w:spacing w:before="18"/>
        <w:ind w:left="20"/>
        <w:jc w:val="center"/>
        <w:rPr>
          <w:rFonts w:ascii="Aptos" w:hAnsi="Aptos"/>
          <w:b/>
          <w:color w:val="FE621D" w:themeColor="accent2"/>
          <w:spacing w:val="3"/>
          <w:sz w:val="32"/>
          <w:szCs w:val="32"/>
        </w:rPr>
      </w:pPr>
      <w:r w:rsidRPr="00126422">
        <w:rPr>
          <w:rFonts w:ascii="Aptos" w:hAnsi="Aptos"/>
          <w:b/>
          <w:color w:val="FE621D" w:themeColor="accent2"/>
          <w:spacing w:val="-4"/>
          <w:sz w:val="32"/>
          <w:szCs w:val="32"/>
        </w:rPr>
        <w:t>APPENDIX D</w:t>
      </w:r>
    </w:p>
    <w:p w14:paraId="3336C259" w14:textId="77777777" w:rsidR="006F55D0" w:rsidRPr="00126422" w:rsidRDefault="006F55D0" w:rsidP="006F55D0">
      <w:pPr>
        <w:spacing w:before="18"/>
        <w:ind w:left="20"/>
        <w:jc w:val="center"/>
        <w:rPr>
          <w:rFonts w:ascii="Aptos" w:hAnsi="Aptos"/>
          <w:b/>
          <w:color w:val="FE621D" w:themeColor="accent2"/>
          <w:sz w:val="32"/>
          <w:szCs w:val="32"/>
        </w:rPr>
      </w:pPr>
      <w:r w:rsidRPr="00126422">
        <w:rPr>
          <w:rFonts w:ascii="Aptos" w:hAnsi="Aptos"/>
          <w:b/>
          <w:color w:val="FE621D" w:themeColor="accent2"/>
          <w:spacing w:val="-4"/>
          <w:sz w:val="32"/>
          <w:szCs w:val="32"/>
        </w:rPr>
        <w:t>Notification</w:t>
      </w:r>
      <w:r w:rsidRPr="00126422">
        <w:rPr>
          <w:rFonts w:ascii="Aptos" w:hAnsi="Aptos"/>
          <w:b/>
          <w:color w:val="FE621D" w:themeColor="accent2"/>
          <w:spacing w:val="-2"/>
          <w:sz w:val="32"/>
          <w:szCs w:val="32"/>
        </w:rPr>
        <w:t xml:space="preserve"> </w:t>
      </w:r>
      <w:r w:rsidRPr="00126422">
        <w:rPr>
          <w:rFonts w:ascii="Aptos" w:hAnsi="Aptos"/>
          <w:b/>
          <w:color w:val="FE621D" w:themeColor="accent2"/>
          <w:spacing w:val="-4"/>
          <w:sz w:val="32"/>
          <w:szCs w:val="32"/>
        </w:rPr>
        <w:t>of</w:t>
      </w:r>
      <w:r w:rsidRPr="00126422">
        <w:rPr>
          <w:rFonts w:ascii="Aptos" w:hAnsi="Aptos"/>
          <w:b/>
          <w:color w:val="FE621D" w:themeColor="accent2"/>
          <w:spacing w:val="2"/>
          <w:sz w:val="32"/>
          <w:szCs w:val="32"/>
        </w:rPr>
        <w:t xml:space="preserve"> </w:t>
      </w:r>
      <w:r w:rsidRPr="00126422">
        <w:rPr>
          <w:rFonts w:ascii="Aptos" w:hAnsi="Aptos"/>
          <w:b/>
          <w:color w:val="FE621D" w:themeColor="accent2"/>
          <w:spacing w:val="-4"/>
          <w:sz w:val="32"/>
          <w:szCs w:val="32"/>
        </w:rPr>
        <w:t>Assessment</w:t>
      </w:r>
      <w:r w:rsidRPr="00126422">
        <w:rPr>
          <w:rFonts w:ascii="Aptos" w:hAnsi="Aptos"/>
          <w:b/>
          <w:color w:val="FE621D" w:themeColor="accent2"/>
          <w:spacing w:val="-3"/>
          <w:sz w:val="32"/>
          <w:szCs w:val="32"/>
        </w:rPr>
        <w:t xml:space="preserve"> </w:t>
      </w:r>
      <w:r w:rsidRPr="00126422">
        <w:rPr>
          <w:rFonts w:ascii="Aptos" w:hAnsi="Aptos"/>
          <w:b/>
          <w:color w:val="FE621D" w:themeColor="accent2"/>
          <w:spacing w:val="-4"/>
          <w:sz w:val="32"/>
          <w:szCs w:val="32"/>
        </w:rPr>
        <w:t>System</w:t>
      </w:r>
      <w:r w:rsidRPr="00126422">
        <w:rPr>
          <w:rFonts w:ascii="Aptos" w:hAnsi="Aptos"/>
          <w:b/>
          <w:color w:val="FE621D" w:themeColor="accent2"/>
          <w:spacing w:val="-2"/>
          <w:sz w:val="32"/>
          <w:szCs w:val="32"/>
        </w:rPr>
        <w:t xml:space="preserve"> </w:t>
      </w:r>
      <w:r w:rsidRPr="00126422">
        <w:rPr>
          <w:rFonts w:ascii="Aptos" w:hAnsi="Aptos"/>
          <w:b/>
          <w:color w:val="FE621D" w:themeColor="accent2"/>
          <w:spacing w:val="-4"/>
          <w:sz w:val="32"/>
          <w:szCs w:val="32"/>
        </w:rPr>
        <w:t>Malpractice Finding</w:t>
      </w:r>
      <w:r w:rsidRPr="00126422">
        <w:rPr>
          <w:rFonts w:ascii="Aptos" w:hAnsi="Aptos"/>
          <w:b/>
          <w:color w:val="FE621D" w:themeColor="accent2"/>
          <w:spacing w:val="-3"/>
          <w:sz w:val="32"/>
          <w:szCs w:val="32"/>
        </w:rPr>
        <w:t xml:space="preserve"> </w:t>
      </w:r>
      <w:r w:rsidRPr="00126422">
        <w:rPr>
          <w:rFonts w:ascii="Aptos" w:hAnsi="Aptos"/>
          <w:b/>
          <w:color w:val="FE621D" w:themeColor="accent2"/>
          <w:spacing w:val="-4"/>
          <w:sz w:val="32"/>
          <w:szCs w:val="32"/>
        </w:rPr>
        <w:t>Letter Template</w:t>
      </w:r>
    </w:p>
    <w:p w14:paraId="56CA9869" w14:textId="77777777" w:rsidR="006F55D0" w:rsidRPr="003D4F4F" w:rsidRDefault="006F55D0" w:rsidP="006F55D0">
      <w:pPr>
        <w:pStyle w:val="BodyText"/>
        <w:rPr>
          <w:rFonts w:ascii="Aptos" w:hAnsi="Aptos"/>
          <w:b/>
          <w:color w:val="920112" w:themeColor="accent1" w:themeShade="BF"/>
          <w:sz w:val="32"/>
          <w:szCs w:val="32"/>
        </w:rPr>
      </w:pPr>
    </w:p>
    <w:p w14:paraId="3545EA4F" w14:textId="77777777" w:rsidR="006F55D0" w:rsidRDefault="006F55D0" w:rsidP="006F55D0">
      <w:pPr>
        <w:pStyle w:val="BodyText"/>
        <w:spacing w:before="176"/>
        <w:rPr>
          <w:b/>
        </w:rPr>
      </w:pPr>
    </w:p>
    <w:p w14:paraId="563A9D55" w14:textId="77777777" w:rsidR="006F55D0" w:rsidRDefault="006F55D0" w:rsidP="006F55D0">
      <w:pPr>
        <w:pStyle w:val="BodyText"/>
        <w:spacing w:before="1" w:line="256" w:lineRule="auto"/>
        <w:ind w:left="360" w:right="9004"/>
      </w:pPr>
      <w:r>
        <w:rPr>
          <w:color w:val="000000"/>
          <w:spacing w:val="-4"/>
          <w:highlight w:val="lightGray"/>
        </w:rPr>
        <w:t>NAME</w:t>
      </w:r>
      <w:r>
        <w:rPr>
          <w:color w:val="000000"/>
          <w:spacing w:val="-4"/>
        </w:rPr>
        <w:t xml:space="preserve"> </w:t>
      </w:r>
      <w:r>
        <w:rPr>
          <w:color w:val="000000"/>
          <w:highlight w:val="lightGray"/>
        </w:rPr>
        <w:t>ADDRESS</w:t>
      </w:r>
      <w:r>
        <w:rPr>
          <w:color w:val="000000"/>
          <w:spacing w:val="-13"/>
          <w:highlight w:val="lightGray"/>
        </w:rPr>
        <w:t xml:space="preserve"> </w:t>
      </w:r>
      <w:r>
        <w:rPr>
          <w:color w:val="000000"/>
          <w:highlight w:val="lightGray"/>
        </w:rPr>
        <w:t>1</w:t>
      </w:r>
      <w:r>
        <w:rPr>
          <w:color w:val="000000"/>
        </w:rPr>
        <w:t xml:space="preserve"> </w:t>
      </w:r>
      <w:r>
        <w:rPr>
          <w:color w:val="000000"/>
          <w:highlight w:val="lightGray"/>
        </w:rPr>
        <w:t>ADDRESS</w:t>
      </w:r>
      <w:r>
        <w:rPr>
          <w:color w:val="000000"/>
          <w:spacing w:val="-13"/>
          <w:highlight w:val="lightGray"/>
        </w:rPr>
        <w:t xml:space="preserve"> </w:t>
      </w:r>
      <w:r>
        <w:rPr>
          <w:color w:val="000000"/>
          <w:highlight w:val="lightGray"/>
        </w:rPr>
        <w:t>2</w:t>
      </w:r>
      <w:r>
        <w:rPr>
          <w:color w:val="000000"/>
        </w:rPr>
        <w:t xml:space="preserve"> </w:t>
      </w:r>
      <w:r>
        <w:rPr>
          <w:color w:val="000000"/>
          <w:highlight w:val="lightGray"/>
        </w:rPr>
        <w:t>ADDRESS</w:t>
      </w:r>
      <w:r>
        <w:rPr>
          <w:color w:val="000000"/>
          <w:spacing w:val="-7"/>
          <w:highlight w:val="lightGray"/>
        </w:rPr>
        <w:t xml:space="preserve"> </w:t>
      </w:r>
      <w:r>
        <w:rPr>
          <w:color w:val="000000"/>
          <w:spacing w:val="-10"/>
          <w:highlight w:val="lightGray"/>
        </w:rPr>
        <w:t>3</w:t>
      </w:r>
    </w:p>
    <w:p w14:paraId="21B2AE68" w14:textId="77777777" w:rsidR="006F55D0" w:rsidRDefault="006F55D0" w:rsidP="006F55D0">
      <w:pPr>
        <w:pStyle w:val="BodyText"/>
        <w:spacing w:before="21"/>
      </w:pPr>
    </w:p>
    <w:p w14:paraId="5ED98E2B" w14:textId="77777777" w:rsidR="006F55D0" w:rsidRDefault="006F55D0" w:rsidP="006F55D0">
      <w:pPr>
        <w:spacing w:before="1"/>
        <w:ind w:left="360"/>
      </w:pPr>
      <w:r>
        <w:rPr>
          <w:b/>
        </w:rPr>
        <w:t>Reference</w:t>
      </w:r>
      <w:r>
        <w:rPr>
          <w:b/>
          <w:spacing w:val="-9"/>
        </w:rPr>
        <w:t xml:space="preserve"> </w:t>
      </w:r>
      <w:r>
        <w:rPr>
          <w:b/>
          <w:spacing w:val="-2"/>
        </w:rPr>
        <w:t>Number</w:t>
      </w:r>
      <w:r>
        <w:rPr>
          <w:spacing w:val="-2"/>
        </w:rPr>
        <w:t>:</w:t>
      </w:r>
    </w:p>
    <w:p w14:paraId="5B2FDEE9" w14:textId="77777777" w:rsidR="006F55D0" w:rsidRDefault="006F55D0" w:rsidP="006F55D0">
      <w:pPr>
        <w:pStyle w:val="BodyText"/>
      </w:pPr>
    </w:p>
    <w:p w14:paraId="568781EF" w14:textId="77777777" w:rsidR="006F55D0" w:rsidRDefault="006F55D0" w:rsidP="006F55D0">
      <w:pPr>
        <w:pStyle w:val="BodyText"/>
        <w:spacing w:before="96"/>
      </w:pPr>
    </w:p>
    <w:p w14:paraId="2790A03E" w14:textId="77777777" w:rsidR="006F55D0" w:rsidRDefault="006F55D0" w:rsidP="006F55D0">
      <w:pPr>
        <w:pStyle w:val="BodyText"/>
        <w:ind w:left="360"/>
      </w:pPr>
      <w:r w:rsidRPr="47577DB4">
        <w:t>Date:</w:t>
      </w:r>
      <w:r w:rsidRPr="47577DB4">
        <w:rPr>
          <w:spacing w:val="-5"/>
        </w:rPr>
        <w:t xml:space="preserve"> </w:t>
      </w:r>
      <w:r w:rsidRPr="47577DB4">
        <w:rPr>
          <w:color w:val="000000"/>
          <w:spacing w:val="-2"/>
          <w:highlight w:val="lightGray"/>
        </w:rPr>
        <w:t>&lt;dd/mm/</w:t>
      </w:r>
      <w:proofErr w:type="spellStart"/>
      <w:r w:rsidRPr="47577DB4">
        <w:rPr>
          <w:color w:val="000000"/>
          <w:spacing w:val="-2"/>
          <w:highlight w:val="lightGray"/>
        </w:rPr>
        <w:t>yy</w:t>
      </w:r>
      <w:proofErr w:type="spellEnd"/>
      <w:r w:rsidRPr="47577DB4">
        <w:rPr>
          <w:color w:val="000000"/>
          <w:spacing w:val="-2"/>
          <w:highlight w:val="lightGray"/>
        </w:rPr>
        <w:t>&gt;</w:t>
      </w:r>
    </w:p>
    <w:p w14:paraId="72602C02" w14:textId="77777777" w:rsidR="006F55D0" w:rsidRDefault="006F55D0" w:rsidP="006F55D0">
      <w:pPr>
        <w:pStyle w:val="BodyText"/>
      </w:pPr>
    </w:p>
    <w:p w14:paraId="6E853F7C" w14:textId="77777777" w:rsidR="006F55D0" w:rsidRDefault="006F55D0" w:rsidP="006F55D0">
      <w:pPr>
        <w:pStyle w:val="BodyText"/>
        <w:spacing w:before="97"/>
      </w:pPr>
    </w:p>
    <w:p w14:paraId="08E17482" w14:textId="77777777" w:rsidR="006F55D0" w:rsidRDefault="006F55D0" w:rsidP="006F55D0">
      <w:pPr>
        <w:pStyle w:val="BodyText"/>
        <w:ind w:left="360"/>
      </w:pPr>
      <w:r>
        <w:rPr>
          <w:u w:val="single"/>
        </w:rPr>
        <w:t>Subject:</w:t>
      </w:r>
      <w:r>
        <w:rPr>
          <w:spacing w:val="-7"/>
          <w:u w:val="single"/>
        </w:rPr>
        <w:t xml:space="preserve"> </w:t>
      </w:r>
      <w:r>
        <w:rPr>
          <w:u w:val="single"/>
        </w:rPr>
        <w:t>Finding</w:t>
      </w:r>
      <w:r>
        <w:rPr>
          <w:spacing w:val="-6"/>
          <w:u w:val="single"/>
        </w:rPr>
        <w:t xml:space="preserve"> </w:t>
      </w:r>
      <w:r>
        <w:rPr>
          <w:u w:val="single"/>
        </w:rPr>
        <w:t>of</w:t>
      </w:r>
      <w:r>
        <w:rPr>
          <w:spacing w:val="-6"/>
          <w:u w:val="single"/>
        </w:rPr>
        <w:t xml:space="preserve"> </w:t>
      </w:r>
      <w:r>
        <w:rPr>
          <w:u w:val="single"/>
        </w:rPr>
        <w:t>the</w:t>
      </w:r>
      <w:r>
        <w:rPr>
          <w:spacing w:val="-7"/>
          <w:u w:val="single"/>
        </w:rPr>
        <w:t xml:space="preserve"> </w:t>
      </w:r>
      <w:r>
        <w:rPr>
          <w:u w:val="single"/>
        </w:rPr>
        <w:t>Alleged</w:t>
      </w:r>
      <w:r>
        <w:rPr>
          <w:spacing w:val="-6"/>
          <w:u w:val="single"/>
        </w:rPr>
        <w:t xml:space="preserve"> </w:t>
      </w:r>
      <w:r>
        <w:rPr>
          <w:u w:val="single"/>
        </w:rPr>
        <w:t>Malpractice</w:t>
      </w:r>
      <w:r>
        <w:rPr>
          <w:spacing w:val="-6"/>
          <w:u w:val="single"/>
        </w:rPr>
        <w:t xml:space="preserve"> </w:t>
      </w:r>
      <w:r>
        <w:rPr>
          <w:spacing w:val="-2"/>
          <w:u w:val="single"/>
        </w:rPr>
        <w:t>Investigation</w:t>
      </w:r>
    </w:p>
    <w:p w14:paraId="4C3F4776" w14:textId="77777777" w:rsidR="006F55D0" w:rsidRDefault="006F55D0" w:rsidP="006F55D0">
      <w:pPr>
        <w:pStyle w:val="BodyText"/>
      </w:pPr>
    </w:p>
    <w:p w14:paraId="32A56876" w14:textId="77777777" w:rsidR="006F55D0" w:rsidRDefault="006F55D0" w:rsidP="006F55D0">
      <w:pPr>
        <w:pStyle w:val="BodyText"/>
        <w:spacing w:before="92"/>
      </w:pPr>
    </w:p>
    <w:p w14:paraId="0EA5549B" w14:textId="77777777" w:rsidR="006F55D0" w:rsidRDefault="006F55D0" w:rsidP="006F55D0">
      <w:pPr>
        <w:pStyle w:val="BodyText"/>
        <w:ind w:left="360"/>
      </w:pPr>
      <w:r w:rsidRPr="47577DB4">
        <w:t>Dear</w:t>
      </w:r>
      <w:r w:rsidRPr="47577DB4">
        <w:rPr>
          <w:spacing w:val="-4"/>
        </w:rPr>
        <w:t xml:space="preserve"> </w:t>
      </w:r>
      <w:proofErr w:type="spellStart"/>
      <w:r w:rsidRPr="47577DB4">
        <w:t>Mr</w:t>
      </w:r>
      <w:proofErr w:type="spellEnd"/>
      <w:r w:rsidRPr="47577DB4">
        <w:t>/</w:t>
      </w:r>
      <w:proofErr w:type="spellStart"/>
      <w:r w:rsidRPr="47577DB4">
        <w:t>Ms</w:t>
      </w:r>
      <w:proofErr w:type="spellEnd"/>
      <w:r w:rsidRPr="47577DB4">
        <w:rPr>
          <w:spacing w:val="-3"/>
        </w:rPr>
        <w:t xml:space="preserve"> </w:t>
      </w:r>
      <w:r w:rsidRPr="47577DB4">
        <w:rPr>
          <w:color w:val="000000"/>
          <w:highlight w:val="lightGray"/>
        </w:rPr>
        <w:t>&lt;</w:t>
      </w:r>
      <w:r w:rsidRPr="47577DB4">
        <w:rPr>
          <w:color w:val="000000"/>
          <w:spacing w:val="-3"/>
          <w:highlight w:val="lightGray"/>
        </w:rPr>
        <w:t xml:space="preserve"> </w:t>
      </w:r>
      <w:r w:rsidRPr="47577DB4">
        <w:rPr>
          <w:color w:val="000000"/>
          <w:spacing w:val="-2"/>
          <w:highlight w:val="lightGray"/>
        </w:rPr>
        <w:t>Name&gt;</w:t>
      </w:r>
      <w:r w:rsidRPr="47577DB4">
        <w:rPr>
          <w:color w:val="000000"/>
          <w:spacing w:val="-2"/>
        </w:rPr>
        <w:t>,</w:t>
      </w:r>
    </w:p>
    <w:p w14:paraId="77AB7AB3" w14:textId="77777777" w:rsidR="006F55D0" w:rsidRDefault="006F55D0" w:rsidP="006F55D0">
      <w:pPr>
        <w:spacing w:before="187" w:line="252" w:lineRule="auto"/>
        <w:ind w:left="360" w:right="1045"/>
      </w:pPr>
      <w:r w:rsidRPr="47577DB4">
        <w:t>I</w:t>
      </w:r>
      <w:r w:rsidRPr="47577DB4">
        <w:rPr>
          <w:spacing w:val="-3"/>
        </w:rPr>
        <w:t xml:space="preserve"> </w:t>
      </w:r>
      <w:r w:rsidRPr="47577DB4">
        <w:t>am</w:t>
      </w:r>
      <w:r w:rsidRPr="47577DB4">
        <w:rPr>
          <w:spacing w:val="-3"/>
        </w:rPr>
        <w:t xml:space="preserve"> </w:t>
      </w:r>
      <w:r w:rsidRPr="47577DB4">
        <w:t>writing</w:t>
      </w:r>
      <w:r w:rsidRPr="47577DB4">
        <w:rPr>
          <w:spacing w:val="-3"/>
        </w:rPr>
        <w:t xml:space="preserve"> </w:t>
      </w:r>
      <w:r w:rsidRPr="47577DB4">
        <w:t>to</w:t>
      </w:r>
      <w:r w:rsidRPr="47577DB4">
        <w:rPr>
          <w:spacing w:val="-3"/>
        </w:rPr>
        <w:t xml:space="preserve"> </w:t>
      </w:r>
      <w:r w:rsidRPr="47577DB4">
        <w:t>tell</w:t>
      </w:r>
      <w:r w:rsidRPr="47577DB4">
        <w:rPr>
          <w:spacing w:val="-3"/>
        </w:rPr>
        <w:t xml:space="preserve"> </w:t>
      </w:r>
      <w:r w:rsidRPr="47577DB4">
        <w:t>you</w:t>
      </w:r>
      <w:r w:rsidRPr="47577DB4">
        <w:rPr>
          <w:spacing w:val="-3"/>
        </w:rPr>
        <w:t xml:space="preserve"> </w:t>
      </w:r>
      <w:r w:rsidRPr="47577DB4">
        <w:t>about</w:t>
      </w:r>
      <w:r w:rsidRPr="47577DB4">
        <w:rPr>
          <w:spacing w:val="-3"/>
        </w:rPr>
        <w:t xml:space="preserve"> </w:t>
      </w:r>
      <w:r w:rsidRPr="47577DB4">
        <w:t>the</w:t>
      </w:r>
      <w:r w:rsidRPr="47577DB4">
        <w:rPr>
          <w:spacing w:val="-3"/>
        </w:rPr>
        <w:t xml:space="preserve"> </w:t>
      </w:r>
      <w:r w:rsidRPr="47577DB4">
        <w:t>finding</w:t>
      </w:r>
      <w:r w:rsidRPr="47577DB4">
        <w:rPr>
          <w:spacing w:val="-3"/>
        </w:rPr>
        <w:t xml:space="preserve"> </w:t>
      </w:r>
      <w:r w:rsidRPr="47577DB4">
        <w:t>of</w:t>
      </w:r>
      <w:r w:rsidRPr="47577DB4">
        <w:rPr>
          <w:spacing w:val="-3"/>
        </w:rPr>
        <w:t xml:space="preserve"> </w:t>
      </w:r>
      <w:r w:rsidRPr="47577DB4">
        <w:t>our</w:t>
      </w:r>
      <w:r w:rsidRPr="47577DB4">
        <w:rPr>
          <w:spacing w:val="-3"/>
        </w:rPr>
        <w:t xml:space="preserve"> </w:t>
      </w:r>
      <w:r w:rsidRPr="47577DB4">
        <w:t>investigation</w:t>
      </w:r>
      <w:r w:rsidRPr="47577DB4">
        <w:rPr>
          <w:spacing w:val="-3"/>
        </w:rPr>
        <w:t xml:space="preserve"> </w:t>
      </w:r>
      <w:r w:rsidRPr="47577DB4">
        <w:t>into</w:t>
      </w:r>
      <w:r w:rsidRPr="47577DB4">
        <w:rPr>
          <w:spacing w:val="-3"/>
        </w:rPr>
        <w:t xml:space="preserve"> </w:t>
      </w:r>
      <w:r w:rsidRPr="47577DB4">
        <w:t>the</w:t>
      </w:r>
      <w:r w:rsidRPr="47577DB4">
        <w:rPr>
          <w:spacing w:val="-3"/>
        </w:rPr>
        <w:t xml:space="preserve"> </w:t>
      </w:r>
      <w:r w:rsidRPr="47577DB4">
        <w:t>malpractice</w:t>
      </w:r>
      <w:r w:rsidRPr="47577DB4">
        <w:rPr>
          <w:spacing w:val="-3"/>
        </w:rPr>
        <w:t xml:space="preserve"> </w:t>
      </w:r>
      <w:r w:rsidRPr="47577DB4">
        <w:t>allegation.</w:t>
      </w:r>
      <w:r w:rsidRPr="47577DB4">
        <w:rPr>
          <w:spacing w:val="-3"/>
        </w:rPr>
        <w:t xml:space="preserve"> </w:t>
      </w:r>
      <w:r w:rsidRPr="47577DB4">
        <w:t xml:space="preserve">We have </w:t>
      </w:r>
      <w:r w:rsidRPr="47577DB4">
        <w:rPr>
          <w:color w:val="000000"/>
          <w:highlight w:val="lightGray"/>
        </w:rPr>
        <w:t>&lt;</w:t>
      </w:r>
      <w:r w:rsidRPr="47577DB4">
        <w:rPr>
          <w:b/>
          <w:bCs/>
          <w:color w:val="000000"/>
          <w:highlight w:val="lightGray"/>
        </w:rPr>
        <w:t>upheld / not upheld &gt;</w:t>
      </w:r>
      <w:r w:rsidRPr="47577DB4">
        <w:rPr>
          <w:b/>
          <w:bCs/>
          <w:color w:val="000000"/>
        </w:rPr>
        <w:t xml:space="preserve"> </w:t>
      </w:r>
      <w:r w:rsidRPr="47577DB4">
        <w:rPr>
          <w:color w:val="000000"/>
        </w:rPr>
        <w:t>(</w:t>
      </w:r>
      <w:r w:rsidRPr="47577DB4">
        <w:rPr>
          <w:i/>
          <w:iCs/>
          <w:color w:val="000000"/>
        </w:rPr>
        <w:t>delete as appropriate</w:t>
      </w:r>
      <w:r w:rsidRPr="47577DB4">
        <w:rPr>
          <w:color w:val="000000"/>
        </w:rPr>
        <w:t>) the allegation.</w:t>
      </w:r>
    </w:p>
    <w:p w14:paraId="088F0E4E" w14:textId="77777777" w:rsidR="006F55D0" w:rsidRDefault="006F55D0" w:rsidP="006F55D0">
      <w:pPr>
        <w:pStyle w:val="BodyText"/>
        <w:spacing w:before="51"/>
      </w:pPr>
    </w:p>
    <w:p w14:paraId="732481C0" w14:textId="77777777" w:rsidR="006F55D0" w:rsidRDefault="006F55D0" w:rsidP="006F55D0">
      <w:pPr>
        <w:pStyle w:val="BodyText"/>
        <w:ind w:left="360"/>
        <w:rPr>
          <w:i/>
        </w:rPr>
      </w:pPr>
      <w:r>
        <w:rPr>
          <w:color w:val="000000"/>
          <w:highlight w:val="lightGray"/>
        </w:rPr>
        <w:t>(In</w:t>
      </w:r>
      <w:r>
        <w:rPr>
          <w:color w:val="000000"/>
          <w:spacing w:val="-4"/>
          <w:highlight w:val="lightGray"/>
        </w:rPr>
        <w:t xml:space="preserve"> </w:t>
      </w:r>
      <w:r>
        <w:rPr>
          <w:color w:val="000000"/>
          <w:highlight w:val="lightGray"/>
        </w:rPr>
        <w:t>the</w:t>
      </w:r>
      <w:r>
        <w:rPr>
          <w:color w:val="000000"/>
          <w:spacing w:val="-4"/>
          <w:highlight w:val="lightGray"/>
        </w:rPr>
        <w:t xml:space="preserve"> </w:t>
      </w:r>
      <w:r>
        <w:rPr>
          <w:color w:val="000000"/>
          <w:highlight w:val="lightGray"/>
        </w:rPr>
        <w:t>case</w:t>
      </w:r>
      <w:r>
        <w:rPr>
          <w:color w:val="000000"/>
          <w:spacing w:val="-4"/>
          <w:highlight w:val="lightGray"/>
        </w:rPr>
        <w:t xml:space="preserve"> </w:t>
      </w:r>
      <w:r>
        <w:rPr>
          <w:color w:val="000000"/>
          <w:highlight w:val="lightGray"/>
        </w:rPr>
        <w:t>of</w:t>
      </w:r>
      <w:r>
        <w:rPr>
          <w:color w:val="000000"/>
          <w:spacing w:val="-4"/>
          <w:highlight w:val="lightGray"/>
        </w:rPr>
        <w:t xml:space="preserve"> </w:t>
      </w:r>
      <w:r>
        <w:rPr>
          <w:color w:val="000000"/>
          <w:highlight w:val="lightGray"/>
        </w:rPr>
        <w:t>an</w:t>
      </w:r>
      <w:r>
        <w:rPr>
          <w:color w:val="000000"/>
          <w:spacing w:val="-4"/>
          <w:highlight w:val="lightGray"/>
        </w:rPr>
        <w:t xml:space="preserve"> </w:t>
      </w:r>
      <w:r>
        <w:rPr>
          <w:color w:val="000000"/>
          <w:highlight w:val="lightGray"/>
        </w:rPr>
        <w:t>allegation</w:t>
      </w:r>
      <w:r>
        <w:rPr>
          <w:color w:val="000000"/>
          <w:spacing w:val="-4"/>
          <w:highlight w:val="lightGray"/>
        </w:rPr>
        <w:t xml:space="preserve"> </w:t>
      </w:r>
      <w:r>
        <w:rPr>
          <w:color w:val="000000"/>
          <w:highlight w:val="lightGray"/>
        </w:rPr>
        <w:t>that</w:t>
      </w:r>
      <w:r>
        <w:rPr>
          <w:color w:val="000000"/>
          <w:spacing w:val="-4"/>
          <w:highlight w:val="lightGray"/>
        </w:rPr>
        <w:t xml:space="preserve"> </w:t>
      </w:r>
      <w:r>
        <w:rPr>
          <w:color w:val="000000"/>
          <w:highlight w:val="lightGray"/>
        </w:rPr>
        <w:t>has</w:t>
      </w:r>
      <w:r>
        <w:rPr>
          <w:color w:val="000000"/>
          <w:spacing w:val="-4"/>
          <w:highlight w:val="lightGray"/>
        </w:rPr>
        <w:t xml:space="preserve"> </w:t>
      </w:r>
      <w:r>
        <w:rPr>
          <w:color w:val="000000"/>
          <w:highlight w:val="lightGray"/>
        </w:rPr>
        <w:t>been</w:t>
      </w:r>
      <w:r>
        <w:rPr>
          <w:color w:val="000000"/>
          <w:spacing w:val="-3"/>
          <w:highlight w:val="lightGray"/>
        </w:rPr>
        <w:t xml:space="preserve"> </w:t>
      </w:r>
      <w:r>
        <w:rPr>
          <w:color w:val="000000"/>
          <w:spacing w:val="-2"/>
          <w:highlight w:val="lightGray"/>
        </w:rPr>
        <w:t>upheld</w:t>
      </w:r>
      <w:r>
        <w:rPr>
          <w:i/>
          <w:color w:val="000000"/>
          <w:spacing w:val="-2"/>
          <w:highlight w:val="lightGray"/>
        </w:rPr>
        <w:t>)</w:t>
      </w:r>
    </w:p>
    <w:p w14:paraId="5A92A486" w14:textId="77777777" w:rsidR="006F55D0" w:rsidRDefault="006F55D0" w:rsidP="006F55D0">
      <w:pPr>
        <w:pStyle w:val="BodyText"/>
        <w:spacing w:before="183" w:line="252" w:lineRule="auto"/>
        <w:ind w:left="360" w:right="942"/>
      </w:pPr>
      <w:r>
        <w:rPr>
          <w:color w:val="000000"/>
          <w:highlight w:val="lightGray"/>
        </w:rPr>
        <w:t>&lt;If</w:t>
      </w:r>
      <w:r>
        <w:rPr>
          <w:color w:val="000000"/>
          <w:spacing w:val="-3"/>
          <w:highlight w:val="lightGray"/>
        </w:rPr>
        <w:t xml:space="preserve"> </w:t>
      </w:r>
      <w:r>
        <w:rPr>
          <w:color w:val="000000"/>
          <w:highlight w:val="lightGray"/>
        </w:rPr>
        <w:t>you</w:t>
      </w:r>
      <w:r>
        <w:rPr>
          <w:color w:val="000000"/>
          <w:spacing w:val="-3"/>
          <w:highlight w:val="lightGray"/>
        </w:rPr>
        <w:t xml:space="preserve"> </w:t>
      </w:r>
      <w:r>
        <w:rPr>
          <w:color w:val="000000"/>
          <w:highlight w:val="lightGray"/>
        </w:rPr>
        <w:t>want</w:t>
      </w:r>
      <w:r>
        <w:rPr>
          <w:color w:val="000000"/>
          <w:spacing w:val="-3"/>
          <w:highlight w:val="lightGray"/>
        </w:rPr>
        <w:t xml:space="preserve"> </w:t>
      </w:r>
      <w:r>
        <w:rPr>
          <w:color w:val="000000"/>
          <w:highlight w:val="lightGray"/>
        </w:rPr>
        <w:t>to</w:t>
      </w:r>
      <w:r>
        <w:rPr>
          <w:color w:val="000000"/>
          <w:spacing w:val="-3"/>
          <w:highlight w:val="lightGray"/>
        </w:rPr>
        <w:t xml:space="preserve"> </w:t>
      </w:r>
      <w:proofErr w:type="gramStart"/>
      <w:r>
        <w:rPr>
          <w:color w:val="000000"/>
          <w:highlight w:val="lightGray"/>
        </w:rPr>
        <w:t>appeal</w:t>
      </w:r>
      <w:proofErr w:type="gramEnd"/>
      <w:r>
        <w:rPr>
          <w:color w:val="000000"/>
          <w:spacing w:val="-3"/>
          <w:highlight w:val="lightGray"/>
        </w:rPr>
        <w:t xml:space="preserve"> </w:t>
      </w:r>
      <w:r>
        <w:rPr>
          <w:color w:val="000000"/>
          <w:highlight w:val="lightGray"/>
        </w:rPr>
        <w:t>this</w:t>
      </w:r>
      <w:r>
        <w:rPr>
          <w:color w:val="000000"/>
          <w:spacing w:val="-3"/>
          <w:highlight w:val="lightGray"/>
        </w:rPr>
        <w:t xml:space="preserve"> </w:t>
      </w:r>
      <w:r>
        <w:rPr>
          <w:color w:val="000000"/>
          <w:highlight w:val="lightGray"/>
        </w:rPr>
        <w:t>finding,</w:t>
      </w:r>
      <w:r>
        <w:rPr>
          <w:color w:val="000000"/>
          <w:spacing w:val="-3"/>
          <w:highlight w:val="lightGray"/>
        </w:rPr>
        <w:t xml:space="preserve"> </w:t>
      </w:r>
      <w:r>
        <w:rPr>
          <w:color w:val="000000"/>
          <w:highlight w:val="lightGray"/>
        </w:rPr>
        <w:t>you</w:t>
      </w:r>
      <w:r>
        <w:rPr>
          <w:color w:val="000000"/>
          <w:spacing w:val="-3"/>
          <w:highlight w:val="lightGray"/>
        </w:rPr>
        <w:t xml:space="preserve"> </w:t>
      </w:r>
      <w:r>
        <w:rPr>
          <w:color w:val="000000"/>
          <w:highlight w:val="lightGray"/>
        </w:rPr>
        <w:t>must</w:t>
      </w:r>
      <w:r>
        <w:rPr>
          <w:color w:val="000000"/>
          <w:spacing w:val="-3"/>
          <w:highlight w:val="lightGray"/>
        </w:rPr>
        <w:t xml:space="preserve"> </w:t>
      </w:r>
      <w:r>
        <w:rPr>
          <w:color w:val="000000"/>
          <w:highlight w:val="lightGray"/>
        </w:rPr>
        <w:t>complete</w:t>
      </w:r>
      <w:r>
        <w:rPr>
          <w:color w:val="000000"/>
          <w:spacing w:val="-3"/>
          <w:highlight w:val="lightGray"/>
        </w:rPr>
        <w:t xml:space="preserve"> </w:t>
      </w:r>
      <w:r>
        <w:rPr>
          <w:color w:val="000000"/>
          <w:highlight w:val="lightGray"/>
        </w:rPr>
        <w:t>the</w:t>
      </w:r>
      <w:r>
        <w:rPr>
          <w:color w:val="000000"/>
          <w:spacing w:val="-3"/>
          <w:highlight w:val="lightGray"/>
        </w:rPr>
        <w:t xml:space="preserve"> </w:t>
      </w:r>
      <w:r>
        <w:rPr>
          <w:color w:val="000000"/>
          <w:highlight w:val="lightGray"/>
        </w:rPr>
        <w:t>attached</w:t>
      </w:r>
      <w:r>
        <w:rPr>
          <w:color w:val="000000"/>
          <w:spacing w:val="-3"/>
          <w:highlight w:val="lightGray"/>
        </w:rPr>
        <w:t xml:space="preserve"> </w:t>
      </w:r>
      <w:r>
        <w:rPr>
          <w:color w:val="000000"/>
          <w:highlight w:val="lightGray"/>
        </w:rPr>
        <w:t>application</w:t>
      </w:r>
      <w:r>
        <w:rPr>
          <w:color w:val="000000"/>
          <w:spacing w:val="-3"/>
          <w:highlight w:val="lightGray"/>
        </w:rPr>
        <w:t xml:space="preserve"> </w:t>
      </w:r>
      <w:r>
        <w:rPr>
          <w:color w:val="000000"/>
          <w:highlight w:val="lightGray"/>
        </w:rPr>
        <w:t>form</w:t>
      </w:r>
      <w:r>
        <w:rPr>
          <w:color w:val="000000"/>
          <w:spacing w:val="-3"/>
          <w:highlight w:val="lightGray"/>
        </w:rPr>
        <w:t xml:space="preserve"> </w:t>
      </w:r>
      <w:r>
        <w:rPr>
          <w:color w:val="000000"/>
          <w:highlight w:val="lightGray"/>
        </w:rPr>
        <w:t>and</w:t>
      </w:r>
      <w:r>
        <w:rPr>
          <w:color w:val="000000"/>
          <w:spacing w:val="-3"/>
          <w:highlight w:val="lightGray"/>
        </w:rPr>
        <w:t xml:space="preserve"> </w:t>
      </w:r>
      <w:r>
        <w:rPr>
          <w:color w:val="000000"/>
          <w:highlight w:val="lightGray"/>
        </w:rPr>
        <w:t>return</w:t>
      </w:r>
      <w:r>
        <w:rPr>
          <w:color w:val="000000"/>
          <w:spacing w:val="-3"/>
          <w:highlight w:val="lightGray"/>
        </w:rPr>
        <w:t xml:space="preserve"> </w:t>
      </w:r>
      <w:r>
        <w:rPr>
          <w:color w:val="000000"/>
          <w:highlight w:val="lightGray"/>
        </w:rPr>
        <w:t>it</w:t>
      </w:r>
      <w:r>
        <w:rPr>
          <w:color w:val="000000"/>
          <w:spacing w:val="-3"/>
          <w:highlight w:val="lightGray"/>
        </w:rPr>
        <w:t xml:space="preserve"> </w:t>
      </w:r>
      <w:r>
        <w:rPr>
          <w:color w:val="000000"/>
          <w:highlight w:val="lightGray"/>
        </w:rPr>
        <w:t>to</w:t>
      </w:r>
      <w:r>
        <w:rPr>
          <w:color w:val="000000"/>
        </w:rPr>
        <w:t xml:space="preserve"> </w:t>
      </w:r>
      <w:r>
        <w:rPr>
          <w:color w:val="000000"/>
          <w:highlight w:val="lightGray"/>
        </w:rPr>
        <w:t xml:space="preserve">me </w:t>
      </w:r>
      <w:r>
        <w:rPr>
          <w:b/>
          <w:color w:val="000000"/>
          <w:highlight w:val="lightGray"/>
        </w:rPr>
        <w:t xml:space="preserve">within five (5) working days </w:t>
      </w:r>
      <w:r>
        <w:rPr>
          <w:color w:val="000000"/>
          <w:highlight w:val="lightGray"/>
        </w:rPr>
        <w:t>from the date of this letter.</w:t>
      </w:r>
    </w:p>
    <w:p w14:paraId="46BE9999" w14:textId="77777777" w:rsidR="006F55D0" w:rsidRDefault="006F55D0" w:rsidP="006F55D0">
      <w:pPr>
        <w:pStyle w:val="BodyText"/>
        <w:spacing w:before="175" w:line="254" w:lineRule="auto"/>
        <w:ind w:left="360" w:right="1045"/>
      </w:pPr>
      <w:r w:rsidRPr="47577DB4">
        <w:t>If</w:t>
      </w:r>
      <w:r w:rsidRPr="47577DB4">
        <w:rPr>
          <w:spacing w:val="-3"/>
        </w:rPr>
        <w:t xml:space="preserve"> </w:t>
      </w:r>
      <w:r w:rsidRPr="47577DB4">
        <w:t>you</w:t>
      </w:r>
      <w:r w:rsidRPr="47577DB4">
        <w:rPr>
          <w:spacing w:val="-3"/>
        </w:rPr>
        <w:t xml:space="preserve"> </w:t>
      </w:r>
      <w:r w:rsidRPr="47577DB4">
        <w:t>require</w:t>
      </w:r>
      <w:r w:rsidRPr="47577DB4">
        <w:rPr>
          <w:spacing w:val="-3"/>
        </w:rPr>
        <w:t xml:space="preserve"> </w:t>
      </w:r>
      <w:r w:rsidRPr="47577DB4">
        <w:t>any</w:t>
      </w:r>
      <w:r w:rsidRPr="47577DB4">
        <w:rPr>
          <w:spacing w:val="-3"/>
        </w:rPr>
        <w:t xml:space="preserve"> </w:t>
      </w:r>
      <w:r w:rsidRPr="47577DB4">
        <w:t>further</w:t>
      </w:r>
      <w:r w:rsidRPr="47577DB4">
        <w:rPr>
          <w:spacing w:val="-3"/>
        </w:rPr>
        <w:t xml:space="preserve"> </w:t>
      </w:r>
      <w:r w:rsidRPr="47577DB4">
        <w:t>information,</w:t>
      </w:r>
      <w:r w:rsidRPr="47577DB4">
        <w:rPr>
          <w:spacing w:val="-3"/>
        </w:rPr>
        <w:t xml:space="preserve"> </w:t>
      </w:r>
      <w:r w:rsidRPr="47577DB4">
        <w:t>please</w:t>
      </w:r>
      <w:r w:rsidRPr="47577DB4">
        <w:rPr>
          <w:spacing w:val="-3"/>
        </w:rPr>
        <w:t xml:space="preserve"> </w:t>
      </w:r>
      <w:r w:rsidRPr="47577DB4">
        <w:t>do</w:t>
      </w:r>
      <w:r w:rsidRPr="47577DB4">
        <w:rPr>
          <w:spacing w:val="-3"/>
        </w:rPr>
        <w:t xml:space="preserve"> </w:t>
      </w:r>
      <w:r w:rsidRPr="47577DB4">
        <w:t>not</w:t>
      </w:r>
      <w:r w:rsidRPr="47577DB4">
        <w:rPr>
          <w:spacing w:val="-3"/>
        </w:rPr>
        <w:t xml:space="preserve"> </w:t>
      </w:r>
      <w:r w:rsidRPr="47577DB4">
        <w:t>hesitate</w:t>
      </w:r>
      <w:r w:rsidRPr="47577DB4">
        <w:rPr>
          <w:spacing w:val="-3"/>
        </w:rPr>
        <w:t xml:space="preserve"> </w:t>
      </w:r>
      <w:r w:rsidRPr="47577DB4">
        <w:t>to</w:t>
      </w:r>
      <w:r w:rsidRPr="47577DB4">
        <w:rPr>
          <w:spacing w:val="-3"/>
        </w:rPr>
        <w:t xml:space="preserve"> </w:t>
      </w:r>
      <w:r w:rsidRPr="47577DB4">
        <w:t>contact</w:t>
      </w:r>
      <w:r w:rsidRPr="47577DB4">
        <w:rPr>
          <w:spacing w:val="-3"/>
        </w:rPr>
        <w:t xml:space="preserve"> </w:t>
      </w:r>
      <w:r w:rsidRPr="47577DB4">
        <w:t>me.</w:t>
      </w:r>
      <w:r w:rsidRPr="47577DB4">
        <w:rPr>
          <w:spacing w:val="-3"/>
        </w:rPr>
        <w:t xml:space="preserve"> </w:t>
      </w:r>
      <w:r w:rsidRPr="47577DB4">
        <w:t>Please</w:t>
      </w:r>
      <w:r w:rsidRPr="47577DB4">
        <w:rPr>
          <w:spacing w:val="-1"/>
        </w:rPr>
        <w:t xml:space="preserve"> </w:t>
      </w:r>
      <w:r w:rsidRPr="47577DB4">
        <w:rPr>
          <w:b/>
          <w:bCs/>
        </w:rPr>
        <w:t>keep</w:t>
      </w:r>
      <w:r w:rsidRPr="47577DB4">
        <w:rPr>
          <w:b/>
          <w:bCs/>
          <w:spacing w:val="-3"/>
        </w:rPr>
        <w:t xml:space="preserve"> </w:t>
      </w:r>
      <w:r w:rsidRPr="47577DB4">
        <w:rPr>
          <w:b/>
          <w:bCs/>
        </w:rPr>
        <w:t>this</w:t>
      </w:r>
      <w:r w:rsidRPr="47577DB4">
        <w:rPr>
          <w:b/>
          <w:bCs/>
          <w:spacing w:val="-3"/>
        </w:rPr>
        <w:t xml:space="preserve"> </w:t>
      </w:r>
      <w:r w:rsidRPr="47577DB4">
        <w:rPr>
          <w:b/>
          <w:bCs/>
        </w:rPr>
        <w:t xml:space="preserve">letter </w:t>
      </w:r>
      <w:r w:rsidRPr="47577DB4">
        <w:t>as you will need the above reference number to complete the appeal form (if you are taking one) and when you contact us on this matter.</w:t>
      </w:r>
    </w:p>
    <w:p w14:paraId="19175229" w14:textId="77777777" w:rsidR="006F55D0" w:rsidRDefault="006F55D0" w:rsidP="006F55D0">
      <w:pPr>
        <w:pStyle w:val="BodyText"/>
        <w:spacing w:before="168"/>
        <w:ind w:left="360"/>
      </w:pPr>
      <w:r>
        <w:t>Yours</w:t>
      </w:r>
      <w:r>
        <w:rPr>
          <w:spacing w:val="-5"/>
        </w:rPr>
        <w:t xml:space="preserve"> </w:t>
      </w:r>
      <w:r>
        <w:rPr>
          <w:spacing w:val="-2"/>
        </w:rPr>
        <w:t>sincerely</w:t>
      </w:r>
    </w:p>
    <w:p w14:paraId="2EB79EA0" w14:textId="77777777" w:rsidR="006F55D0" w:rsidRDefault="006F55D0" w:rsidP="006F55D0">
      <w:pPr>
        <w:pStyle w:val="BodyText"/>
        <w:rPr>
          <w:sz w:val="20"/>
        </w:rPr>
      </w:pPr>
    </w:p>
    <w:p w14:paraId="554D2EA6" w14:textId="77777777" w:rsidR="006F55D0" w:rsidRDefault="006F55D0" w:rsidP="006F55D0">
      <w:pPr>
        <w:pStyle w:val="BodyText"/>
        <w:rPr>
          <w:sz w:val="20"/>
        </w:rPr>
      </w:pPr>
    </w:p>
    <w:p w14:paraId="0D037DEF" w14:textId="77777777" w:rsidR="006F55D0" w:rsidRDefault="006F55D0" w:rsidP="006F55D0">
      <w:pPr>
        <w:pStyle w:val="BodyText"/>
        <w:spacing w:before="116"/>
        <w:rPr>
          <w:sz w:val="20"/>
        </w:rPr>
      </w:pPr>
      <w:r>
        <w:rPr>
          <w:noProof/>
        </w:rPr>
        <mc:AlternateContent>
          <mc:Choice Requires="wps">
            <w:drawing>
              <wp:anchor distT="0" distB="0" distL="0" distR="0" simplePos="0" relativeHeight="251658260" behindDoc="1" locked="0" layoutInCell="1" allowOverlap="1" wp14:anchorId="269E14C3" wp14:editId="198F326B">
                <wp:simplePos x="0" y="0"/>
                <wp:positionH relativeFrom="page">
                  <wp:posOffset>914400</wp:posOffset>
                </wp:positionH>
                <wp:positionV relativeFrom="paragraph">
                  <wp:posOffset>244095</wp:posOffset>
                </wp:positionV>
                <wp:extent cx="139192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1270"/>
                        </a:xfrm>
                        <a:custGeom>
                          <a:avLst/>
                          <a:gdLst/>
                          <a:ahLst/>
                          <a:cxnLst/>
                          <a:rect l="l" t="t" r="r" b="b"/>
                          <a:pathLst>
                            <a:path w="1391920">
                              <a:moveTo>
                                <a:pt x="0" y="0"/>
                              </a:moveTo>
                              <a:lnTo>
                                <a:pt x="139192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5F2C75AB">
              <v:shape id="Graphic 106" style="position:absolute;margin-left:1in;margin-top:19.2pt;width:109.6pt;height:.1pt;z-index:-251658217;visibility:visible;mso-wrap-style:square;mso-wrap-distance-left:0;mso-wrap-distance-top:0;mso-wrap-distance-right:0;mso-wrap-distance-bottom:0;mso-position-horizontal:absolute;mso-position-horizontal-relative:page;mso-position-vertical:absolute;mso-position-vertical-relative:text;v-text-anchor:top" coordsize="1391920,1270" o:spid="_x0000_s1026" filled="f" strokeweight=".25292mm" path="m,l13919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" w14:anchorId="3769AD7C">
                <v:path arrowok="t"/>
                <w10:wrap type="topAndBottom" anchorx="page"/>
              </v:shape>
            </w:pict>
          </mc:Fallback>
        </mc:AlternateContent>
      </w:r>
    </w:p>
    <w:p w14:paraId="5A02F551" w14:textId="77777777" w:rsidR="006F55D0" w:rsidRDefault="006F55D0" w:rsidP="006F55D0">
      <w:pPr>
        <w:pStyle w:val="BodyText"/>
        <w:spacing w:before="172" w:line="393" w:lineRule="auto"/>
        <w:ind w:left="360" w:right="9189"/>
      </w:pPr>
      <w:r>
        <w:rPr>
          <w:color w:val="000000"/>
          <w:spacing w:val="-2"/>
          <w:highlight w:val="lightGray"/>
        </w:rPr>
        <w:t>&lt;Name&gt;</w:t>
      </w:r>
      <w:r>
        <w:rPr>
          <w:color w:val="000000"/>
          <w:spacing w:val="-2"/>
        </w:rPr>
        <w:t xml:space="preserve"> Manager</w:t>
      </w:r>
    </w:p>
    <w:p w14:paraId="3E8A06CF" w14:textId="77777777" w:rsidR="006F55D0" w:rsidRDefault="006F55D0" w:rsidP="006F55D0">
      <w:pPr>
        <w:spacing w:line="393" w:lineRule="auto"/>
        <w:sectPr w:rsidR="006F55D0" w:rsidSect="006F55D0">
          <w:headerReference w:type="default" r:id="rId42"/>
          <w:footerReference w:type="default" r:id="rId43"/>
          <w:pgSz w:w="11900" w:h="16840"/>
          <w:pgMar w:top="1820" w:right="460" w:bottom="1240" w:left="1080" w:header="359" w:footer="1058" w:gutter="0"/>
          <w:cols w:space="720"/>
        </w:sectPr>
      </w:pPr>
    </w:p>
    <w:p w14:paraId="5033F9A2" w14:textId="77777777" w:rsidR="006F55D0" w:rsidRPr="00126422" w:rsidRDefault="006F55D0" w:rsidP="006F55D0">
      <w:pPr>
        <w:spacing w:before="18"/>
        <w:ind w:left="20"/>
        <w:jc w:val="center"/>
        <w:rPr>
          <w:b/>
          <w:color w:val="FE621D" w:themeColor="accent2"/>
          <w:sz w:val="32"/>
          <w:szCs w:val="32"/>
        </w:rPr>
      </w:pPr>
      <w:r w:rsidRPr="00126422">
        <w:rPr>
          <w:b/>
          <w:color w:val="FE621D" w:themeColor="accent2"/>
          <w:sz w:val="32"/>
          <w:szCs w:val="32"/>
        </w:rPr>
        <w:t>APPENDIX</w:t>
      </w:r>
      <w:r w:rsidRPr="00126422">
        <w:rPr>
          <w:b/>
          <w:color w:val="FE621D" w:themeColor="accent2"/>
          <w:spacing w:val="-9"/>
          <w:sz w:val="32"/>
          <w:szCs w:val="32"/>
        </w:rPr>
        <w:t xml:space="preserve"> </w:t>
      </w:r>
      <w:r w:rsidRPr="00126422">
        <w:rPr>
          <w:b/>
          <w:color w:val="FE621D" w:themeColor="accent2"/>
          <w:sz w:val="32"/>
          <w:szCs w:val="32"/>
        </w:rPr>
        <w:t>E</w:t>
      </w:r>
    </w:p>
    <w:p w14:paraId="74FC8BCC" w14:textId="77777777" w:rsidR="006F55D0" w:rsidRPr="00126422" w:rsidRDefault="006F55D0" w:rsidP="006F55D0">
      <w:pPr>
        <w:spacing w:before="18"/>
        <w:ind w:left="20"/>
        <w:jc w:val="center"/>
        <w:rPr>
          <w:b/>
          <w:color w:val="FE621D" w:themeColor="accent2"/>
          <w:spacing w:val="-4"/>
          <w:sz w:val="32"/>
          <w:szCs w:val="32"/>
        </w:rPr>
      </w:pPr>
      <w:r w:rsidRPr="00126422">
        <w:rPr>
          <w:b/>
          <w:color w:val="FE621D" w:themeColor="accent2"/>
          <w:sz w:val="32"/>
          <w:szCs w:val="32"/>
        </w:rPr>
        <w:t>Appeals</w:t>
      </w:r>
      <w:r w:rsidRPr="00126422">
        <w:rPr>
          <w:b/>
          <w:color w:val="FE621D" w:themeColor="accent2"/>
          <w:spacing w:val="-8"/>
          <w:sz w:val="32"/>
          <w:szCs w:val="32"/>
        </w:rPr>
        <w:t xml:space="preserve"> </w:t>
      </w:r>
      <w:r w:rsidRPr="00126422">
        <w:rPr>
          <w:b/>
          <w:color w:val="FE621D" w:themeColor="accent2"/>
          <w:sz w:val="32"/>
          <w:szCs w:val="32"/>
        </w:rPr>
        <w:t>of</w:t>
      </w:r>
      <w:r w:rsidRPr="00126422">
        <w:rPr>
          <w:b/>
          <w:color w:val="FE621D" w:themeColor="accent2"/>
          <w:spacing w:val="-8"/>
          <w:sz w:val="32"/>
          <w:szCs w:val="32"/>
        </w:rPr>
        <w:t xml:space="preserve"> </w:t>
      </w:r>
      <w:r w:rsidRPr="00126422">
        <w:rPr>
          <w:b/>
          <w:color w:val="FE621D" w:themeColor="accent2"/>
          <w:sz w:val="32"/>
          <w:szCs w:val="32"/>
        </w:rPr>
        <w:t>Assessment</w:t>
      </w:r>
      <w:r w:rsidRPr="00126422">
        <w:rPr>
          <w:b/>
          <w:color w:val="FE621D" w:themeColor="accent2"/>
          <w:spacing w:val="-8"/>
          <w:sz w:val="32"/>
          <w:szCs w:val="32"/>
        </w:rPr>
        <w:t xml:space="preserve"> </w:t>
      </w:r>
      <w:r w:rsidRPr="00126422">
        <w:rPr>
          <w:b/>
          <w:color w:val="FE621D" w:themeColor="accent2"/>
          <w:sz w:val="32"/>
          <w:szCs w:val="32"/>
        </w:rPr>
        <w:t>System</w:t>
      </w:r>
      <w:r w:rsidRPr="00126422">
        <w:rPr>
          <w:b/>
          <w:color w:val="FE621D" w:themeColor="accent2"/>
          <w:spacing w:val="-7"/>
          <w:sz w:val="32"/>
          <w:szCs w:val="32"/>
        </w:rPr>
        <w:t xml:space="preserve"> </w:t>
      </w:r>
      <w:r w:rsidRPr="00126422">
        <w:rPr>
          <w:b/>
          <w:color w:val="FE621D" w:themeColor="accent2"/>
          <w:sz w:val="32"/>
          <w:szCs w:val="32"/>
        </w:rPr>
        <w:t>Malpractice</w:t>
      </w:r>
      <w:r w:rsidRPr="00126422">
        <w:rPr>
          <w:b/>
          <w:color w:val="FE621D" w:themeColor="accent2"/>
          <w:spacing w:val="-8"/>
          <w:sz w:val="32"/>
          <w:szCs w:val="32"/>
        </w:rPr>
        <w:t xml:space="preserve"> </w:t>
      </w:r>
      <w:r w:rsidRPr="00126422">
        <w:rPr>
          <w:b/>
          <w:color w:val="FE621D" w:themeColor="accent2"/>
          <w:sz w:val="32"/>
          <w:szCs w:val="32"/>
        </w:rPr>
        <w:t>Application</w:t>
      </w:r>
      <w:r w:rsidRPr="00126422">
        <w:rPr>
          <w:b/>
          <w:color w:val="FE621D" w:themeColor="accent2"/>
          <w:spacing w:val="-9"/>
          <w:sz w:val="32"/>
          <w:szCs w:val="32"/>
        </w:rPr>
        <w:t xml:space="preserve"> </w:t>
      </w:r>
      <w:r w:rsidRPr="00126422">
        <w:rPr>
          <w:b/>
          <w:color w:val="FE621D" w:themeColor="accent2"/>
          <w:spacing w:val="-4"/>
          <w:sz w:val="32"/>
          <w:szCs w:val="32"/>
        </w:rPr>
        <w:t>Form</w:t>
      </w:r>
    </w:p>
    <w:p w14:paraId="178C0A0C" w14:textId="77777777" w:rsidR="006F55D0" w:rsidRPr="00AC53A7" w:rsidRDefault="006F55D0" w:rsidP="006F55D0">
      <w:pPr>
        <w:spacing w:before="18"/>
        <w:ind w:left="20"/>
        <w:jc w:val="center"/>
        <w:rPr>
          <w:b/>
          <w:color w:val="920112" w:themeColor="accent1" w:themeShade="BF"/>
          <w:sz w:val="32"/>
          <w:szCs w:val="32"/>
        </w:rPr>
      </w:pPr>
    </w:p>
    <w:p w14:paraId="726A286D" w14:textId="77777777" w:rsidR="006F55D0" w:rsidRDefault="006F55D0" w:rsidP="006F55D0">
      <w:pPr>
        <w:ind w:left="360"/>
        <w:rPr>
          <w:b/>
          <w:sz w:val="28"/>
        </w:rPr>
      </w:pPr>
      <w:r>
        <w:rPr>
          <w:b/>
          <w:spacing w:val="-2"/>
          <w:sz w:val="28"/>
        </w:rPr>
        <w:t>Instructions</w:t>
      </w:r>
    </w:p>
    <w:p w14:paraId="6D9DD508" w14:textId="77777777" w:rsidR="006F55D0" w:rsidRDefault="006F55D0" w:rsidP="006F55D0">
      <w:pPr>
        <w:pStyle w:val="BodyText"/>
        <w:spacing w:before="151"/>
        <w:rPr>
          <w:b/>
          <w:sz w:val="28"/>
        </w:rPr>
      </w:pPr>
    </w:p>
    <w:p w14:paraId="5B02826D" w14:textId="77777777" w:rsidR="006F55D0" w:rsidRDefault="006F55D0" w:rsidP="006F55D0">
      <w:pPr>
        <w:spacing w:line="259" w:lineRule="auto"/>
        <w:ind w:left="360" w:right="1080"/>
        <w:jc w:val="both"/>
      </w:pPr>
      <w:r w:rsidRPr="47577DB4">
        <w:t>Please</w:t>
      </w:r>
      <w:r w:rsidRPr="47577DB4">
        <w:rPr>
          <w:spacing w:val="-2"/>
        </w:rPr>
        <w:t xml:space="preserve"> </w:t>
      </w:r>
      <w:r w:rsidRPr="47577DB4">
        <w:t>complete</w:t>
      </w:r>
      <w:r w:rsidRPr="47577DB4">
        <w:rPr>
          <w:spacing w:val="-2"/>
        </w:rPr>
        <w:t xml:space="preserve"> </w:t>
      </w:r>
      <w:r w:rsidRPr="47577DB4">
        <w:rPr>
          <w:b/>
          <w:bCs/>
        </w:rPr>
        <w:t>all</w:t>
      </w:r>
      <w:r w:rsidRPr="47577DB4">
        <w:rPr>
          <w:b/>
          <w:bCs/>
          <w:spacing w:val="-2"/>
        </w:rPr>
        <w:t xml:space="preserve"> </w:t>
      </w:r>
      <w:r w:rsidRPr="47577DB4">
        <w:t>parts</w:t>
      </w:r>
      <w:r w:rsidRPr="47577DB4">
        <w:rPr>
          <w:spacing w:val="-2"/>
        </w:rPr>
        <w:t xml:space="preserve"> </w:t>
      </w:r>
      <w:r w:rsidRPr="47577DB4">
        <w:t>of</w:t>
      </w:r>
      <w:r w:rsidRPr="47577DB4">
        <w:rPr>
          <w:spacing w:val="-2"/>
        </w:rPr>
        <w:t xml:space="preserve"> </w:t>
      </w:r>
      <w:r w:rsidRPr="47577DB4">
        <w:t>this</w:t>
      </w:r>
      <w:r w:rsidRPr="47577DB4">
        <w:rPr>
          <w:spacing w:val="-2"/>
        </w:rPr>
        <w:t xml:space="preserve"> </w:t>
      </w:r>
      <w:r w:rsidRPr="47577DB4">
        <w:t>form</w:t>
      </w:r>
      <w:r w:rsidRPr="47577DB4">
        <w:rPr>
          <w:spacing w:val="-3"/>
        </w:rPr>
        <w:t xml:space="preserve"> </w:t>
      </w:r>
      <w:r w:rsidRPr="47577DB4">
        <w:t>in</w:t>
      </w:r>
      <w:r w:rsidRPr="47577DB4">
        <w:rPr>
          <w:spacing w:val="-2"/>
        </w:rPr>
        <w:t xml:space="preserve"> </w:t>
      </w:r>
      <w:r w:rsidRPr="47577DB4">
        <w:t>BLOCK</w:t>
      </w:r>
      <w:r w:rsidRPr="47577DB4">
        <w:rPr>
          <w:spacing w:val="-2"/>
        </w:rPr>
        <w:t xml:space="preserve"> </w:t>
      </w:r>
      <w:r w:rsidRPr="47577DB4">
        <w:t>letters.</w:t>
      </w:r>
      <w:r w:rsidRPr="47577DB4">
        <w:rPr>
          <w:spacing w:val="-2"/>
        </w:rPr>
        <w:t xml:space="preserve"> </w:t>
      </w:r>
      <w:r w:rsidRPr="47577DB4">
        <w:t>Send</w:t>
      </w:r>
      <w:r w:rsidRPr="47577DB4">
        <w:rPr>
          <w:spacing w:val="-2"/>
        </w:rPr>
        <w:t xml:space="preserve"> </w:t>
      </w:r>
      <w:r w:rsidRPr="47577DB4">
        <w:t>it</w:t>
      </w:r>
      <w:r w:rsidRPr="47577DB4">
        <w:rPr>
          <w:spacing w:val="-2"/>
        </w:rPr>
        <w:t xml:space="preserve"> </w:t>
      </w:r>
      <w:r w:rsidRPr="47577DB4">
        <w:t>to</w:t>
      </w:r>
      <w:r w:rsidRPr="47577DB4">
        <w:rPr>
          <w:spacing w:val="-2"/>
        </w:rPr>
        <w:t xml:space="preserve"> </w:t>
      </w:r>
      <w:r w:rsidRPr="47577DB4">
        <w:t>the</w:t>
      </w:r>
      <w:r w:rsidRPr="47577DB4">
        <w:rPr>
          <w:spacing w:val="-2"/>
        </w:rPr>
        <w:t xml:space="preserve"> </w:t>
      </w:r>
      <w:r w:rsidRPr="47577DB4">
        <w:t>relevant</w:t>
      </w:r>
      <w:r w:rsidRPr="47577DB4">
        <w:rPr>
          <w:spacing w:val="-1"/>
        </w:rPr>
        <w:t xml:space="preserve"> </w:t>
      </w:r>
      <w:r>
        <w:rPr>
          <w:b/>
          <w:bCs/>
          <w:sz w:val="20"/>
          <w:szCs w:val="20"/>
        </w:rPr>
        <w:t>centre management p</w:t>
      </w:r>
      <w:r w:rsidRPr="47577DB4">
        <w:rPr>
          <w:b/>
          <w:bCs/>
          <w:sz w:val="20"/>
          <w:szCs w:val="20"/>
        </w:rPr>
        <w:t>erson</w:t>
      </w:r>
      <w:r w:rsidRPr="47577DB4">
        <w:rPr>
          <w:b/>
          <w:bCs/>
          <w:spacing w:val="-3"/>
          <w:sz w:val="20"/>
          <w:szCs w:val="20"/>
        </w:rPr>
        <w:t xml:space="preserve"> </w:t>
      </w:r>
      <w:r w:rsidRPr="47577DB4">
        <w:t>who</w:t>
      </w:r>
      <w:r w:rsidRPr="47577DB4">
        <w:rPr>
          <w:spacing w:val="-3"/>
        </w:rPr>
        <w:t xml:space="preserve"> </w:t>
      </w:r>
      <w:r w:rsidRPr="47577DB4">
        <w:t>wrote</w:t>
      </w:r>
      <w:r w:rsidRPr="47577DB4">
        <w:rPr>
          <w:spacing w:val="-3"/>
        </w:rPr>
        <w:t xml:space="preserve"> </w:t>
      </w:r>
      <w:r w:rsidRPr="47577DB4">
        <w:t>to</w:t>
      </w:r>
      <w:r w:rsidRPr="47577DB4">
        <w:rPr>
          <w:spacing w:val="-3"/>
        </w:rPr>
        <w:t xml:space="preserve"> </w:t>
      </w:r>
      <w:r w:rsidRPr="47577DB4">
        <w:t>tell</w:t>
      </w:r>
      <w:r w:rsidRPr="47577DB4">
        <w:rPr>
          <w:spacing w:val="-3"/>
        </w:rPr>
        <w:t xml:space="preserve"> </w:t>
      </w:r>
      <w:r w:rsidRPr="47577DB4">
        <w:t>you</w:t>
      </w:r>
      <w:r w:rsidRPr="47577DB4">
        <w:rPr>
          <w:spacing w:val="-3"/>
        </w:rPr>
        <w:t xml:space="preserve"> </w:t>
      </w:r>
      <w:r w:rsidRPr="47577DB4">
        <w:t>about</w:t>
      </w:r>
      <w:r w:rsidRPr="47577DB4">
        <w:rPr>
          <w:spacing w:val="-3"/>
        </w:rPr>
        <w:t xml:space="preserve"> </w:t>
      </w:r>
      <w:r w:rsidRPr="47577DB4">
        <w:t>the</w:t>
      </w:r>
      <w:r w:rsidRPr="47577DB4">
        <w:rPr>
          <w:spacing w:val="-3"/>
        </w:rPr>
        <w:t xml:space="preserve"> </w:t>
      </w:r>
      <w:r w:rsidRPr="47577DB4">
        <w:t>assessment</w:t>
      </w:r>
      <w:r w:rsidRPr="47577DB4">
        <w:rPr>
          <w:spacing w:val="-3"/>
        </w:rPr>
        <w:t xml:space="preserve"> </w:t>
      </w:r>
      <w:r w:rsidRPr="47577DB4">
        <w:t>system</w:t>
      </w:r>
      <w:r w:rsidRPr="47577DB4">
        <w:rPr>
          <w:spacing w:val="-3"/>
        </w:rPr>
        <w:t xml:space="preserve"> </w:t>
      </w:r>
      <w:r w:rsidRPr="47577DB4">
        <w:t>malpractice</w:t>
      </w:r>
      <w:r w:rsidRPr="47577DB4">
        <w:rPr>
          <w:spacing w:val="-3"/>
        </w:rPr>
        <w:t xml:space="preserve"> </w:t>
      </w:r>
      <w:r w:rsidRPr="47577DB4">
        <w:t xml:space="preserve">finding. Please do this within </w:t>
      </w:r>
      <w:r w:rsidRPr="47577DB4">
        <w:rPr>
          <w:b/>
          <w:bCs/>
        </w:rPr>
        <w:t xml:space="preserve">five (5) working days </w:t>
      </w:r>
      <w:r w:rsidRPr="47577DB4">
        <w:t>from the date of their letter.</w:t>
      </w:r>
    </w:p>
    <w:p w14:paraId="0A526671" w14:textId="77777777" w:rsidR="006F55D0" w:rsidRDefault="006F55D0" w:rsidP="006F55D0">
      <w:pPr>
        <w:pStyle w:val="BodyText"/>
        <w:spacing w:before="211" w:after="1"/>
        <w:rPr>
          <w:sz w:val="20"/>
        </w:rPr>
      </w:pPr>
    </w:p>
    <w:tbl>
      <w:tblPr>
        <w:tblW w:w="0" w:type="auto"/>
        <w:tblInd w:w="49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616"/>
        <w:gridCol w:w="6370"/>
      </w:tblGrid>
      <w:tr w:rsidR="006F55D0" w14:paraId="3B3B5D6F" w14:textId="77777777">
        <w:trPr>
          <w:trHeight w:val="834"/>
        </w:trPr>
        <w:tc>
          <w:tcPr>
            <w:tcW w:w="2616" w:type="dxa"/>
            <w:tcBorders>
              <w:left w:val="single" w:sz="4" w:space="0" w:color="000000" w:themeColor="text1"/>
              <w:bottom w:val="single" w:sz="8" w:space="0" w:color="000000" w:themeColor="text1"/>
              <w:right w:val="single" w:sz="4" w:space="0" w:color="000000" w:themeColor="text1"/>
            </w:tcBorders>
          </w:tcPr>
          <w:p w14:paraId="1630C489" w14:textId="77777777" w:rsidR="006F55D0" w:rsidRDefault="006F55D0">
            <w:pPr>
              <w:pStyle w:val="TableParagraph"/>
              <w:spacing w:before="6"/>
              <w:ind w:left="111"/>
              <w:rPr>
                <w:b/>
              </w:rPr>
            </w:pPr>
            <w:r>
              <w:rPr>
                <w:b/>
              </w:rPr>
              <w:t>Nature</w:t>
            </w:r>
            <w:r>
              <w:rPr>
                <w:b/>
                <w:spacing w:val="-4"/>
              </w:rPr>
              <w:t xml:space="preserve"> </w:t>
            </w:r>
            <w:r>
              <w:rPr>
                <w:b/>
              </w:rPr>
              <w:t>of</w:t>
            </w:r>
            <w:r>
              <w:rPr>
                <w:b/>
                <w:spacing w:val="-4"/>
              </w:rPr>
              <w:t xml:space="preserve"> </w:t>
            </w:r>
            <w:r>
              <w:rPr>
                <w:b/>
                <w:spacing w:val="-2"/>
              </w:rPr>
              <w:t>Appeal:</w:t>
            </w:r>
          </w:p>
        </w:tc>
        <w:tc>
          <w:tcPr>
            <w:tcW w:w="6370" w:type="dxa"/>
            <w:tcBorders>
              <w:left w:val="single" w:sz="4" w:space="0" w:color="000000" w:themeColor="text1"/>
              <w:bottom w:val="single" w:sz="8" w:space="0" w:color="000000" w:themeColor="text1"/>
              <w:right w:val="single" w:sz="4" w:space="0" w:color="000000" w:themeColor="text1"/>
            </w:tcBorders>
          </w:tcPr>
          <w:p w14:paraId="67F07A2F" w14:textId="77777777" w:rsidR="006F55D0" w:rsidRDefault="006F55D0">
            <w:pPr>
              <w:pStyle w:val="TableParagraph"/>
              <w:tabs>
                <w:tab w:val="left" w:pos="2214"/>
              </w:tabs>
              <w:spacing w:before="6"/>
              <w:ind w:left="111"/>
              <w:rPr>
                <w:b/>
                <w:bCs/>
              </w:rPr>
            </w:pPr>
            <w:r>
              <w:rPr>
                <w:noProof/>
              </w:rPr>
              <mc:AlternateContent>
                <mc:Choice Requires="wpg">
                  <w:drawing>
                    <wp:anchor distT="0" distB="0" distL="0" distR="0" simplePos="0" relativeHeight="251658254" behindDoc="1" locked="0" layoutInCell="1" allowOverlap="1" wp14:anchorId="258DE17A" wp14:editId="4F0FDE69">
                      <wp:simplePos x="0" y="0"/>
                      <wp:positionH relativeFrom="column">
                        <wp:posOffset>1224916</wp:posOffset>
                      </wp:positionH>
                      <wp:positionV relativeFrom="paragraph">
                        <wp:posOffset>124501</wp:posOffset>
                      </wp:positionV>
                      <wp:extent cx="151130" cy="15113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151130"/>
                                <a:chOff x="0" y="0"/>
                                <a:chExt cx="151130" cy="151130"/>
                              </a:xfrm>
                            </wpg:grpSpPr>
                            <wps:wsp>
                              <wps:cNvPr id="111" name="Graphic 111"/>
                              <wps:cNvSpPr/>
                              <wps:spPr>
                                <a:xfrm>
                                  <a:off x="4572" y="4572"/>
                                  <a:ext cx="141605" cy="141605"/>
                                </a:xfrm>
                                <a:custGeom>
                                  <a:avLst/>
                                  <a:gdLst/>
                                  <a:ahLst/>
                                  <a:cxnLst/>
                                  <a:rect l="l" t="t" r="r" b="b"/>
                                  <a:pathLst>
                                    <a:path w="141605" h="141605">
                                      <a:moveTo>
                                        <a:pt x="0" y="0"/>
                                      </a:moveTo>
                                      <a:lnTo>
                                        <a:pt x="141605" y="0"/>
                                      </a:lnTo>
                                      <a:lnTo>
                                        <a:pt x="141605" y="141605"/>
                                      </a:lnTo>
                                      <a:lnTo>
                                        <a:pt x="0" y="14160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24EA0C2E">
                    <v:group id="Group 110" style="position:absolute;margin-left:96.45pt;margin-top:9.8pt;width:11.9pt;height:11.9pt;z-index:-251658226;mso-wrap-distance-left:0;mso-wrap-distance-right:0" coordsize="151130,151130" o:spid="_x0000_s1026" w14:anchorId="74E67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">
                      <v:shape id="Graphic 111" style="position:absolute;left:4572;top:4572;width:141605;height:141605;visibility:visible;mso-wrap-style:square;v-text-anchor:top" coordsize="141605,141605" o:spid="_x0000_s1027" filled="f" strokeweight=".72pt" path="m,l141605,r,141605l,141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251658255" behindDoc="1" locked="0" layoutInCell="1" allowOverlap="1" wp14:anchorId="2ED43ADC" wp14:editId="1EE2E629">
                      <wp:simplePos x="0" y="0"/>
                      <wp:positionH relativeFrom="column">
                        <wp:posOffset>2637791</wp:posOffset>
                      </wp:positionH>
                      <wp:positionV relativeFrom="paragraph">
                        <wp:posOffset>145458</wp:posOffset>
                      </wp:positionV>
                      <wp:extent cx="151130" cy="15113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151130"/>
                                <a:chOff x="0" y="0"/>
                                <a:chExt cx="151130" cy="151130"/>
                              </a:xfrm>
                            </wpg:grpSpPr>
                            <wps:wsp>
                              <wps:cNvPr id="113" name="Graphic 113"/>
                              <wps:cNvSpPr/>
                              <wps:spPr>
                                <a:xfrm>
                                  <a:off x="4572" y="4572"/>
                                  <a:ext cx="141605" cy="141605"/>
                                </a:xfrm>
                                <a:custGeom>
                                  <a:avLst/>
                                  <a:gdLst/>
                                  <a:ahLst/>
                                  <a:cxnLst/>
                                  <a:rect l="l" t="t" r="r" b="b"/>
                                  <a:pathLst>
                                    <a:path w="141605" h="141605">
                                      <a:moveTo>
                                        <a:pt x="0" y="0"/>
                                      </a:moveTo>
                                      <a:lnTo>
                                        <a:pt x="141605" y="0"/>
                                      </a:lnTo>
                                      <a:lnTo>
                                        <a:pt x="141605" y="141605"/>
                                      </a:lnTo>
                                      <a:lnTo>
                                        <a:pt x="0" y="14160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6B42C04A">
                    <v:group id="Group 112" style="position:absolute;margin-left:207.7pt;margin-top:11.45pt;width:11.9pt;height:11.9pt;z-index:-251658225;mso-wrap-distance-left:0;mso-wrap-distance-right:0" coordsize="151130,151130" o:spid="_x0000_s1026" w14:anchorId="43B28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">
                      <v:shape id="Graphic 113" style="position:absolute;left:4572;top:4572;width:141605;height:141605;visibility:visible;mso-wrap-style:square;v-text-anchor:top" coordsize="141605,141605" o:spid="_x0000_s1027" filled="f" strokeweight=".72pt" path="m,l141605,r,141605l,141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">
                        <v:path arrowok="t"/>
                      </v:shape>
                    </v:group>
                  </w:pict>
                </mc:Fallback>
              </mc:AlternateContent>
            </w:r>
            <w:r w:rsidRPr="47577DB4">
              <w:rPr>
                <w:b/>
                <w:bCs/>
              </w:rPr>
              <w:t>Appeal</w:t>
            </w:r>
            <w:r w:rsidRPr="47577DB4">
              <w:rPr>
                <w:b/>
                <w:bCs/>
                <w:spacing w:val="-5"/>
              </w:rPr>
              <w:t xml:space="preserve"> </w:t>
            </w:r>
            <w:r w:rsidRPr="47577DB4">
              <w:rPr>
                <w:b/>
                <w:bCs/>
              </w:rPr>
              <w:t>on</w:t>
            </w:r>
            <w:r w:rsidRPr="47577DB4">
              <w:rPr>
                <w:b/>
                <w:bCs/>
                <w:spacing w:val="-5"/>
              </w:rPr>
              <w:t xml:space="preserve"> </w:t>
            </w:r>
            <w:r w:rsidRPr="47577DB4">
              <w:rPr>
                <w:b/>
                <w:bCs/>
                <w:spacing w:val="-2"/>
              </w:rPr>
              <w:t>Findings</w:t>
            </w:r>
            <w:r>
              <w:rPr>
                <w:b/>
              </w:rPr>
              <w:tab/>
            </w:r>
            <w:r w:rsidRPr="47577DB4">
              <w:rPr>
                <w:b/>
                <w:bCs/>
              </w:rPr>
              <w:t>Appeal</w:t>
            </w:r>
            <w:r w:rsidRPr="47577DB4">
              <w:rPr>
                <w:b/>
                <w:bCs/>
                <w:spacing w:val="-7"/>
              </w:rPr>
              <w:t xml:space="preserve"> </w:t>
            </w:r>
            <w:r w:rsidRPr="47577DB4">
              <w:rPr>
                <w:b/>
                <w:bCs/>
              </w:rPr>
              <w:t>on</w:t>
            </w:r>
            <w:r w:rsidRPr="47577DB4">
              <w:rPr>
                <w:b/>
                <w:bCs/>
                <w:spacing w:val="-5"/>
              </w:rPr>
              <w:t xml:space="preserve"> </w:t>
            </w:r>
            <w:r w:rsidRPr="47577DB4">
              <w:rPr>
                <w:b/>
                <w:bCs/>
                <w:spacing w:val="-2"/>
              </w:rPr>
              <w:t>Sanctions</w:t>
            </w:r>
          </w:p>
          <w:p w14:paraId="0F8C42AE" w14:textId="77777777" w:rsidR="006F55D0" w:rsidRDefault="006F55D0">
            <w:pPr>
              <w:pStyle w:val="TableParagraph"/>
              <w:spacing w:before="24"/>
            </w:pPr>
          </w:p>
          <w:p w14:paraId="12E6CC61" w14:textId="77777777" w:rsidR="006F55D0" w:rsidRDefault="006F55D0">
            <w:pPr>
              <w:pStyle w:val="TableParagraph"/>
              <w:spacing w:line="247" w:lineRule="exact"/>
              <w:ind w:left="111"/>
              <w:rPr>
                <w:b/>
              </w:rPr>
            </w:pPr>
            <w:r>
              <w:rPr>
                <w:b/>
              </w:rPr>
              <w:t>(please</w:t>
            </w:r>
            <w:r>
              <w:rPr>
                <w:b/>
                <w:spacing w:val="-5"/>
              </w:rPr>
              <w:t xml:space="preserve"> </w:t>
            </w:r>
            <w:r>
              <w:rPr>
                <w:b/>
              </w:rPr>
              <w:t>tick</w:t>
            </w:r>
            <w:r>
              <w:rPr>
                <w:b/>
                <w:spacing w:val="-11"/>
              </w:rPr>
              <w:t xml:space="preserve"> </w:t>
            </w:r>
            <w:r>
              <w:rPr>
                <w:b/>
              </w:rPr>
              <w:t>one</w:t>
            </w:r>
            <w:r>
              <w:rPr>
                <w:b/>
                <w:spacing w:val="-4"/>
              </w:rPr>
              <w:t xml:space="preserve"> box)</w:t>
            </w:r>
          </w:p>
        </w:tc>
      </w:tr>
      <w:tr w:rsidR="006F55D0" w14:paraId="0EC95EAC" w14:textId="77777777">
        <w:trPr>
          <w:trHeight w:val="421"/>
        </w:trPr>
        <w:tc>
          <w:tcPr>
            <w:tcW w:w="8986"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6F7C4E01" w14:textId="04C2A002" w:rsidR="006F55D0" w:rsidRDefault="006F55D0" w:rsidP="00C0549F">
            <w:pPr>
              <w:pStyle w:val="TableParagraph"/>
              <w:tabs>
                <w:tab w:val="center" w:pos="4543"/>
                <w:tab w:val="left" w:pos="4935"/>
              </w:tabs>
              <w:spacing w:before="20"/>
              <w:ind w:left="111"/>
              <w:rPr>
                <w:b/>
              </w:rPr>
            </w:pPr>
            <w:r>
              <w:rPr>
                <w:b/>
                <w:spacing w:val="-2"/>
              </w:rPr>
              <w:t>Name:</w:t>
            </w:r>
            <w:r w:rsidR="00C0549F">
              <w:rPr>
                <w:b/>
                <w:spacing w:val="-2"/>
              </w:rPr>
              <w:tab/>
            </w:r>
            <w:r w:rsidR="00C0549F">
              <w:rPr>
                <w:b/>
                <w:spacing w:val="-2"/>
              </w:rPr>
              <w:tab/>
            </w:r>
          </w:p>
        </w:tc>
      </w:tr>
      <w:tr w:rsidR="006F55D0" w14:paraId="186E5D5A" w14:textId="77777777">
        <w:trPr>
          <w:trHeight w:val="426"/>
        </w:trPr>
        <w:tc>
          <w:tcPr>
            <w:tcW w:w="8986"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5E41ABF2" w14:textId="2370B417" w:rsidR="006F55D0" w:rsidRDefault="006F55D0" w:rsidP="007E1005">
            <w:pPr>
              <w:pStyle w:val="TableParagraph"/>
              <w:tabs>
                <w:tab w:val="left" w:pos="3390"/>
              </w:tabs>
              <w:spacing w:before="20"/>
              <w:ind w:left="111"/>
              <w:rPr>
                <w:b/>
              </w:rPr>
            </w:pPr>
            <w:r>
              <w:rPr>
                <w:b/>
                <w:spacing w:val="-2"/>
              </w:rPr>
              <w:t>Address:</w:t>
            </w:r>
            <w:r w:rsidR="007E1005">
              <w:rPr>
                <w:b/>
                <w:spacing w:val="-2"/>
              </w:rPr>
              <w:tab/>
            </w:r>
          </w:p>
        </w:tc>
      </w:tr>
      <w:tr w:rsidR="006F55D0" w14:paraId="61E1ABD9" w14:textId="77777777">
        <w:trPr>
          <w:trHeight w:val="421"/>
        </w:trPr>
        <w:tc>
          <w:tcPr>
            <w:tcW w:w="8986"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5CFFF187" w14:textId="77777777" w:rsidR="006F55D0" w:rsidRDefault="006F55D0">
            <w:pPr>
              <w:pStyle w:val="TableParagraph"/>
              <w:rPr>
                <w:rFonts w:ascii="Times New Roman"/>
              </w:rPr>
            </w:pPr>
          </w:p>
        </w:tc>
      </w:tr>
      <w:tr w:rsidR="006F55D0" w14:paraId="40B384C7" w14:textId="77777777">
        <w:trPr>
          <w:trHeight w:val="421"/>
        </w:trPr>
        <w:tc>
          <w:tcPr>
            <w:tcW w:w="8986"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298A7B93" w14:textId="77777777" w:rsidR="006F55D0" w:rsidRDefault="006F55D0">
            <w:pPr>
              <w:pStyle w:val="TableParagraph"/>
              <w:spacing w:before="20"/>
              <w:ind w:left="111"/>
              <w:rPr>
                <w:b/>
              </w:rPr>
            </w:pPr>
            <w:r>
              <w:rPr>
                <w:b/>
              </w:rPr>
              <w:t>Reference</w:t>
            </w:r>
            <w:r>
              <w:rPr>
                <w:b/>
                <w:spacing w:val="-7"/>
              </w:rPr>
              <w:t xml:space="preserve"> </w:t>
            </w:r>
            <w:r>
              <w:rPr>
                <w:b/>
              </w:rPr>
              <w:t>Number</w:t>
            </w:r>
            <w:r>
              <w:rPr>
                <w:b/>
                <w:spacing w:val="-5"/>
              </w:rPr>
              <w:t xml:space="preserve"> </w:t>
            </w:r>
            <w:r>
              <w:rPr>
                <w:b/>
              </w:rPr>
              <w:t>(you</w:t>
            </w:r>
            <w:r>
              <w:rPr>
                <w:b/>
                <w:spacing w:val="-4"/>
              </w:rPr>
              <w:t xml:space="preserve"> </w:t>
            </w:r>
            <w:r>
              <w:rPr>
                <w:b/>
              </w:rPr>
              <w:t>will</w:t>
            </w:r>
            <w:r>
              <w:rPr>
                <w:b/>
                <w:spacing w:val="-5"/>
              </w:rPr>
              <w:t xml:space="preserve"> </w:t>
            </w:r>
            <w:r>
              <w:rPr>
                <w:b/>
              </w:rPr>
              <w:t>find</w:t>
            </w:r>
            <w:r>
              <w:rPr>
                <w:b/>
                <w:spacing w:val="-5"/>
              </w:rPr>
              <w:t xml:space="preserve"> </w:t>
            </w:r>
            <w:r>
              <w:rPr>
                <w:b/>
              </w:rPr>
              <w:t>this</w:t>
            </w:r>
            <w:r>
              <w:rPr>
                <w:b/>
                <w:spacing w:val="-4"/>
              </w:rPr>
              <w:t xml:space="preserve"> </w:t>
            </w:r>
            <w:proofErr w:type="gramStart"/>
            <w:r>
              <w:rPr>
                <w:b/>
              </w:rPr>
              <w:t>on</w:t>
            </w:r>
            <w:proofErr w:type="gramEnd"/>
            <w:r>
              <w:rPr>
                <w:b/>
                <w:spacing w:val="-5"/>
              </w:rPr>
              <w:t xml:space="preserve"> </w:t>
            </w:r>
            <w:r>
              <w:rPr>
                <w:b/>
              </w:rPr>
              <w:t>your</w:t>
            </w:r>
            <w:r>
              <w:rPr>
                <w:b/>
                <w:spacing w:val="-4"/>
              </w:rPr>
              <w:t xml:space="preserve"> </w:t>
            </w:r>
            <w:r>
              <w:rPr>
                <w:b/>
                <w:spacing w:val="-2"/>
              </w:rPr>
              <w:t>letter):</w:t>
            </w:r>
          </w:p>
        </w:tc>
      </w:tr>
      <w:tr w:rsidR="006F55D0" w14:paraId="207B4A49" w14:textId="77777777">
        <w:trPr>
          <w:trHeight w:val="407"/>
        </w:trPr>
        <w:tc>
          <w:tcPr>
            <w:tcW w:w="8986"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41F99FFB" w14:textId="77777777" w:rsidR="006F55D0" w:rsidRDefault="006F55D0">
            <w:pPr>
              <w:pStyle w:val="TableParagraph"/>
              <w:spacing w:before="20"/>
              <w:ind w:left="111"/>
              <w:rPr>
                <w:b/>
              </w:rPr>
            </w:pPr>
            <w:r>
              <w:rPr>
                <w:b/>
              </w:rPr>
              <w:t>Contact</w:t>
            </w:r>
            <w:r>
              <w:rPr>
                <w:b/>
                <w:spacing w:val="-7"/>
              </w:rPr>
              <w:t xml:space="preserve"> </w:t>
            </w:r>
            <w:r>
              <w:rPr>
                <w:b/>
                <w:spacing w:val="-2"/>
              </w:rPr>
              <w:t>number:</w:t>
            </w:r>
          </w:p>
        </w:tc>
      </w:tr>
      <w:tr w:rsidR="006F55D0" w14:paraId="32954BDC" w14:textId="77777777">
        <w:trPr>
          <w:trHeight w:val="421"/>
        </w:trPr>
        <w:tc>
          <w:tcPr>
            <w:tcW w:w="8986" w:type="dxa"/>
            <w:gridSpan w:val="2"/>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34DD8DCA" w14:textId="77777777" w:rsidR="006F55D0" w:rsidRDefault="006F55D0">
            <w:pPr>
              <w:pStyle w:val="TableParagraph"/>
              <w:spacing w:before="20"/>
              <w:ind w:left="111"/>
              <w:rPr>
                <w:b/>
              </w:rPr>
            </w:pPr>
            <w:r>
              <w:rPr>
                <w:b/>
              </w:rPr>
              <w:t>Email</w:t>
            </w:r>
            <w:r>
              <w:rPr>
                <w:b/>
                <w:spacing w:val="-5"/>
              </w:rPr>
              <w:t xml:space="preserve"> </w:t>
            </w:r>
            <w:r>
              <w:rPr>
                <w:b/>
                <w:spacing w:val="-2"/>
              </w:rPr>
              <w:t>address:</w:t>
            </w:r>
          </w:p>
        </w:tc>
      </w:tr>
    </w:tbl>
    <w:p w14:paraId="248C09B8" w14:textId="77777777" w:rsidR="006F55D0" w:rsidRDefault="006F55D0" w:rsidP="006F55D0">
      <w:pPr>
        <w:pStyle w:val="BodyText"/>
        <w:spacing w:before="44"/>
        <w:rPr>
          <w:sz w:val="20"/>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63"/>
        <w:gridCol w:w="1368"/>
        <w:gridCol w:w="1454"/>
      </w:tblGrid>
      <w:tr w:rsidR="006F55D0" w14:paraId="42CFCB42" w14:textId="77777777">
        <w:trPr>
          <w:trHeight w:val="388"/>
        </w:trPr>
        <w:tc>
          <w:tcPr>
            <w:tcW w:w="8985" w:type="dxa"/>
            <w:gridSpan w:val="3"/>
          </w:tcPr>
          <w:p w14:paraId="2B5DA6AB" w14:textId="77777777" w:rsidR="006F55D0" w:rsidRDefault="006F55D0">
            <w:pPr>
              <w:pStyle w:val="TableParagraph"/>
              <w:spacing w:before="49"/>
              <w:ind w:left="121"/>
              <w:rPr>
                <w:b/>
              </w:rPr>
            </w:pPr>
            <w:r>
              <w:rPr>
                <w:b/>
              </w:rPr>
              <w:t>Reason</w:t>
            </w:r>
            <w:r>
              <w:rPr>
                <w:b/>
                <w:spacing w:val="-7"/>
              </w:rPr>
              <w:t xml:space="preserve"> </w:t>
            </w:r>
            <w:r>
              <w:rPr>
                <w:b/>
              </w:rPr>
              <w:t>for</w:t>
            </w:r>
            <w:r>
              <w:rPr>
                <w:b/>
                <w:spacing w:val="-4"/>
              </w:rPr>
              <w:t xml:space="preserve"> </w:t>
            </w:r>
            <w:r>
              <w:rPr>
                <w:b/>
              </w:rPr>
              <w:t>your</w:t>
            </w:r>
            <w:r>
              <w:rPr>
                <w:b/>
                <w:spacing w:val="-5"/>
              </w:rPr>
              <w:t xml:space="preserve"> </w:t>
            </w:r>
            <w:r>
              <w:rPr>
                <w:b/>
              </w:rPr>
              <w:t>appeal</w:t>
            </w:r>
            <w:r>
              <w:rPr>
                <w:b/>
                <w:spacing w:val="-4"/>
              </w:rPr>
              <w:t xml:space="preserve"> </w:t>
            </w:r>
            <w:r>
              <w:rPr>
                <w:b/>
              </w:rPr>
              <w:t>(please</w:t>
            </w:r>
            <w:r>
              <w:rPr>
                <w:b/>
                <w:spacing w:val="-5"/>
              </w:rPr>
              <w:t xml:space="preserve"> </w:t>
            </w:r>
            <w:r>
              <w:rPr>
                <w:b/>
              </w:rPr>
              <w:t>tick</w:t>
            </w:r>
            <w:r>
              <w:rPr>
                <w:b/>
                <w:spacing w:val="-4"/>
              </w:rPr>
              <w:t xml:space="preserve"> </w:t>
            </w:r>
            <w:r>
              <w:rPr>
                <w:b/>
              </w:rPr>
              <w:t>one</w:t>
            </w:r>
            <w:r>
              <w:rPr>
                <w:b/>
                <w:spacing w:val="-5"/>
              </w:rPr>
              <w:t xml:space="preserve"> </w:t>
            </w:r>
            <w:r>
              <w:rPr>
                <w:b/>
              </w:rPr>
              <w:t>box</w:t>
            </w:r>
            <w:r>
              <w:rPr>
                <w:b/>
                <w:spacing w:val="-4"/>
              </w:rPr>
              <w:t xml:space="preserve"> </w:t>
            </w:r>
            <w:r>
              <w:rPr>
                <w:b/>
                <w:spacing w:val="-2"/>
              </w:rPr>
              <w:t>only)</w:t>
            </w:r>
          </w:p>
        </w:tc>
      </w:tr>
      <w:tr w:rsidR="006F55D0" w14:paraId="72CF8CC4" w14:textId="77777777">
        <w:trPr>
          <w:trHeight w:val="393"/>
        </w:trPr>
        <w:tc>
          <w:tcPr>
            <w:tcW w:w="7531" w:type="dxa"/>
            <w:gridSpan w:val="2"/>
          </w:tcPr>
          <w:p w14:paraId="38B57459" w14:textId="77777777" w:rsidR="006F55D0" w:rsidRDefault="006F55D0">
            <w:pPr>
              <w:pStyle w:val="TableParagraph"/>
              <w:spacing w:before="54"/>
              <w:ind w:left="121"/>
            </w:pPr>
            <w:r>
              <w:t>Malpractice</w:t>
            </w:r>
            <w:r>
              <w:rPr>
                <w:spacing w:val="-7"/>
              </w:rPr>
              <w:t xml:space="preserve"> </w:t>
            </w:r>
            <w:r>
              <w:t>was</w:t>
            </w:r>
            <w:r>
              <w:rPr>
                <w:spacing w:val="-4"/>
              </w:rPr>
              <w:t xml:space="preserve"> </w:t>
            </w:r>
            <w:r>
              <w:t>not</w:t>
            </w:r>
            <w:r>
              <w:rPr>
                <w:spacing w:val="-5"/>
              </w:rPr>
              <w:t xml:space="preserve"> </w:t>
            </w:r>
            <w:r>
              <w:t>dealt</w:t>
            </w:r>
            <w:r>
              <w:rPr>
                <w:spacing w:val="-4"/>
              </w:rPr>
              <w:t xml:space="preserve"> </w:t>
            </w:r>
            <w:r>
              <w:t>with</w:t>
            </w:r>
            <w:r>
              <w:rPr>
                <w:spacing w:val="-5"/>
              </w:rPr>
              <w:t xml:space="preserve"> </w:t>
            </w:r>
            <w:r>
              <w:t>in</w:t>
            </w:r>
            <w:r>
              <w:rPr>
                <w:spacing w:val="-4"/>
              </w:rPr>
              <w:t xml:space="preserve"> </w:t>
            </w:r>
            <w:r>
              <w:t>line</w:t>
            </w:r>
            <w:r>
              <w:rPr>
                <w:spacing w:val="-5"/>
              </w:rPr>
              <w:t xml:space="preserve"> </w:t>
            </w:r>
            <w:r>
              <w:t>with</w:t>
            </w:r>
            <w:r>
              <w:rPr>
                <w:spacing w:val="-4"/>
              </w:rPr>
              <w:t xml:space="preserve"> </w:t>
            </w:r>
            <w:r>
              <w:t>the</w:t>
            </w:r>
            <w:r>
              <w:rPr>
                <w:spacing w:val="-5"/>
              </w:rPr>
              <w:t xml:space="preserve"> </w:t>
            </w:r>
            <w:r>
              <w:t>Centre</w:t>
            </w:r>
            <w:r>
              <w:rPr>
                <w:spacing w:val="-4"/>
              </w:rPr>
              <w:t xml:space="preserve"> </w:t>
            </w:r>
            <w:r>
              <w:rPr>
                <w:spacing w:val="-2"/>
              </w:rPr>
              <w:t>procedures</w:t>
            </w:r>
          </w:p>
        </w:tc>
        <w:tc>
          <w:tcPr>
            <w:tcW w:w="1454" w:type="dxa"/>
          </w:tcPr>
          <w:p w14:paraId="243D5E37" w14:textId="77777777" w:rsidR="006F55D0" w:rsidRDefault="006F55D0">
            <w:pPr>
              <w:pStyle w:val="TableParagraph"/>
              <w:spacing w:before="5"/>
              <w:rPr>
                <w:sz w:val="4"/>
              </w:rPr>
            </w:pPr>
          </w:p>
          <w:p w14:paraId="61541C53" w14:textId="77777777" w:rsidR="006F55D0" w:rsidRDefault="006F55D0">
            <w:pPr>
              <w:pStyle w:val="TableParagraph"/>
              <w:spacing w:line="224" w:lineRule="exact"/>
              <w:ind w:left="153"/>
              <w:rPr>
                <w:sz w:val="20"/>
              </w:rPr>
            </w:pPr>
            <w:r>
              <w:rPr>
                <w:noProof/>
                <w:position w:val="-3"/>
                <w:sz w:val="20"/>
              </w:rPr>
              <mc:AlternateContent>
                <mc:Choice Requires="wpg">
                  <w:drawing>
                    <wp:inline distT="0" distB="0" distL="0" distR="0" wp14:anchorId="01A47D61" wp14:editId="1E6A947C">
                      <wp:extent cx="151765" cy="151765"/>
                      <wp:effectExtent l="0"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151765"/>
                                <a:chOff x="0" y="0"/>
                                <a:chExt cx="151765" cy="151765"/>
                              </a:xfrm>
                            </wpg:grpSpPr>
                            <wps:wsp>
                              <wps:cNvPr id="115" name="Graphic 115"/>
                              <wps:cNvSpPr/>
                              <wps:spPr>
                                <a:xfrm>
                                  <a:off x="4572" y="4572"/>
                                  <a:ext cx="142240" cy="142240"/>
                                </a:xfrm>
                                <a:custGeom>
                                  <a:avLst/>
                                  <a:gdLst/>
                                  <a:ahLst/>
                                  <a:cxnLst/>
                                  <a:rect l="l" t="t" r="r" b="b"/>
                                  <a:pathLst>
                                    <a:path w="142240" h="142240">
                                      <a:moveTo>
                                        <a:pt x="0" y="0"/>
                                      </a:moveTo>
                                      <a:lnTo>
                                        <a:pt x="142240" y="0"/>
                                      </a:lnTo>
                                      <a:lnTo>
                                        <a:pt x="142240" y="142240"/>
                                      </a:lnTo>
                                      <a:lnTo>
                                        <a:pt x="0" y="14224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72D41C29">
                    <v:group id="Group 114" style="width:11.95pt;height:11.95pt;mso-position-horizontal-relative:char;mso-position-vertical-relative:line" coordsize="151765,151765" o:spid="_x0000_s1026" w14:anchorId="07AE3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">
                      <v:shape id="Graphic 115" style="position:absolute;left:4572;top:4572;width:142240;height:142240;visibility:visible;mso-wrap-style:square;v-text-anchor:top" coordsize="142240,142240" o:spid="_x0000_s1027" filled="f" strokeweight=".72pt" path="m,l142240,r,142240l,142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">
                        <v:path arrowok="t"/>
                      </v:shape>
                      <w10:anchorlock/>
                    </v:group>
                  </w:pict>
                </mc:Fallback>
              </mc:AlternateContent>
            </w:r>
          </w:p>
        </w:tc>
      </w:tr>
      <w:tr w:rsidR="006F55D0" w14:paraId="1E796906" w14:textId="77777777">
        <w:trPr>
          <w:trHeight w:val="388"/>
        </w:trPr>
        <w:tc>
          <w:tcPr>
            <w:tcW w:w="7531" w:type="dxa"/>
            <w:gridSpan w:val="2"/>
          </w:tcPr>
          <w:p w14:paraId="1F583BA2" w14:textId="77777777" w:rsidR="006F55D0" w:rsidRDefault="006F55D0">
            <w:pPr>
              <w:pStyle w:val="TableParagraph"/>
              <w:spacing w:before="49"/>
              <w:ind w:left="121"/>
            </w:pPr>
            <w:r>
              <w:t>Regulations</w:t>
            </w:r>
            <w:r>
              <w:rPr>
                <w:spacing w:val="-7"/>
              </w:rPr>
              <w:t xml:space="preserve"> </w:t>
            </w:r>
            <w:r>
              <w:t>did</w:t>
            </w:r>
            <w:r>
              <w:rPr>
                <w:spacing w:val="-6"/>
              </w:rPr>
              <w:t xml:space="preserve"> </w:t>
            </w:r>
            <w:r>
              <w:t>not</w:t>
            </w:r>
            <w:r>
              <w:rPr>
                <w:spacing w:val="-6"/>
              </w:rPr>
              <w:t xml:space="preserve"> </w:t>
            </w:r>
            <w:r>
              <w:t>adequately</w:t>
            </w:r>
            <w:r>
              <w:rPr>
                <w:spacing w:val="-7"/>
              </w:rPr>
              <w:t xml:space="preserve"> </w:t>
            </w:r>
            <w:r>
              <w:t>cover</w:t>
            </w:r>
            <w:r>
              <w:rPr>
                <w:spacing w:val="-6"/>
              </w:rPr>
              <w:t xml:space="preserve"> </w:t>
            </w:r>
            <w:r>
              <w:t>the</w:t>
            </w:r>
            <w:r>
              <w:rPr>
                <w:spacing w:val="-6"/>
              </w:rPr>
              <w:t xml:space="preserve"> </w:t>
            </w:r>
            <w:r>
              <w:t>circumstances</w:t>
            </w:r>
            <w:r>
              <w:rPr>
                <w:spacing w:val="-7"/>
              </w:rPr>
              <w:t xml:space="preserve"> </w:t>
            </w:r>
            <w:r>
              <w:t>around</w:t>
            </w:r>
            <w:r>
              <w:rPr>
                <w:spacing w:val="-6"/>
              </w:rPr>
              <w:t xml:space="preserve"> </w:t>
            </w:r>
            <w:r>
              <w:t>the</w:t>
            </w:r>
            <w:r>
              <w:rPr>
                <w:spacing w:val="-6"/>
              </w:rPr>
              <w:t xml:space="preserve"> </w:t>
            </w:r>
            <w:r>
              <w:rPr>
                <w:spacing w:val="-2"/>
              </w:rPr>
              <w:t>malpractice</w:t>
            </w:r>
          </w:p>
        </w:tc>
        <w:tc>
          <w:tcPr>
            <w:tcW w:w="1454" w:type="dxa"/>
          </w:tcPr>
          <w:p w14:paraId="16F47638" w14:textId="77777777" w:rsidR="006F55D0" w:rsidRDefault="006F55D0">
            <w:pPr>
              <w:pStyle w:val="TableParagraph"/>
              <w:rPr>
                <w:sz w:val="5"/>
              </w:rPr>
            </w:pPr>
          </w:p>
          <w:p w14:paraId="3B67F6F2" w14:textId="77777777" w:rsidR="006F55D0" w:rsidRDefault="006F55D0">
            <w:pPr>
              <w:pStyle w:val="TableParagraph"/>
              <w:spacing w:line="224" w:lineRule="exact"/>
              <w:ind w:left="153"/>
              <w:rPr>
                <w:sz w:val="20"/>
              </w:rPr>
            </w:pPr>
            <w:r>
              <w:rPr>
                <w:noProof/>
                <w:position w:val="-3"/>
                <w:sz w:val="20"/>
              </w:rPr>
              <mc:AlternateContent>
                <mc:Choice Requires="wpg">
                  <w:drawing>
                    <wp:inline distT="0" distB="0" distL="0" distR="0" wp14:anchorId="79CF0CE5" wp14:editId="172EAD36">
                      <wp:extent cx="151765" cy="151765"/>
                      <wp:effectExtent l="0" t="0" r="0" b="635"/>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151765"/>
                                <a:chOff x="0" y="0"/>
                                <a:chExt cx="151765" cy="151765"/>
                              </a:xfrm>
                            </wpg:grpSpPr>
                            <wps:wsp>
                              <wps:cNvPr id="117" name="Graphic 117"/>
                              <wps:cNvSpPr/>
                              <wps:spPr>
                                <a:xfrm>
                                  <a:off x="4572" y="4572"/>
                                  <a:ext cx="142240" cy="142240"/>
                                </a:xfrm>
                                <a:custGeom>
                                  <a:avLst/>
                                  <a:gdLst/>
                                  <a:ahLst/>
                                  <a:cxnLst/>
                                  <a:rect l="l" t="t" r="r" b="b"/>
                                  <a:pathLst>
                                    <a:path w="142240" h="142240">
                                      <a:moveTo>
                                        <a:pt x="0" y="0"/>
                                      </a:moveTo>
                                      <a:lnTo>
                                        <a:pt x="142240" y="0"/>
                                      </a:lnTo>
                                      <a:lnTo>
                                        <a:pt x="142240" y="142240"/>
                                      </a:lnTo>
                                      <a:lnTo>
                                        <a:pt x="0" y="14224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7391C316">
                    <v:group id="Group 116" style="width:11.95pt;height:11.95pt;mso-position-horizontal-relative:char;mso-position-vertical-relative:line" coordsize="151765,151765" o:spid="_x0000_s1026" w14:anchorId="51093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">
                      <v:shape id="Graphic 117" style="position:absolute;left:4572;top:4572;width:142240;height:142240;visibility:visible;mso-wrap-style:square;v-text-anchor:top" coordsize="142240,142240" o:spid="_x0000_s1027" filled="f" strokeweight=".72pt" path="m,l142240,r,142240l,142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">
                        <v:path arrowok="t"/>
                      </v:shape>
                      <w10:anchorlock/>
                    </v:group>
                  </w:pict>
                </mc:Fallback>
              </mc:AlternateContent>
            </w:r>
          </w:p>
        </w:tc>
      </w:tr>
      <w:tr w:rsidR="006F55D0" w14:paraId="59DAAC04" w14:textId="77777777">
        <w:trPr>
          <w:trHeight w:val="392"/>
        </w:trPr>
        <w:tc>
          <w:tcPr>
            <w:tcW w:w="7531" w:type="dxa"/>
            <w:gridSpan w:val="2"/>
            <w:tcBorders>
              <w:bottom w:val="single" w:sz="8" w:space="0" w:color="000000" w:themeColor="text1"/>
            </w:tcBorders>
          </w:tcPr>
          <w:p w14:paraId="32BECD1E" w14:textId="77777777" w:rsidR="006F55D0" w:rsidRDefault="006F55D0">
            <w:pPr>
              <w:pStyle w:val="TableParagraph"/>
              <w:spacing w:before="54"/>
              <w:ind w:left="121"/>
            </w:pPr>
            <w:r w:rsidRPr="47577DB4">
              <w:t>New</w:t>
            </w:r>
            <w:r w:rsidRPr="47577DB4">
              <w:rPr>
                <w:spacing w:val="-7"/>
              </w:rPr>
              <w:t xml:space="preserve"> </w:t>
            </w:r>
            <w:r w:rsidRPr="47577DB4">
              <w:t>information</w:t>
            </w:r>
            <w:r w:rsidRPr="47577DB4">
              <w:rPr>
                <w:spacing w:val="-5"/>
              </w:rPr>
              <w:t xml:space="preserve"> </w:t>
            </w:r>
            <w:r w:rsidRPr="47577DB4">
              <w:t>is</w:t>
            </w:r>
            <w:r w:rsidRPr="47577DB4">
              <w:rPr>
                <w:spacing w:val="-5"/>
              </w:rPr>
              <w:t xml:space="preserve"> </w:t>
            </w:r>
            <w:r w:rsidRPr="47577DB4">
              <w:t>now</w:t>
            </w:r>
            <w:r w:rsidRPr="47577DB4">
              <w:rPr>
                <w:spacing w:val="-4"/>
              </w:rPr>
              <w:t xml:space="preserve"> </w:t>
            </w:r>
            <w:r w:rsidRPr="47577DB4">
              <w:t>available</w:t>
            </w:r>
            <w:r w:rsidRPr="47577DB4">
              <w:rPr>
                <w:spacing w:val="-5"/>
              </w:rPr>
              <w:t xml:space="preserve"> </w:t>
            </w:r>
            <w:r w:rsidRPr="47577DB4">
              <w:t>that</w:t>
            </w:r>
            <w:r w:rsidRPr="47577DB4">
              <w:rPr>
                <w:spacing w:val="-5"/>
              </w:rPr>
              <w:t xml:space="preserve"> </w:t>
            </w:r>
            <w:r w:rsidRPr="47577DB4">
              <w:t>was</w:t>
            </w:r>
            <w:r w:rsidRPr="47577DB4">
              <w:rPr>
                <w:spacing w:val="-5"/>
              </w:rPr>
              <w:t xml:space="preserve"> </w:t>
            </w:r>
            <w:r w:rsidRPr="47577DB4">
              <w:t>not</w:t>
            </w:r>
            <w:r w:rsidRPr="47577DB4">
              <w:rPr>
                <w:spacing w:val="-4"/>
              </w:rPr>
              <w:t xml:space="preserve"> </w:t>
            </w:r>
            <w:r w:rsidRPr="47577DB4">
              <w:t>available</w:t>
            </w:r>
            <w:r w:rsidRPr="47577DB4">
              <w:rPr>
                <w:spacing w:val="-5"/>
              </w:rPr>
              <w:t xml:space="preserve"> </w:t>
            </w:r>
            <w:r w:rsidRPr="47577DB4">
              <w:t>to</w:t>
            </w:r>
            <w:r w:rsidRPr="47577DB4">
              <w:rPr>
                <w:spacing w:val="-5"/>
              </w:rPr>
              <w:t xml:space="preserve"> </w:t>
            </w:r>
            <w:r w:rsidRPr="47577DB4">
              <w:t>the</w:t>
            </w:r>
            <w:r w:rsidRPr="47577DB4">
              <w:rPr>
                <w:spacing w:val="-4"/>
              </w:rPr>
              <w:t xml:space="preserve"> </w:t>
            </w:r>
            <w:r w:rsidRPr="47577DB4">
              <w:rPr>
                <w:spacing w:val="-2"/>
              </w:rPr>
              <w:t>investigation</w:t>
            </w:r>
          </w:p>
        </w:tc>
        <w:tc>
          <w:tcPr>
            <w:tcW w:w="1454" w:type="dxa"/>
            <w:tcBorders>
              <w:bottom w:val="single" w:sz="8" w:space="0" w:color="000000" w:themeColor="text1"/>
            </w:tcBorders>
          </w:tcPr>
          <w:p w14:paraId="5CCFCBBE" w14:textId="77777777" w:rsidR="006F55D0" w:rsidRDefault="006F55D0">
            <w:pPr>
              <w:pStyle w:val="TableParagraph"/>
              <w:spacing w:before="3"/>
              <w:rPr>
                <w:sz w:val="5"/>
              </w:rPr>
            </w:pPr>
          </w:p>
          <w:p w14:paraId="2AC81BAE" w14:textId="77777777" w:rsidR="006F55D0" w:rsidRDefault="006F55D0">
            <w:pPr>
              <w:pStyle w:val="TableParagraph"/>
              <w:spacing w:line="224" w:lineRule="exact"/>
              <w:ind w:left="153"/>
              <w:rPr>
                <w:sz w:val="20"/>
              </w:rPr>
            </w:pPr>
            <w:r>
              <w:rPr>
                <w:noProof/>
                <w:position w:val="-3"/>
                <w:sz w:val="20"/>
              </w:rPr>
              <mc:AlternateContent>
                <mc:Choice Requires="wpg">
                  <w:drawing>
                    <wp:inline distT="0" distB="0" distL="0" distR="0" wp14:anchorId="74B79DCC" wp14:editId="432D8941">
                      <wp:extent cx="151765" cy="151765"/>
                      <wp:effectExtent l="0" t="0" r="0" b="63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151765"/>
                                <a:chOff x="0" y="0"/>
                                <a:chExt cx="151765" cy="151765"/>
                              </a:xfrm>
                            </wpg:grpSpPr>
                            <wps:wsp>
                              <wps:cNvPr id="119" name="Graphic 119"/>
                              <wps:cNvSpPr/>
                              <wps:spPr>
                                <a:xfrm>
                                  <a:off x="4572" y="4572"/>
                                  <a:ext cx="142240" cy="142240"/>
                                </a:xfrm>
                                <a:custGeom>
                                  <a:avLst/>
                                  <a:gdLst/>
                                  <a:ahLst/>
                                  <a:cxnLst/>
                                  <a:rect l="l" t="t" r="r" b="b"/>
                                  <a:pathLst>
                                    <a:path w="142240" h="142240">
                                      <a:moveTo>
                                        <a:pt x="0" y="0"/>
                                      </a:moveTo>
                                      <a:lnTo>
                                        <a:pt x="142240" y="0"/>
                                      </a:lnTo>
                                      <a:lnTo>
                                        <a:pt x="142240" y="142240"/>
                                      </a:lnTo>
                                      <a:lnTo>
                                        <a:pt x="0" y="14224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452B360B">
                    <v:group id="Group 118" style="width:11.95pt;height:11.95pt;mso-position-horizontal-relative:char;mso-position-vertical-relative:line" coordsize="151765,151765" o:spid="_x0000_s1026" w14:anchorId="726BF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">
                      <v:shape id="Graphic 119" style="position:absolute;left:4572;top:4572;width:142240;height:142240;visibility:visible;mso-wrap-style:square;v-text-anchor:top" coordsize="142240,142240" o:spid="_x0000_s1027" filled="f" strokeweight=".72pt" path="m,l142240,r,142240l,142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">
                        <v:path arrowok="t"/>
                      </v:shape>
                      <w10:anchorlock/>
                    </v:group>
                  </w:pict>
                </mc:Fallback>
              </mc:AlternateContent>
            </w:r>
          </w:p>
        </w:tc>
      </w:tr>
      <w:tr w:rsidR="006F55D0" w14:paraId="3F3E477B" w14:textId="77777777">
        <w:trPr>
          <w:trHeight w:val="517"/>
        </w:trPr>
        <w:tc>
          <w:tcPr>
            <w:tcW w:w="89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05EC12" w14:textId="77777777" w:rsidR="006F55D0" w:rsidRDefault="006F55D0">
            <w:pPr>
              <w:pStyle w:val="TableParagraph"/>
              <w:spacing w:before="121"/>
              <w:ind w:left="116"/>
              <w:rPr>
                <w:b/>
              </w:rPr>
            </w:pPr>
            <w:r>
              <w:rPr>
                <w:b/>
              </w:rPr>
              <w:t>Please</w:t>
            </w:r>
            <w:r>
              <w:rPr>
                <w:b/>
                <w:spacing w:val="-8"/>
              </w:rPr>
              <w:t xml:space="preserve"> </w:t>
            </w:r>
            <w:r>
              <w:rPr>
                <w:b/>
              </w:rPr>
              <w:t>explain</w:t>
            </w:r>
            <w:r>
              <w:rPr>
                <w:b/>
                <w:spacing w:val="-5"/>
              </w:rPr>
              <w:t xml:space="preserve"> </w:t>
            </w:r>
            <w:r>
              <w:rPr>
                <w:b/>
              </w:rPr>
              <w:t>your</w:t>
            </w:r>
            <w:r>
              <w:rPr>
                <w:b/>
                <w:spacing w:val="-4"/>
              </w:rPr>
              <w:t xml:space="preserve"> </w:t>
            </w:r>
            <w:r>
              <w:rPr>
                <w:b/>
              </w:rPr>
              <w:t>reason</w:t>
            </w:r>
            <w:r>
              <w:rPr>
                <w:b/>
                <w:spacing w:val="-5"/>
              </w:rPr>
              <w:t xml:space="preserve"> </w:t>
            </w:r>
            <w:r>
              <w:rPr>
                <w:b/>
              </w:rPr>
              <w:t>for</w:t>
            </w:r>
            <w:r>
              <w:rPr>
                <w:b/>
                <w:spacing w:val="-5"/>
              </w:rPr>
              <w:t xml:space="preserve"> </w:t>
            </w:r>
            <w:proofErr w:type="gramStart"/>
            <w:r>
              <w:rPr>
                <w:b/>
              </w:rPr>
              <w:t>this</w:t>
            </w:r>
            <w:r>
              <w:rPr>
                <w:b/>
                <w:spacing w:val="-5"/>
              </w:rPr>
              <w:t xml:space="preserve"> </w:t>
            </w:r>
            <w:r>
              <w:rPr>
                <w:b/>
              </w:rPr>
              <w:t>appeal</w:t>
            </w:r>
            <w:proofErr w:type="gramEnd"/>
            <w:r>
              <w:rPr>
                <w:b/>
                <w:spacing w:val="-5"/>
              </w:rPr>
              <w:t xml:space="preserve"> </w:t>
            </w:r>
            <w:r>
              <w:rPr>
                <w:b/>
                <w:spacing w:val="-2"/>
              </w:rPr>
              <w:t>application:</w:t>
            </w:r>
          </w:p>
        </w:tc>
      </w:tr>
      <w:tr w:rsidR="006F55D0" w14:paraId="333D0759" w14:textId="77777777">
        <w:trPr>
          <w:trHeight w:val="983"/>
        </w:trPr>
        <w:tc>
          <w:tcPr>
            <w:tcW w:w="89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490476" w14:textId="77777777" w:rsidR="006F55D0" w:rsidRDefault="006F55D0">
            <w:pPr>
              <w:pStyle w:val="TableParagraph"/>
              <w:rPr>
                <w:rFonts w:ascii="Times New Roman"/>
              </w:rPr>
            </w:pPr>
          </w:p>
        </w:tc>
      </w:tr>
      <w:tr w:rsidR="006F55D0" w14:paraId="154F0FEE" w14:textId="77777777">
        <w:trPr>
          <w:trHeight w:val="483"/>
        </w:trPr>
        <w:tc>
          <w:tcPr>
            <w:tcW w:w="6163" w:type="dxa"/>
            <w:tcBorders>
              <w:top w:val="single" w:sz="8" w:space="0" w:color="000000" w:themeColor="text1"/>
              <w:left w:val="single" w:sz="8" w:space="0" w:color="000000" w:themeColor="text1"/>
              <w:bottom w:val="single" w:sz="8" w:space="0" w:color="000000" w:themeColor="text1"/>
            </w:tcBorders>
          </w:tcPr>
          <w:p w14:paraId="474FAB10" w14:textId="77777777" w:rsidR="006F55D0" w:rsidRDefault="006F55D0">
            <w:pPr>
              <w:pStyle w:val="TableParagraph"/>
              <w:spacing w:before="97"/>
              <w:ind w:left="116"/>
              <w:rPr>
                <w:b/>
              </w:rPr>
            </w:pPr>
            <w:r>
              <w:rPr>
                <w:b/>
              </w:rPr>
              <w:t>Print</w:t>
            </w:r>
            <w:r>
              <w:rPr>
                <w:b/>
                <w:spacing w:val="-5"/>
              </w:rPr>
              <w:t xml:space="preserve"> </w:t>
            </w:r>
            <w:r>
              <w:rPr>
                <w:b/>
                <w:spacing w:val="-2"/>
              </w:rPr>
              <w:t>Name:</w:t>
            </w:r>
          </w:p>
        </w:tc>
        <w:tc>
          <w:tcPr>
            <w:tcW w:w="2822" w:type="dxa"/>
            <w:gridSpan w:val="2"/>
            <w:tcBorders>
              <w:top w:val="single" w:sz="8" w:space="0" w:color="000000" w:themeColor="text1"/>
              <w:bottom w:val="single" w:sz="8" w:space="0" w:color="000000" w:themeColor="text1"/>
              <w:right w:val="single" w:sz="8" w:space="0" w:color="000000" w:themeColor="text1"/>
            </w:tcBorders>
          </w:tcPr>
          <w:p w14:paraId="56625476" w14:textId="77777777" w:rsidR="006F55D0" w:rsidRDefault="006F55D0">
            <w:pPr>
              <w:pStyle w:val="TableParagraph"/>
              <w:rPr>
                <w:rFonts w:ascii="Times New Roman"/>
              </w:rPr>
            </w:pPr>
          </w:p>
        </w:tc>
      </w:tr>
      <w:tr w:rsidR="006F55D0" w14:paraId="05A65BDC" w14:textId="77777777">
        <w:trPr>
          <w:trHeight w:val="484"/>
        </w:trPr>
        <w:tc>
          <w:tcPr>
            <w:tcW w:w="6163" w:type="dxa"/>
            <w:tcBorders>
              <w:top w:val="single" w:sz="8" w:space="0" w:color="000000" w:themeColor="text1"/>
              <w:left w:val="single" w:sz="8" w:space="0" w:color="000000" w:themeColor="text1"/>
              <w:bottom w:val="single" w:sz="8" w:space="0" w:color="000000" w:themeColor="text1"/>
            </w:tcBorders>
          </w:tcPr>
          <w:p w14:paraId="1522E7DE" w14:textId="77777777" w:rsidR="006F55D0" w:rsidRDefault="006F55D0">
            <w:pPr>
              <w:pStyle w:val="TableParagraph"/>
              <w:spacing w:before="97"/>
              <w:ind w:left="116"/>
              <w:rPr>
                <w:b/>
              </w:rPr>
            </w:pPr>
            <w:r>
              <w:rPr>
                <w:b/>
                <w:spacing w:val="-2"/>
              </w:rPr>
              <w:t>Signature:</w:t>
            </w:r>
          </w:p>
        </w:tc>
        <w:tc>
          <w:tcPr>
            <w:tcW w:w="2822" w:type="dxa"/>
            <w:gridSpan w:val="2"/>
            <w:tcBorders>
              <w:top w:val="single" w:sz="8" w:space="0" w:color="000000" w:themeColor="text1"/>
              <w:bottom w:val="single" w:sz="8" w:space="0" w:color="000000" w:themeColor="text1"/>
              <w:right w:val="single" w:sz="8" w:space="0" w:color="000000" w:themeColor="text1"/>
            </w:tcBorders>
          </w:tcPr>
          <w:p w14:paraId="7725F148" w14:textId="77777777" w:rsidR="006F55D0" w:rsidRDefault="006F55D0">
            <w:pPr>
              <w:pStyle w:val="TableParagraph"/>
              <w:spacing w:before="97"/>
              <w:ind w:left="116"/>
              <w:rPr>
                <w:b/>
              </w:rPr>
            </w:pPr>
            <w:r>
              <w:rPr>
                <w:b/>
                <w:spacing w:val="-2"/>
              </w:rPr>
              <w:t>Date:</w:t>
            </w:r>
          </w:p>
        </w:tc>
      </w:tr>
    </w:tbl>
    <w:p w14:paraId="5A1EAE68" w14:textId="77777777" w:rsidR="006F55D0" w:rsidRDefault="006F55D0" w:rsidP="006F55D0">
      <w:pPr>
        <w:sectPr w:rsidR="006F55D0" w:rsidSect="006F55D0">
          <w:headerReference w:type="default" r:id="rId44"/>
          <w:footerReference w:type="default" r:id="rId45"/>
          <w:pgSz w:w="11900" w:h="16840"/>
          <w:pgMar w:top="1800" w:right="460" w:bottom="1240" w:left="1080" w:header="359" w:footer="1058" w:gutter="0"/>
          <w:cols w:space="720"/>
        </w:sectPr>
      </w:pPr>
    </w:p>
    <w:p w14:paraId="6615C16B" w14:textId="77777777" w:rsidR="006F55D0" w:rsidRDefault="006F55D0" w:rsidP="006F55D0">
      <w:pPr>
        <w:pStyle w:val="BodyText"/>
        <w:spacing w:before="202" w:after="1"/>
        <w:rPr>
          <w:sz w:val="20"/>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5218"/>
      </w:tblGrid>
      <w:tr w:rsidR="006F55D0" w14:paraId="74C66F26" w14:textId="77777777">
        <w:trPr>
          <w:trHeight w:val="897"/>
        </w:trPr>
        <w:tc>
          <w:tcPr>
            <w:tcW w:w="8914" w:type="dxa"/>
            <w:gridSpan w:val="2"/>
            <w:shd w:val="clear" w:color="auto" w:fill="F1F1F1"/>
          </w:tcPr>
          <w:p w14:paraId="6BAA0674" w14:textId="77777777" w:rsidR="006F55D0" w:rsidRPr="0068165F" w:rsidRDefault="006F55D0">
            <w:pPr>
              <w:pStyle w:val="TableParagraph"/>
              <w:spacing w:before="6" w:line="256" w:lineRule="auto"/>
              <w:ind w:left="116" w:right="606"/>
              <w:rPr>
                <w:rFonts w:asciiTheme="minorHAnsi" w:hAnsiTheme="minorHAnsi" w:cstheme="minorHAnsi"/>
                <w:b/>
                <w:bCs/>
                <w:sz w:val="24"/>
                <w:szCs w:val="24"/>
              </w:rPr>
            </w:pPr>
            <w:r w:rsidRPr="0068165F">
              <w:rPr>
                <w:rFonts w:asciiTheme="minorHAnsi" w:hAnsiTheme="minorHAnsi" w:cstheme="minorHAnsi"/>
                <w:b/>
                <w:bCs/>
                <w:spacing w:val="-2"/>
                <w:sz w:val="24"/>
                <w:szCs w:val="24"/>
              </w:rPr>
              <w:t>Part</w:t>
            </w:r>
            <w:r w:rsidRPr="0068165F">
              <w:rPr>
                <w:rFonts w:asciiTheme="minorHAnsi" w:hAnsiTheme="minorHAnsi" w:cstheme="minorHAnsi"/>
                <w:b/>
                <w:bCs/>
                <w:spacing w:val="-5"/>
                <w:sz w:val="24"/>
                <w:szCs w:val="24"/>
              </w:rPr>
              <w:t xml:space="preserve"> </w:t>
            </w:r>
            <w:r w:rsidRPr="0068165F">
              <w:rPr>
                <w:rFonts w:asciiTheme="minorHAnsi" w:hAnsiTheme="minorHAnsi" w:cstheme="minorHAnsi"/>
                <w:b/>
                <w:bCs/>
                <w:spacing w:val="-2"/>
                <w:sz w:val="24"/>
                <w:szCs w:val="24"/>
              </w:rPr>
              <w:t>B:</w:t>
            </w:r>
            <w:r w:rsidRPr="0068165F">
              <w:rPr>
                <w:rFonts w:asciiTheme="minorHAnsi" w:hAnsiTheme="minorHAnsi" w:cstheme="minorHAnsi"/>
                <w:b/>
                <w:bCs/>
                <w:spacing w:val="-5"/>
                <w:sz w:val="24"/>
                <w:szCs w:val="24"/>
              </w:rPr>
              <w:t xml:space="preserve"> </w:t>
            </w:r>
            <w:r w:rsidRPr="0068165F">
              <w:rPr>
                <w:rFonts w:asciiTheme="minorHAnsi" w:hAnsiTheme="minorHAnsi" w:cstheme="minorHAnsi"/>
                <w:b/>
                <w:bCs/>
                <w:spacing w:val="-2"/>
                <w:sz w:val="24"/>
                <w:szCs w:val="24"/>
              </w:rPr>
              <w:t>(Office</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Use)</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This</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section</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must</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be</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completed</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by</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the</w:t>
            </w:r>
            <w:r w:rsidRPr="0068165F">
              <w:rPr>
                <w:rFonts w:asciiTheme="minorHAnsi" w:hAnsiTheme="minorHAnsi" w:cstheme="minorHAnsi"/>
                <w:b/>
                <w:bCs/>
                <w:spacing w:val="-11"/>
                <w:sz w:val="24"/>
                <w:szCs w:val="24"/>
              </w:rPr>
              <w:t xml:space="preserve"> </w:t>
            </w:r>
            <w:r w:rsidRPr="0068165F">
              <w:rPr>
                <w:rFonts w:asciiTheme="minorHAnsi" w:hAnsiTheme="minorHAnsi" w:cstheme="minorHAnsi"/>
                <w:b/>
                <w:bCs/>
                <w:spacing w:val="-2"/>
                <w:sz w:val="24"/>
                <w:szCs w:val="24"/>
              </w:rPr>
              <w:t>relevant</w:t>
            </w:r>
            <w:r w:rsidRPr="0068165F">
              <w:rPr>
                <w:rFonts w:asciiTheme="minorHAnsi" w:hAnsiTheme="minorHAnsi" w:cstheme="minorHAnsi"/>
                <w:b/>
                <w:bCs/>
                <w:spacing w:val="-9"/>
                <w:sz w:val="24"/>
                <w:szCs w:val="24"/>
              </w:rPr>
              <w:t xml:space="preserve"> </w:t>
            </w:r>
            <w:r w:rsidRPr="0068165F">
              <w:rPr>
                <w:rFonts w:asciiTheme="minorHAnsi" w:hAnsiTheme="minorHAnsi" w:cstheme="minorHAnsi"/>
                <w:b/>
                <w:bCs/>
                <w:spacing w:val="-2"/>
                <w:sz w:val="24"/>
                <w:szCs w:val="24"/>
              </w:rPr>
              <w:t>LMETB Manager</w:t>
            </w:r>
          </w:p>
        </w:tc>
      </w:tr>
      <w:tr w:rsidR="006F55D0" w14:paraId="224EE371" w14:textId="77777777">
        <w:trPr>
          <w:trHeight w:val="450"/>
        </w:trPr>
        <w:tc>
          <w:tcPr>
            <w:tcW w:w="3696" w:type="dxa"/>
            <w:shd w:val="clear" w:color="auto" w:fill="F1F1F1"/>
          </w:tcPr>
          <w:p w14:paraId="7BA2EAEE" w14:textId="77777777" w:rsidR="006F55D0" w:rsidRDefault="006F55D0">
            <w:pPr>
              <w:pStyle w:val="TableParagraph"/>
              <w:spacing w:before="1"/>
              <w:ind w:left="116"/>
              <w:rPr>
                <w:b/>
              </w:rPr>
            </w:pPr>
            <w:r>
              <w:rPr>
                <w:b/>
                <w:spacing w:val="-2"/>
              </w:rPr>
              <w:t>Name:</w:t>
            </w:r>
          </w:p>
        </w:tc>
        <w:tc>
          <w:tcPr>
            <w:tcW w:w="5218" w:type="dxa"/>
          </w:tcPr>
          <w:p w14:paraId="341B9C7B" w14:textId="77777777" w:rsidR="006F55D0" w:rsidRDefault="006F55D0">
            <w:pPr>
              <w:pStyle w:val="TableParagraph"/>
              <w:rPr>
                <w:rFonts w:ascii="Times New Roman"/>
              </w:rPr>
            </w:pPr>
          </w:p>
        </w:tc>
      </w:tr>
      <w:tr w:rsidR="006F55D0" w14:paraId="133B43FD" w14:textId="77777777">
        <w:trPr>
          <w:trHeight w:val="450"/>
        </w:trPr>
        <w:tc>
          <w:tcPr>
            <w:tcW w:w="3696" w:type="dxa"/>
            <w:shd w:val="clear" w:color="auto" w:fill="F1F1F1"/>
          </w:tcPr>
          <w:p w14:paraId="477827D6" w14:textId="77777777" w:rsidR="006F55D0" w:rsidRDefault="006F55D0">
            <w:pPr>
              <w:pStyle w:val="TableParagraph"/>
              <w:spacing w:before="1"/>
              <w:ind w:left="116"/>
              <w:rPr>
                <w:b/>
              </w:rPr>
            </w:pPr>
            <w:r>
              <w:rPr>
                <w:b/>
              </w:rPr>
              <w:t>Receipt</w:t>
            </w:r>
            <w:r>
              <w:rPr>
                <w:b/>
                <w:spacing w:val="-5"/>
              </w:rPr>
              <w:t xml:space="preserve"> </w:t>
            </w:r>
            <w:r>
              <w:rPr>
                <w:b/>
              </w:rPr>
              <w:t>date</w:t>
            </w:r>
            <w:r>
              <w:rPr>
                <w:b/>
                <w:spacing w:val="-4"/>
              </w:rPr>
              <w:t xml:space="preserve"> </w:t>
            </w:r>
            <w:r>
              <w:rPr>
                <w:b/>
              </w:rPr>
              <w:t>of</w:t>
            </w:r>
            <w:r>
              <w:rPr>
                <w:b/>
                <w:spacing w:val="-4"/>
              </w:rPr>
              <w:t xml:space="preserve"> </w:t>
            </w:r>
            <w:r>
              <w:rPr>
                <w:b/>
                <w:spacing w:val="-2"/>
              </w:rPr>
              <w:t>application:</w:t>
            </w:r>
          </w:p>
        </w:tc>
        <w:tc>
          <w:tcPr>
            <w:tcW w:w="5218" w:type="dxa"/>
          </w:tcPr>
          <w:p w14:paraId="679D2903" w14:textId="77777777" w:rsidR="006F55D0" w:rsidRDefault="006F55D0">
            <w:pPr>
              <w:pStyle w:val="TableParagraph"/>
              <w:rPr>
                <w:rFonts w:ascii="Times New Roman"/>
              </w:rPr>
            </w:pPr>
          </w:p>
        </w:tc>
      </w:tr>
      <w:tr w:rsidR="006F55D0" w14:paraId="29DCF2CB" w14:textId="77777777">
        <w:trPr>
          <w:trHeight w:val="1190"/>
        </w:trPr>
        <w:tc>
          <w:tcPr>
            <w:tcW w:w="3696" w:type="dxa"/>
            <w:shd w:val="clear" w:color="auto" w:fill="F1F1F1"/>
          </w:tcPr>
          <w:p w14:paraId="63AC09F7" w14:textId="77777777" w:rsidR="006F55D0" w:rsidRDefault="006F55D0">
            <w:pPr>
              <w:pStyle w:val="TableParagraph"/>
              <w:spacing w:before="97"/>
            </w:pPr>
          </w:p>
          <w:p w14:paraId="5A072664" w14:textId="77777777" w:rsidR="006F55D0" w:rsidRDefault="006F55D0">
            <w:pPr>
              <w:pStyle w:val="TableParagraph"/>
              <w:ind w:left="116"/>
              <w:rPr>
                <w:b/>
              </w:rPr>
            </w:pPr>
            <w:r>
              <w:rPr>
                <w:b/>
                <w:spacing w:val="-2"/>
              </w:rPr>
              <w:t>Application:</w:t>
            </w:r>
          </w:p>
        </w:tc>
        <w:tc>
          <w:tcPr>
            <w:tcW w:w="5218" w:type="dxa"/>
          </w:tcPr>
          <w:p w14:paraId="5F58A61D" w14:textId="77777777" w:rsidR="006F55D0" w:rsidRDefault="006F55D0">
            <w:pPr>
              <w:pStyle w:val="TableParagraph"/>
              <w:spacing w:before="1" w:line="252" w:lineRule="auto"/>
              <w:ind w:left="116"/>
            </w:pPr>
            <w:r>
              <w:t>I</w:t>
            </w:r>
            <w:r>
              <w:rPr>
                <w:spacing w:val="-4"/>
              </w:rPr>
              <w:t xml:space="preserve"> </w:t>
            </w:r>
            <w:r>
              <w:t>can</w:t>
            </w:r>
            <w:r>
              <w:rPr>
                <w:spacing w:val="-4"/>
              </w:rPr>
              <w:t xml:space="preserve"> </w:t>
            </w:r>
            <w:r>
              <w:t>confirm</w:t>
            </w:r>
            <w:r>
              <w:rPr>
                <w:spacing w:val="-4"/>
              </w:rPr>
              <w:t xml:space="preserve"> </w:t>
            </w:r>
            <w:r>
              <w:t>that</w:t>
            </w:r>
            <w:r>
              <w:rPr>
                <w:spacing w:val="-4"/>
              </w:rPr>
              <w:t xml:space="preserve"> </w:t>
            </w:r>
            <w:r>
              <w:t>a</w:t>
            </w:r>
            <w:r>
              <w:rPr>
                <w:spacing w:val="-3"/>
              </w:rPr>
              <w:t xml:space="preserve"> </w:t>
            </w:r>
            <w:r>
              <w:t>review</w:t>
            </w:r>
            <w:r>
              <w:rPr>
                <w:spacing w:val="-4"/>
              </w:rPr>
              <w:t xml:space="preserve"> </w:t>
            </w:r>
            <w:r>
              <w:t>of</w:t>
            </w:r>
            <w:r>
              <w:rPr>
                <w:spacing w:val="-4"/>
              </w:rPr>
              <w:t xml:space="preserve"> </w:t>
            </w:r>
            <w:r>
              <w:t>the</w:t>
            </w:r>
            <w:r>
              <w:rPr>
                <w:spacing w:val="-4"/>
              </w:rPr>
              <w:t xml:space="preserve"> </w:t>
            </w:r>
            <w:r>
              <w:t>Application</w:t>
            </w:r>
            <w:r>
              <w:rPr>
                <w:spacing w:val="-4"/>
              </w:rPr>
              <w:t xml:space="preserve"> </w:t>
            </w:r>
            <w:r>
              <w:t>has</w:t>
            </w:r>
            <w:r>
              <w:rPr>
                <w:spacing w:val="-4"/>
              </w:rPr>
              <w:t xml:space="preserve"> </w:t>
            </w:r>
            <w:r>
              <w:t>been completed and that the Appeal is</w:t>
            </w:r>
          </w:p>
          <w:p w14:paraId="66E993EE" w14:textId="77777777" w:rsidR="006F55D0" w:rsidRDefault="006F55D0">
            <w:pPr>
              <w:pStyle w:val="TableParagraph"/>
              <w:tabs>
                <w:tab w:val="left" w:pos="1220"/>
              </w:tabs>
              <w:spacing w:before="166"/>
              <w:ind w:left="116"/>
            </w:pPr>
            <w:r>
              <w:rPr>
                <w:noProof/>
              </w:rPr>
              <mc:AlternateContent>
                <mc:Choice Requires="wpg">
                  <w:drawing>
                    <wp:anchor distT="0" distB="0" distL="0" distR="0" simplePos="0" relativeHeight="251658256" behindDoc="1" locked="0" layoutInCell="1" allowOverlap="1" wp14:anchorId="44F75D0D" wp14:editId="60B99EC7">
                      <wp:simplePos x="0" y="0"/>
                      <wp:positionH relativeFrom="column">
                        <wp:posOffset>575054</wp:posOffset>
                      </wp:positionH>
                      <wp:positionV relativeFrom="paragraph">
                        <wp:posOffset>156636</wp:posOffset>
                      </wp:positionV>
                      <wp:extent cx="151765" cy="15113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151130"/>
                                <a:chOff x="0" y="0"/>
                                <a:chExt cx="151765" cy="151130"/>
                              </a:xfrm>
                            </wpg:grpSpPr>
                            <wps:wsp>
                              <wps:cNvPr id="123" name="Graphic 123"/>
                              <wps:cNvSpPr/>
                              <wps:spPr>
                                <a:xfrm>
                                  <a:off x="4572" y="4572"/>
                                  <a:ext cx="142240" cy="141605"/>
                                </a:xfrm>
                                <a:custGeom>
                                  <a:avLst/>
                                  <a:gdLst/>
                                  <a:ahLst/>
                                  <a:cxnLst/>
                                  <a:rect l="l" t="t" r="r" b="b"/>
                                  <a:pathLst>
                                    <a:path w="142240" h="141605">
                                      <a:moveTo>
                                        <a:pt x="0" y="0"/>
                                      </a:moveTo>
                                      <a:lnTo>
                                        <a:pt x="142240" y="0"/>
                                      </a:lnTo>
                                      <a:lnTo>
                                        <a:pt x="142240" y="141605"/>
                                      </a:lnTo>
                                      <a:lnTo>
                                        <a:pt x="0" y="14160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60A4B73B">
                    <v:group id="Group 122" style="position:absolute;margin-left:45.3pt;margin-top:12.35pt;width:11.95pt;height:11.9pt;z-index:-251658224;mso-wrap-distance-left:0;mso-wrap-distance-right:0" coordsize="151765,151130" o:spid="_x0000_s1026" w14:anchorId="3482A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">
                      <v:shape id="Graphic 123" style="position:absolute;left:4572;top:4572;width:142240;height:141605;visibility:visible;mso-wrap-style:square;v-text-anchor:top" coordsize="142240,141605" o:spid="_x0000_s1027" filled="f" strokeweight=".72pt" path="m,l142240,r,141605l,141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251658257" behindDoc="1" locked="0" layoutInCell="1" allowOverlap="1" wp14:anchorId="4C0D1714" wp14:editId="2D3B2B7D">
                      <wp:simplePos x="0" y="0"/>
                      <wp:positionH relativeFrom="column">
                        <wp:posOffset>1304037</wp:posOffset>
                      </wp:positionH>
                      <wp:positionV relativeFrom="paragraph">
                        <wp:posOffset>156636</wp:posOffset>
                      </wp:positionV>
                      <wp:extent cx="151130" cy="15113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151130"/>
                                <a:chOff x="0" y="0"/>
                                <a:chExt cx="151130" cy="151130"/>
                              </a:xfrm>
                            </wpg:grpSpPr>
                            <wps:wsp>
                              <wps:cNvPr id="125" name="Graphic 125"/>
                              <wps:cNvSpPr/>
                              <wps:spPr>
                                <a:xfrm>
                                  <a:off x="4572" y="4572"/>
                                  <a:ext cx="141605" cy="141605"/>
                                </a:xfrm>
                                <a:custGeom>
                                  <a:avLst/>
                                  <a:gdLst/>
                                  <a:ahLst/>
                                  <a:cxnLst/>
                                  <a:rect l="l" t="t" r="r" b="b"/>
                                  <a:pathLst>
                                    <a:path w="141605" h="141605">
                                      <a:moveTo>
                                        <a:pt x="0" y="0"/>
                                      </a:moveTo>
                                      <a:lnTo>
                                        <a:pt x="141605" y="0"/>
                                      </a:lnTo>
                                      <a:lnTo>
                                        <a:pt x="141605" y="141605"/>
                                      </a:lnTo>
                                      <a:lnTo>
                                        <a:pt x="0" y="14160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69B8198F">
                    <v:group id="Group 124" style="position:absolute;margin-left:102.7pt;margin-top:12.35pt;width:11.9pt;height:11.9pt;z-index:-251658223;mso-wrap-distance-left:0;mso-wrap-distance-right:0" coordsize="151130,151130" o:spid="_x0000_s1026" w14:anchorId="2CD87B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">
                      <v:shape id="Graphic 125" style="position:absolute;left:4572;top:4572;width:141605;height:141605;visibility:visible;mso-wrap-style:square;v-text-anchor:top" coordsize="141605,141605" o:spid="_x0000_s1027" filled="f" strokeweight=".72pt" path="m,l141605,r,141605l,141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">
                        <v:path arrowok="t"/>
                      </v:shape>
                    </v:group>
                  </w:pict>
                </mc:Fallback>
              </mc:AlternateContent>
            </w:r>
            <w:r w:rsidRPr="47577DB4">
              <w:rPr>
                <w:spacing w:val="-2"/>
              </w:rPr>
              <w:t>Granted</w:t>
            </w:r>
            <w:r>
              <w:tab/>
            </w:r>
            <w:r w:rsidRPr="47577DB4">
              <w:rPr>
                <w:spacing w:val="-2"/>
              </w:rPr>
              <w:t>Declined</w:t>
            </w:r>
          </w:p>
        </w:tc>
      </w:tr>
      <w:tr w:rsidR="006F55D0" w14:paraId="15985062" w14:textId="77777777">
        <w:trPr>
          <w:trHeight w:val="446"/>
        </w:trPr>
        <w:tc>
          <w:tcPr>
            <w:tcW w:w="3696" w:type="dxa"/>
            <w:shd w:val="clear" w:color="auto" w:fill="F1F1F1"/>
          </w:tcPr>
          <w:p w14:paraId="1C5B2DB7" w14:textId="77777777" w:rsidR="006F55D0" w:rsidRDefault="006F55D0">
            <w:pPr>
              <w:pStyle w:val="TableParagraph"/>
              <w:spacing w:before="1"/>
              <w:ind w:left="116"/>
              <w:rPr>
                <w:b/>
              </w:rPr>
            </w:pPr>
            <w:r>
              <w:rPr>
                <w:b/>
                <w:spacing w:val="-2"/>
              </w:rPr>
              <w:t>Reason:</w:t>
            </w:r>
          </w:p>
        </w:tc>
        <w:tc>
          <w:tcPr>
            <w:tcW w:w="5218" w:type="dxa"/>
          </w:tcPr>
          <w:p w14:paraId="70F58265" w14:textId="77777777" w:rsidR="006F55D0" w:rsidRDefault="006F55D0">
            <w:pPr>
              <w:pStyle w:val="TableParagraph"/>
              <w:rPr>
                <w:rFonts w:ascii="Times New Roman"/>
              </w:rPr>
            </w:pPr>
          </w:p>
        </w:tc>
      </w:tr>
      <w:tr w:rsidR="006F55D0" w14:paraId="70B0A235" w14:textId="77777777">
        <w:trPr>
          <w:trHeight w:val="450"/>
        </w:trPr>
        <w:tc>
          <w:tcPr>
            <w:tcW w:w="3696" w:type="dxa"/>
            <w:shd w:val="clear" w:color="auto" w:fill="F1F1F1"/>
          </w:tcPr>
          <w:p w14:paraId="0F508477" w14:textId="77777777" w:rsidR="006F55D0" w:rsidRDefault="006F55D0">
            <w:pPr>
              <w:pStyle w:val="TableParagraph"/>
              <w:spacing w:before="1"/>
              <w:ind w:left="116"/>
              <w:rPr>
                <w:b/>
              </w:rPr>
            </w:pPr>
            <w:r>
              <w:rPr>
                <w:b/>
                <w:spacing w:val="-2"/>
              </w:rPr>
              <w:t>Signature:</w:t>
            </w:r>
          </w:p>
        </w:tc>
        <w:tc>
          <w:tcPr>
            <w:tcW w:w="5218" w:type="dxa"/>
          </w:tcPr>
          <w:p w14:paraId="1EF679F0" w14:textId="77777777" w:rsidR="006F55D0" w:rsidRDefault="006F55D0">
            <w:pPr>
              <w:pStyle w:val="TableParagraph"/>
              <w:rPr>
                <w:rFonts w:ascii="Times New Roman"/>
              </w:rPr>
            </w:pPr>
          </w:p>
        </w:tc>
      </w:tr>
      <w:tr w:rsidR="006F55D0" w14:paraId="079DD0D1" w14:textId="77777777">
        <w:trPr>
          <w:trHeight w:val="450"/>
        </w:trPr>
        <w:tc>
          <w:tcPr>
            <w:tcW w:w="3696" w:type="dxa"/>
            <w:shd w:val="clear" w:color="auto" w:fill="F1F1F1"/>
          </w:tcPr>
          <w:p w14:paraId="434BCA08" w14:textId="77777777" w:rsidR="006F55D0" w:rsidRDefault="006F55D0">
            <w:pPr>
              <w:pStyle w:val="TableParagraph"/>
              <w:spacing w:before="1"/>
              <w:ind w:left="116"/>
              <w:rPr>
                <w:b/>
              </w:rPr>
            </w:pPr>
            <w:r>
              <w:rPr>
                <w:b/>
                <w:spacing w:val="-2"/>
              </w:rPr>
              <w:t>Date:</w:t>
            </w:r>
          </w:p>
        </w:tc>
        <w:tc>
          <w:tcPr>
            <w:tcW w:w="5218" w:type="dxa"/>
          </w:tcPr>
          <w:p w14:paraId="4D927BA2" w14:textId="77777777" w:rsidR="006F55D0" w:rsidRDefault="006F55D0">
            <w:pPr>
              <w:pStyle w:val="TableParagraph"/>
              <w:rPr>
                <w:rFonts w:ascii="Times New Roman"/>
              </w:rPr>
            </w:pPr>
          </w:p>
        </w:tc>
      </w:tr>
    </w:tbl>
    <w:p w14:paraId="4C60A908" w14:textId="77777777" w:rsidR="006F55D0" w:rsidRDefault="006F55D0" w:rsidP="006F55D0"/>
    <w:p w14:paraId="70730E10" w14:textId="77777777" w:rsidR="00917DF6" w:rsidRDefault="00917DF6" w:rsidP="006F55D0"/>
    <w:p w14:paraId="6208EA27" w14:textId="77777777" w:rsidR="00917DF6" w:rsidRDefault="00917DF6" w:rsidP="006F55D0"/>
    <w:p w14:paraId="5DDCC1AD" w14:textId="77777777" w:rsidR="00917DF6" w:rsidRDefault="00917DF6" w:rsidP="006F55D0"/>
    <w:p w14:paraId="6A1A92F0" w14:textId="3FF8C45A" w:rsidR="00917DF6" w:rsidRDefault="00917DF6" w:rsidP="00044102">
      <w:pPr>
        <w:spacing w:before="18"/>
        <w:ind w:left="20"/>
        <w:jc w:val="center"/>
        <w:rPr>
          <w:b/>
          <w:color w:val="FE621D" w:themeColor="accent2"/>
          <w:sz w:val="32"/>
          <w:szCs w:val="32"/>
        </w:rPr>
      </w:pPr>
      <w:r w:rsidRPr="00126422">
        <w:rPr>
          <w:b/>
          <w:color w:val="FE621D" w:themeColor="accent2"/>
          <w:sz w:val="32"/>
          <w:szCs w:val="32"/>
        </w:rPr>
        <w:t>APPENDIX</w:t>
      </w:r>
      <w:r w:rsidRPr="00126422">
        <w:rPr>
          <w:b/>
          <w:color w:val="FE621D" w:themeColor="accent2"/>
          <w:spacing w:val="-9"/>
          <w:sz w:val="32"/>
          <w:szCs w:val="32"/>
        </w:rPr>
        <w:t xml:space="preserve"> </w:t>
      </w:r>
      <w:r>
        <w:rPr>
          <w:b/>
          <w:color w:val="FE621D" w:themeColor="accent2"/>
          <w:sz w:val="32"/>
          <w:szCs w:val="32"/>
        </w:rPr>
        <w:t>F: Craft Apprenticeship</w:t>
      </w:r>
      <w:r w:rsidR="00044102">
        <w:rPr>
          <w:b/>
          <w:color w:val="FE621D" w:themeColor="accent2"/>
          <w:sz w:val="32"/>
          <w:szCs w:val="32"/>
        </w:rPr>
        <w:t>: A</w:t>
      </w:r>
      <w:r w:rsidRPr="00126422">
        <w:rPr>
          <w:b/>
          <w:color w:val="FE621D" w:themeColor="accent2"/>
          <w:sz w:val="32"/>
          <w:szCs w:val="32"/>
        </w:rPr>
        <w:t>ssessment</w:t>
      </w:r>
      <w:r w:rsidRPr="00126422">
        <w:rPr>
          <w:b/>
          <w:color w:val="FE621D" w:themeColor="accent2"/>
          <w:spacing w:val="-8"/>
          <w:sz w:val="32"/>
          <w:szCs w:val="32"/>
        </w:rPr>
        <w:t xml:space="preserve"> </w:t>
      </w:r>
      <w:r w:rsidRPr="00126422">
        <w:rPr>
          <w:b/>
          <w:color w:val="FE621D" w:themeColor="accent2"/>
          <w:sz w:val="32"/>
          <w:szCs w:val="32"/>
        </w:rPr>
        <w:t>S</w:t>
      </w:r>
      <w:r w:rsidR="00044102">
        <w:rPr>
          <w:b/>
          <w:color w:val="FE621D" w:themeColor="accent2"/>
          <w:sz w:val="32"/>
          <w:szCs w:val="32"/>
        </w:rPr>
        <w:t>ecurity and Breach/Malpractice</w:t>
      </w:r>
    </w:p>
    <w:p w14:paraId="46AEEEFB" w14:textId="232E8C1F" w:rsidR="00325E85" w:rsidRPr="00C65734" w:rsidRDefault="00B74888"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SOLAS </w:t>
      </w:r>
      <w:r w:rsidR="00325E85" w:rsidRPr="00C65734">
        <w:rPr>
          <w:rFonts w:ascii="Aptos" w:hAnsi="Aptos"/>
          <w:color w:val="000000" w:themeColor="text1"/>
          <w:sz w:val="22"/>
          <w:szCs w:val="22"/>
        </w:rPr>
        <w:t>Assessment Security and Breach/Malpractice reminder</w:t>
      </w:r>
      <w:r w:rsidR="005875D5" w:rsidRPr="00C65734">
        <w:rPr>
          <w:rFonts w:ascii="Aptos" w:hAnsi="Aptos"/>
          <w:color w:val="000000" w:themeColor="text1"/>
          <w:sz w:val="22"/>
          <w:szCs w:val="22"/>
        </w:rPr>
        <w:t xml:space="preserve">. </w:t>
      </w:r>
      <w:r w:rsidR="00CA5EC0" w:rsidRPr="00C65734">
        <w:rPr>
          <w:rFonts w:ascii="Aptos" w:hAnsi="Aptos"/>
          <w:color w:val="000000" w:themeColor="text1"/>
          <w:sz w:val="22"/>
          <w:szCs w:val="22"/>
        </w:rPr>
        <w:t xml:space="preserve"> </w:t>
      </w:r>
      <w:r w:rsidR="00325E85" w:rsidRPr="00C65734">
        <w:rPr>
          <w:rFonts w:ascii="Aptos" w:hAnsi="Aptos"/>
          <w:color w:val="000000" w:themeColor="text1"/>
          <w:sz w:val="22"/>
          <w:szCs w:val="22"/>
        </w:rPr>
        <w:t xml:space="preserve">November 2025 </w:t>
      </w:r>
    </w:p>
    <w:p w14:paraId="241F5685" w14:textId="5757AC23"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Assessment security is critical to maintaining the integrity of craft apprenticeship programmes and depends on the continued strong oversight of collaborating providers. Our shared goal is to protect the credibility of the assessment process and the efforts of apprentices and staff alike. </w:t>
      </w:r>
    </w:p>
    <w:p w14:paraId="614701A8" w14:textId="77777777" w:rsidR="00325E85" w:rsidRPr="00C65734" w:rsidRDefault="00325E85" w:rsidP="00325E85">
      <w:pPr>
        <w:spacing w:before="18"/>
        <w:ind w:left="20"/>
        <w:rPr>
          <w:rFonts w:ascii="Aptos" w:hAnsi="Aptos"/>
          <w:b/>
          <w:bCs/>
          <w:color w:val="000000" w:themeColor="text1"/>
          <w:sz w:val="22"/>
          <w:szCs w:val="22"/>
        </w:rPr>
      </w:pPr>
      <w:r w:rsidRPr="00C65734">
        <w:rPr>
          <w:rFonts w:ascii="Aptos" w:hAnsi="Aptos"/>
          <w:b/>
          <w:bCs/>
          <w:color w:val="000000" w:themeColor="text1"/>
          <w:sz w:val="22"/>
          <w:szCs w:val="22"/>
        </w:rPr>
        <w:t>Assessment Security</w:t>
      </w:r>
    </w:p>
    <w:p w14:paraId="2A1AD316" w14:textId="4CCA1645"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Once assessments are accessed through the secure CASCADE platform, they fall under the assessment security policies of the relevant provider and must be kept secure accordingly. SOLAS’ requirements are outlined in section 15 of the Craft Apprenticeship Assessment Rules, including: </w:t>
      </w:r>
    </w:p>
    <w:p w14:paraId="6220C38A" w14:textId="77777777"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 Only authorised persons may access the assessment material </w:t>
      </w:r>
    </w:p>
    <w:p w14:paraId="1DFA6917" w14:textId="77777777"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 Assessment papers must be printed and stored in a secure facility </w:t>
      </w:r>
    </w:p>
    <w:p w14:paraId="176FCA9F" w14:textId="5E3744FE"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o SOLAS recommends following the principle of “a safe within a safe”, (e.g. storing papers in a locked cabinet in a locked room). </w:t>
      </w:r>
    </w:p>
    <w:p w14:paraId="086399CD" w14:textId="08F9986A"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 All assessment papers (used and unused), answer sheets and sample answers must be collected and secured after an assessment event </w:t>
      </w:r>
    </w:p>
    <w:p w14:paraId="701005E4" w14:textId="77777777" w:rsidR="00325E85" w:rsidRPr="00C65734" w:rsidRDefault="00325E85" w:rsidP="00325E85">
      <w:pPr>
        <w:spacing w:before="18"/>
        <w:ind w:left="20"/>
        <w:rPr>
          <w:rFonts w:ascii="Aptos" w:hAnsi="Aptos"/>
          <w:b/>
          <w:bCs/>
          <w:color w:val="000000" w:themeColor="text1"/>
          <w:sz w:val="22"/>
          <w:szCs w:val="22"/>
        </w:rPr>
      </w:pPr>
      <w:r w:rsidRPr="00C65734">
        <w:rPr>
          <w:rFonts w:ascii="Aptos" w:hAnsi="Aptos"/>
          <w:b/>
          <w:bCs/>
          <w:color w:val="000000" w:themeColor="text1"/>
          <w:sz w:val="22"/>
          <w:szCs w:val="22"/>
        </w:rPr>
        <w:t xml:space="preserve">Suspected Malpractice </w:t>
      </w:r>
    </w:p>
    <w:p w14:paraId="3A15D344" w14:textId="380D6983"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As outlined in section 14 of the Craft Apprenticeship Assessment Rules, where malpractice in suspected within a provider, the provider is obliged to undertake an investigation, in line with their own policies concerning assessment malpractice. The requirements for the conduct of the internal investigation are detailed in section 14 of the Assessment Rules. Providers are further required to complete the Malpractice report found in Appendix D of the Assessment Rules and return it to SOLAS. </w:t>
      </w:r>
    </w:p>
    <w:p w14:paraId="7256A40D" w14:textId="77777777"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The Malpractice report consists of two parts: </w:t>
      </w:r>
    </w:p>
    <w:p w14:paraId="412C1DD7" w14:textId="1BE17712"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 Part 1 – to be completed by the provider on receipt of the allegation of suspected malpractice </w:t>
      </w:r>
    </w:p>
    <w:p w14:paraId="0CDF9F02" w14:textId="1C231CA4"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 Part 2 – to be completed by the provider on the completion of the investigation </w:t>
      </w:r>
    </w:p>
    <w:p w14:paraId="6818A97B" w14:textId="77777777" w:rsidR="00D61054" w:rsidRPr="00C65734" w:rsidRDefault="00D61054" w:rsidP="00325E85">
      <w:pPr>
        <w:spacing w:before="18"/>
        <w:ind w:left="20"/>
        <w:rPr>
          <w:rFonts w:ascii="Aptos" w:hAnsi="Aptos"/>
          <w:color w:val="000000" w:themeColor="text1"/>
          <w:sz w:val="22"/>
          <w:szCs w:val="22"/>
        </w:rPr>
      </w:pPr>
    </w:p>
    <w:p w14:paraId="46B9817C" w14:textId="7C89F0EF"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The required forms must be completed and sent to SOLAS regardless of the outcome of the</w:t>
      </w:r>
      <w:r w:rsidR="00D61054" w:rsidRPr="00C65734">
        <w:rPr>
          <w:rFonts w:ascii="Aptos" w:hAnsi="Aptos"/>
          <w:color w:val="000000" w:themeColor="text1"/>
          <w:sz w:val="22"/>
          <w:szCs w:val="22"/>
        </w:rPr>
        <w:t xml:space="preserve"> </w:t>
      </w:r>
      <w:r w:rsidRPr="00C65734">
        <w:rPr>
          <w:rFonts w:ascii="Aptos" w:hAnsi="Aptos"/>
          <w:color w:val="000000" w:themeColor="text1"/>
          <w:sz w:val="22"/>
          <w:szCs w:val="22"/>
        </w:rPr>
        <w:t xml:space="preserve">investigation, and regardless of whether the suspected malpractice was substantiated. </w:t>
      </w:r>
    </w:p>
    <w:p w14:paraId="04471BF9" w14:textId="5A4723AE" w:rsidR="00325E85" w:rsidRPr="00C65734" w:rsidRDefault="00325E85" w:rsidP="00325E85">
      <w:pPr>
        <w:spacing w:before="18"/>
        <w:ind w:left="20"/>
        <w:rPr>
          <w:rFonts w:ascii="Aptos" w:hAnsi="Aptos"/>
          <w:color w:val="000000" w:themeColor="text1"/>
          <w:sz w:val="22"/>
          <w:szCs w:val="22"/>
        </w:rPr>
      </w:pPr>
      <w:r w:rsidRPr="00C65734">
        <w:rPr>
          <w:rFonts w:ascii="Aptos" w:hAnsi="Aptos"/>
          <w:color w:val="000000" w:themeColor="text1"/>
          <w:sz w:val="22"/>
          <w:szCs w:val="22"/>
        </w:rPr>
        <w:t xml:space="preserve">Please note that any breaches of the security or integrity of an assessment; before, during or after the assessment event, should be treated as suspected malpractice and reported. </w:t>
      </w:r>
    </w:p>
    <w:p w14:paraId="1739DC7C" w14:textId="7178F08E" w:rsidR="006F55D0" w:rsidRDefault="00D61054" w:rsidP="00E772C7">
      <w:pPr>
        <w:spacing w:before="18"/>
        <w:ind w:left="20"/>
      </w:pPr>
      <w:r w:rsidRPr="00C65734">
        <w:rPr>
          <w:rFonts w:ascii="Aptos" w:hAnsi="Aptos"/>
          <w:color w:val="000000" w:themeColor="text1"/>
          <w:sz w:val="22"/>
          <w:szCs w:val="22"/>
        </w:rPr>
        <w:t xml:space="preserve">National </w:t>
      </w:r>
      <w:r w:rsidR="00325E85" w:rsidRPr="00C65734">
        <w:rPr>
          <w:rFonts w:ascii="Aptos" w:hAnsi="Aptos"/>
          <w:color w:val="000000" w:themeColor="text1"/>
          <w:sz w:val="22"/>
          <w:szCs w:val="22"/>
        </w:rPr>
        <w:t xml:space="preserve">Apprenticeship Office </w:t>
      </w:r>
    </w:p>
    <w:sectPr w:rsidR="006F55D0" w:rsidSect="004917F7">
      <w:headerReference w:type="default" r:id="rId46"/>
      <w:footerReference w:type="default" r:id="rId47"/>
      <w:pgSz w:w="11906" w:h="16838" w:code="9"/>
      <w:pgMar w:top="1191" w:right="1021" w:bottom="1474" w:left="1021" w:header="1191" w:footer="1474" w:gutter="0"/>
      <w:cols w:space="24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F995E" w14:textId="77777777" w:rsidR="00456F0B" w:rsidRPr="00DF49DE" w:rsidRDefault="00456F0B" w:rsidP="00D66407">
      <w:pPr>
        <w:spacing w:after="0" w:line="240" w:lineRule="auto"/>
      </w:pPr>
      <w:r w:rsidRPr="00DF49DE">
        <w:separator/>
      </w:r>
    </w:p>
  </w:endnote>
  <w:endnote w:type="continuationSeparator" w:id="0">
    <w:p w14:paraId="56F6F0D1" w14:textId="77777777" w:rsidR="00456F0B" w:rsidRPr="00DF49DE" w:rsidRDefault="00456F0B" w:rsidP="00D66407">
      <w:pPr>
        <w:spacing w:after="0" w:line="240" w:lineRule="auto"/>
      </w:pPr>
      <w:r w:rsidRPr="00DF49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1A80" w14:textId="77777777" w:rsidR="006F55D0" w:rsidRDefault="006F55D0">
    <w:pPr>
      <w:spacing w:line="264" w:lineRule="exact"/>
      <w:ind w:left="20"/>
      <w:jc w:val="center"/>
      <w:rPr>
        <w:spacing w:val="5"/>
        <w:sz w:val="20"/>
        <w:szCs w:val="20"/>
      </w:rPr>
    </w:pPr>
  </w:p>
  <w:p w14:paraId="18A68BBA" w14:textId="71A23332" w:rsidR="006F55D0" w:rsidRPr="00273544" w:rsidRDefault="006F55D0">
    <w:pPr>
      <w:spacing w:line="264" w:lineRule="exact"/>
      <w:ind w:left="20"/>
      <w:jc w:val="center"/>
      <w:rPr>
        <w:sz w:val="20"/>
        <w:szCs w:val="20"/>
      </w:rPr>
    </w:pPr>
    <w:r w:rsidRPr="00273544">
      <w:rPr>
        <w:spacing w:val="5"/>
        <w:sz w:val="20"/>
        <w:szCs w:val="20"/>
      </w:rPr>
      <w:t>LMETB Assessment M</w:t>
    </w:r>
    <w:r w:rsidR="00126422">
      <w:rPr>
        <w:spacing w:val="5"/>
        <w:sz w:val="20"/>
        <w:szCs w:val="20"/>
      </w:rPr>
      <w:t>isconduct</w:t>
    </w:r>
    <w:r w:rsidRPr="00273544">
      <w:rPr>
        <w:spacing w:val="5"/>
        <w:sz w:val="20"/>
        <w:szCs w:val="20"/>
      </w:rPr>
      <w:t xml:space="preserve"> Procedure, v4, 2025</w:t>
    </w:r>
    <w:r w:rsidR="00957ED4">
      <w:rPr>
        <w:spacing w:val="5"/>
        <w:sz w:val="20"/>
        <w:szCs w:val="20"/>
      </w:rPr>
      <w:t xml:space="preserve"> </w:t>
    </w:r>
    <w:r w:rsidR="005D534A">
      <w:rPr>
        <w:spacing w:val="5"/>
        <w:sz w:val="20"/>
        <w:szCs w:val="20"/>
      </w:rPr>
      <w:t xml:space="preserve">        </w:t>
    </w:r>
    <w:r w:rsidR="005D534A" w:rsidRPr="005D534A">
      <w:rPr>
        <w:color w:val="7F7F7F" w:themeColor="background1" w:themeShade="7F"/>
        <w:spacing w:val="60"/>
        <w:sz w:val="20"/>
        <w:szCs w:val="20"/>
      </w:rPr>
      <w:t>Page</w:t>
    </w:r>
    <w:r w:rsidR="005D534A" w:rsidRPr="005D534A">
      <w:rPr>
        <w:spacing w:val="5"/>
        <w:sz w:val="20"/>
        <w:szCs w:val="20"/>
      </w:rPr>
      <w:t xml:space="preserve"> | </w:t>
    </w:r>
    <w:r w:rsidR="005D534A" w:rsidRPr="005D534A">
      <w:rPr>
        <w:spacing w:val="5"/>
        <w:sz w:val="20"/>
        <w:szCs w:val="20"/>
      </w:rPr>
      <w:fldChar w:fldCharType="begin"/>
    </w:r>
    <w:r w:rsidR="005D534A" w:rsidRPr="005D534A">
      <w:rPr>
        <w:spacing w:val="5"/>
        <w:sz w:val="20"/>
        <w:szCs w:val="20"/>
      </w:rPr>
      <w:instrText xml:space="preserve"> PAGE   \* MERGEFORMAT </w:instrText>
    </w:r>
    <w:r w:rsidR="005D534A" w:rsidRPr="005D534A">
      <w:rPr>
        <w:spacing w:val="5"/>
        <w:sz w:val="20"/>
        <w:szCs w:val="20"/>
      </w:rPr>
      <w:fldChar w:fldCharType="separate"/>
    </w:r>
    <w:r w:rsidR="005D534A" w:rsidRPr="005D534A">
      <w:rPr>
        <w:b/>
        <w:bCs/>
        <w:noProof/>
        <w:spacing w:val="5"/>
        <w:sz w:val="20"/>
        <w:szCs w:val="20"/>
      </w:rPr>
      <w:t>1</w:t>
    </w:r>
    <w:r w:rsidR="005D534A" w:rsidRPr="005D534A">
      <w:rPr>
        <w:b/>
        <w:bCs/>
        <w:noProof/>
        <w:spacing w:val="5"/>
        <w:sz w:val="20"/>
        <w:szCs w:val="20"/>
      </w:rPr>
      <w:fldChar w:fldCharType="end"/>
    </w:r>
    <w:r w:rsidR="005D534A">
      <w:rPr>
        <w:spacing w:val="5"/>
        <w:sz w:val="20"/>
        <w:szCs w:val="20"/>
      </w:rPr>
      <w:t xml:space="preserve">            </w:t>
    </w:r>
    <w:r w:rsidR="00957ED4">
      <w:rPr>
        <w:spacing w:val="5"/>
        <w:sz w:val="20"/>
        <w:szCs w:val="20"/>
      </w:rPr>
      <w:t xml:space="preserve"> </w:t>
    </w:r>
  </w:p>
  <w:p w14:paraId="484B0F46" w14:textId="77777777" w:rsidR="006F55D0" w:rsidRPr="00273544" w:rsidRDefault="006F55D0">
    <w:pPr>
      <w:pStyle w:val="BodyText"/>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1FC40" w14:textId="77777777" w:rsidR="00E772C7" w:rsidRPr="00273544" w:rsidRDefault="00E772C7" w:rsidP="00E772C7">
    <w:pPr>
      <w:spacing w:line="264" w:lineRule="exact"/>
      <w:ind w:left="20"/>
      <w:jc w:val="center"/>
      <w:rPr>
        <w:sz w:val="20"/>
        <w:szCs w:val="20"/>
      </w:rPr>
    </w:pPr>
    <w:r w:rsidRPr="00273544">
      <w:rPr>
        <w:spacing w:val="5"/>
        <w:sz w:val="20"/>
        <w:szCs w:val="20"/>
      </w:rPr>
      <w:t>LMETB Assessment M</w:t>
    </w:r>
    <w:r>
      <w:rPr>
        <w:spacing w:val="5"/>
        <w:sz w:val="20"/>
        <w:szCs w:val="20"/>
      </w:rPr>
      <w:t>isconduct</w:t>
    </w:r>
    <w:r w:rsidRPr="00273544">
      <w:rPr>
        <w:spacing w:val="5"/>
        <w:sz w:val="20"/>
        <w:szCs w:val="20"/>
      </w:rPr>
      <w:t xml:space="preserve"> Procedure, v4, 2025</w:t>
    </w:r>
    <w:r>
      <w:rPr>
        <w:spacing w:val="5"/>
        <w:sz w:val="20"/>
        <w:szCs w:val="20"/>
      </w:rPr>
      <w:t xml:space="preserve">         </w:t>
    </w:r>
    <w:r w:rsidRPr="005D534A">
      <w:rPr>
        <w:color w:val="7F7F7F" w:themeColor="background1" w:themeShade="7F"/>
        <w:spacing w:val="60"/>
        <w:sz w:val="20"/>
        <w:szCs w:val="20"/>
      </w:rPr>
      <w:t>Page</w:t>
    </w:r>
    <w:r w:rsidRPr="005D534A">
      <w:rPr>
        <w:spacing w:val="5"/>
        <w:sz w:val="20"/>
        <w:szCs w:val="20"/>
      </w:rPr>
      <w:t xml:space="preserve"> | </w:t>
    </w:r>
    <w:r w:rsidRPr="005D534A">
      <w:rPr>
        <w:spacing w:val="5"/>
        <w:sz w:val="20"/>
        <w:szCs w:val="20"/>
      </w:rPr>
      <w:fldChar w:fldCharType="begin"/>
    </w:r>
    <w:r w:rsidRPr="005D534A">
      <w:rPr>
        <w:spacing w:val="5"/>
        <w:sz w:val="20"/>
        <w:szCs w:val="20"/>
      </w:rPr>
      <w:instrText xml:space="preserve"> PAGE   \* MERGEFORMAT </w:instrText>
    </w:r>
    <w:r w:rsidRPr="005D534A">
      <w:rPr>
        <w:spacing w:val="5"/>
        <w:sz w:val="20"/>
        <w:szCs w:val="20"/>
      </w:rPr>
      <w:fldChar w:fldCharType="separate"/>
    </w:r>
    <w:r>
      <w:rPr>
        <w:spacing w:val="5"/>
        <w:sz w:val="20"/>
        <w:szCs w:val="20"/>
      </w:rPr>
      <w:t>25</w:t>
    </w:r>
    <w:r w:rsidRPr="005D534A">
      <w:rPr>
        <w:b/>
        <w:bCs/>
        <w:noProof/>
        <w:spacing w:val="5"/>
        <w:sz w:val="20"/>
        <w:szCs w:val="20"/>
      </w:rPr>
      <w:fldChar w:fldCharType="end"/>
    </w:r>
    <w:r>
      <w:rPr>
        <w:spacing w:val="5"/>
        <w:sz w:val="20"/>
        <w:szCs w:val="20"/>
      </w:rPr>
      <w:t xml:space="preserve">             </w:t>
    </w:r>
  </w:p>
  <w:p w14:paraId="5EBAB58D" w14:textId="77777777" w:rsidR="00E772C7" w:rsidRDefault="00E772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D3EC" w14:textId="77777777" w:rsidR="00C65734" w:rsidRPr="00273544" w:rsidRDefault="00C65734" w:rsidP="00C65734">
    <w:pPr>
      <w:spacing w:line="264" w:lineRule="exact"/>
      <w:ind w:left="20"/>
      <w:jc w:val="center"/>
      <w:rPr>
        <w:sz w:val="20"/>
        <w:szCs w:val="20"/>
      </w:rPr>
    </w:pPr>
    <w:r w:rsidRPr="00273544">
      <w:rPr>
        <w:spacing w:val="5"/>
        <w:sz w:val="20"/>
        <w:szCs w:val="20"/>
      </w:rPr>
      <w:t>LMETB Assessment M</w:t>
    </w:r>
    <w:r>
      <w:rPr>
        <w:spacing w:val="5"/>
        <w:sz w:val="20"/>
        <w:szCs w:val="20"/>
      </w:rPr>
      <w:t>isconduct</w:t>
    </w:r>
    <w:r w:rsidRPr="00273544">
      <w:rPr>
        <w:spacing w:val="5"/>
        <w:sz w:val="20"/>
        <w:szCs w:val="20"/>
      </w:rPr>
      <w:t xml:space="preserve"> Procedure, v4, 2025</w:t>
    </w:r>
    <w:r>
      <w:rPr>
        <w:spacing w:val="5"/>
        <w:sz w:val="20"/>
        <w:szCs w:val="20"/>
      </w:rPr>
      <w:t xml:space="preserve">         </w:t>
    </w:r>
    <w:r w:rsidRPr="005D534A">
      <w:rPr>
        <w:color w:val="7F7F7F" w:themeColor="background1" w:themeShade="7F"/>
        <w:spacing w:val="60"/>
        <w:sz w:val="20"/>
        <w:szCs w:val="20"/>
      </w:rPr>
      <w:t>Page</w:t>
    </w:r>
    <w:r w:rsidRPr="005D534A">
      <w:rPr>
        <w:spacing w:val="5"/>
        <w:sz w:val="20"/>
        <w:szCs w:val="20"/>
      </w:rPr>
      <w:t xml:space="preserve"> | </w:t>
    </w:r>
    <w:r w:rsidRPr="005D534A">
      <w:rPr>
        <w:spacing w:val="5"/>
        <w:sz w:val="20"/>
        <w:szCs w:val="20"/>
      </w:rPr>
      <w:fldChar w:fldCharType="begin"/>
    </w:r>
    <w:r w:rsidRPr="005D534A">
      <w:rPr>
        <w:spacing w:val="5"/>
        <w:sz w:val="20"/>
        <w:szCs w:val="20"/>
      </w:rPr>
      <w:instrText xml:space="preserve"> PAGE   \* MERGEFORMAT </w:instrText>
    </w:r>
    <w:r w:rsidRPr="005D534A">
      <w:rPr>
        <w:spacing w:val="5"/>
        <w:sz w:val="20"/>
        <w:szCs w:val="20"/>
      </w:rPr>
      <w:fldChar w:fldCharType="separate"/>
    </w:r>
    <w:r>
      <w:rPr>
        <w:spacing w:val="5"/>
        <w:sz w:val="20"/>
        <w:szCs w:val="20"/>
      </w:rPr>
      <w:t>25</w:t>
    </w:r>
    <w:r w:rsidRPr="005D534A">
      <w:rPr>
        <w:b/>
        <w:bCs/>
        <w:noProof/>
        <w:spacing w:val="5"/>
        <w:sz w:val="20"/>
        <w:szCs w:val="20"/>
      </w:rPr>
      <w:fldChar w:fldCharType="end"/>
    </w:r>
    <w:r>
      <w:rPr>
        <w:spacing w:val="5"/>
        <w:sz w:val="20"/>
        <w:szCs w:val="20"/>
      </w:rPr>
      <w:t xml:space="preserve">             </w:t>
    </w:r>
  </w:p>
  <w:p w14:paraId="641C4DBB" w14:textId="7542FC66" w:rsidR="006F55D0" w:rsidRPr="00C65734" w:rsidRDefault="006F55D0">
    <w:pPr>
      <w:pStyle w:val="BodyText"/>
      <w:spacing w:line="14" w:lineRule="auto"/>
      <w:rPr>
        <w:sz w:val="20"/>
        <w:lang w:val="en-I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F83FC" w14:textId="77777777" w:rsidR="00C65734" w:rsidRPr="00273544" w:rsidRDefault="00C65734" w:rsidP="00C65734">
    <w:pPr>
      <w:spacing w:line="264" w:lineRule="exact"/>
      <w:ind w:left="20"/>
      <w:jc w:val="center"/>
      <w:rPr>
        <w:sz w:val="20"/>
        <w:szCs w:val="20"/>
      </w:rPr>
    </w:pPr>
    <w:r w:rsidRPr="00273544">
      <w:rPr>
        <w:spacing w:val="5"/>
        <w:sz w:val="20"/>
        <w:szCs w:val="20"/>
      </w:rPr>
      <w:t>LMETB Assessment M</w:t>
    </w:r>
    <w:r>
      <w:rPr>
        <w:spacing w:val="5"/>
        <w:sz w:val="20"/>
        <w:szCs w:val="20"/>
      </w:rPr>
      <w:t>isconduct</w:t>
    </w:r>
    <w:r w:rsidRPr="00273544">
      <w:rPr>
        <w:spacing w:val="5"/>
        <w:sz w:val="20"/>
        <w:szCs w:val="20"/>
      </w:rPr>
      <w:t xml:space="preserve"> Procedure, v4, 2025</w:t>
    </w:r>
    <w:r>
      <w:rPr>
        <w:spacing w:val="5"/>
        <w:sz w:val="20"/>
        <w:szCs w:val="20"/>
      </w:rPr>
      <w:t xml:space="preserve">         </w:t>
    </w:r>
    <w:r w:rsidRPr="005D534A">
      <w:rPr>
        <w:color w:val="7F7F7F" w:themeColor="background1" w:themeShade="7F"/>
        <w:spacing w:val="60"/>
        <w:sz w:val="20"/>
        <w:szCs w:val="20"/>
      </w:rPr>
      <w:t>Page</w:t>
    </w:r>
    <w:r w:rsidRPr="005D534A">
      <w:rPr>
        <w:spacing w:val="5"/>
        <w:sz w:val="20"/>
        <w:szCs w:val="20"/>
      </w:rPr>
      <w:t xml:space="preserve"> | </w:t>
    </w:r>
    <w:r w:rsidRPr="005D534A">
      <w:rPr>
        <w:spacing w:val="5"/>
        <w:sz w:val="20"/>
        <w:szCs w:val="20"/>
      </w:rPr>
      <w:fldChar w:fldCharType="begin"/>
    </w:r>
    <w:r w:rsidRPr="005D534A">
      <w:rPr>
        <w:spacing w:val="5"/>
        <w:sz w:val="20"/>
        <w:szCs w:val="20"/>
      </w:rPr>
      <w:instrText xml:space="preserve"> PAGE   \* MERGEFORMAT </w:instrText>
    </w:r>
    <w:r w:rsidRPr="005D534A">
      <w:rPr>
        <w:spacing w:val="5"/>
        <w:sz w:val="20"/>
        <w:szCs w:val="20"/>
      </w:rPr>
      <w:fldChar w:fldCharType="separate"/>
    </w:r>
    <w:r>
      <w:rPr>
        <w:spacing w:val="5"/>
        <w:sz w:val="20"/>
        <w:szCs w:val="20"/>
      </w:rPr>
      <w:t>25</w:t>
    </w:r>
    <w:r w:rsidRPr="005D534A">
      <w:rPr>
        <w:b/>
        <w:bCs/>
        <w:noProof/>
        <w:spacing w:val="5"/>
        <w:sz w:val="20"/>
        <w:szCs w:val="20"/>
      </w:rPr>
      <w:fldChar w:fldCharType="end"/>
    </w:r>
    <w:r>
      <w:rPr>
        <w:spacing w:val="5"/>
        <w:sz w:val="20"/>
        <w:szCs w:val="20"/>
      </w:rPr>
      <w:t xml:space="preserve">             </w:t>
    </w:r>
  </w:p>
  <w:p w14:paraId="529B0F3F" w14:textId="17CF5034" w:rsidR="006F55D0" w:rsidRPr="00C65734" w:rsidRDefault="006F55D0">
    <w:pPr>
      <w:pStyle w:val="BodyText"/>
      <w:spacing w:line="14" w:lineRule="auto"/>
      <w:rPr>
        <w:sz w:val="20"/>
        <w:lang w:val="en-I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6264" w14:textId="77777777" w:rsidR="00C65734" w:rsidRPr="00273544" w:rsidRDefault="00C65734" w:rsidP="00C65734">
    <w:pPr>
      <w:spacing w:line="264" w:lineRule="exact"/>
      <w:ind w:left="20"/>
      <w:jc w:val="center"/>
      <w:rPr>
        <w:sz w:val="20"/>
        <w:szCs w:val="20"/>
      </w:rPr>
    </w:pPr>
    <w:r w:rsidRPr="00273544">
      <w:rPr>
        <w:spacing w:val="5"/>
        <w:sz w:val="20"/>
        <w:szCs w:val="20"/>
      </w:rPr>
      <w:t>LMETB Assessment M</w:t>
    </w:r>
    <w:r>
      <w:rPr>
        <w:spacing w:val="5"/>
        <w:sz w:val="20"/>
        <w:szCs w:val="20"/>
      </w:rPr>
      <w:t>isconduct</w:t>
    </w:r>
    <w:r w:rsidRPr="00273544">
      <w:rPr>
        <w:spacing w:val="5"/>
        <w:sz w:val="20"/>
        <w:szCs w:val="20"/>
      </w:rPr>
      <w:t xml:space="preserve"> Procedure, v4, 2025</w:t>
    </w:r>
    <w:r>
      <w:rPr>
        <w:spacing w:val="5"/>
        <w:sz w:val="20"/>
        <w:szCs w:val="20"/>
      </w:rPr>
      <w:t xml:space="preserve">         </w:t>
    </w:r>
    <w:r w:rsidRPr="005D534A">
      <w:rPr>
        <w:color w:val="7F7F7F" w:themeColor="background1" w:themeShade="7F"/>
        <w:spacing w:val="60"/>
        <w:sz w:val="20"/>
        <w:szCs w:val="20"/>
      </w:rPr>
      <w:t>Page</w:t>
    </w:r>
    <w:r w:rsidRPr="005D534A">
      <w:rPr>
        <w:spacing w:val="5"/>
        <w:sz w:val="20"/>
        <w:szCs w:val="20"/>
      </w:rPr>
      <w:t xml:space="preserve"> | </w:t>
    </w:r>
    <w:r w:rsidRPr="005D534A">
      <w:rPr>
        <w:spacing w:val="5"/>
        <w:sz w:val="20"/>
        <w:szCs w:val="20"/>
      </w:rPr>
      <w:fldChar w:fldCharType="begin"/>
    </w:r>
    <w:r w:rsidRPr="005D534A">
      <w:rPr>
        <w:spacing w:val="5"/>
        <w:sz w:val="20"/>
        <w:szCs w:val="20"/>
      </w:rPr>
      <w:instrText xml:space="preserve"> PAGE   \* MERGEFORMAT </w:instrText>
    </w:r>
    <w:r w:rsidRPr="005D534A">
      <w:rPr>
        <w:spacing w:val="5"/>
        <w:sz w:val="20"/>
        <w:szCs w:val="20"/>
      </w:rPr>
      <w:fldChar w:fldCharType="separate"/>
    </w:r>
    <w:r>
      <w:rPr>
        <w:spacing w:val="5"/>
        <w:sz w:val="20"/>
        <w:szCs w:val="20"/>
      </w:rPr>
      <w:t>25</w:t>
    </w:r>
    <w:r w:rsidRPr="005D534A">
      <w:rPr>
        <w:b/>
        <w:bCs/>
        <w:noProof/>
        <w:spacing w:val="5"/>
        <w:sz w:val="20"/>
        <w:szCs w:val="20"/>
      </w:rPr>
      <w:fldChar w:fldCharType="end"/>
    </w:r>
    <w:r>
      <w:rPr>
        <w:spacing w:val="5"/>
        <w:sz w:val="20"/>
        <w:szCs w:val="20"/>
      </w:rPr>
      <w:t xml:space="preserve">             </w:t>
    </w:r>
  </w:p>
  <w:p w14:paraId="2B06555C" w14:textId="2E0BF036" w:rsidR="006F55D0" w:rsidRPr="00C65734" w:rsidRDefault="006F55D0">
    <w:pPr>
      <w:pStyle w:val="BodyText"/>
      <w:spacing w:line="14" w:lineRule="auto"/>
      <w:rPr>
        <w:sz w:val="20"/>
        <w:lang w:val="en-I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D550" w14:textId="77777777" w:rsidR="00E772C7" w:rsidRPr="00273544" w:rsidRDefault="00E772C7" w:rsidP="00E772C7">
    <w:pPr>
      <w:spacing w:line="264" w:lineRule="exact"/>
      <w:ind w:left="20"/>
      <w:jc w:val="center"/>
      <w:rPr>
        <w:sz w:val="20"/>
        <w:szCs w:val="20"/>
      </w:rPr>
    </w:pPr>
    <w:r w:rsidRPr="00273544">
      <w:rPr>
        <w:spacing w:val="5"/>
        <w:sz w:val="20"/>
        <w:szCs w:val="20"/>
      </w:rPr>
      <w:t>LMETB Assessment M</w:t>
    </w:r>
    <w:r>
      <w:rPr>
        <w:spacing w:val="5"/>
        <w:sz w:val="20"/>
        <w:szCs w:val="20"/>
      </w:rPr>
      <w:t>isconduct</w:t>
    </w:r>
    <w:r w:rsidRPr="00273544">
      <w:rPr>
        <w:spacing w:val="5"/>
        <w:sz w:val="20"/>
        <w:szCs w:val="20"/>
      </w:rPr>
      <w:t xml:space="preserve"> Procedure, v4, 2025</w:t>
    </w:r>
    <w:r>
      <w:rPr>
        <w:spacing w:val="5"/>
        <w:sz w:val="20"/>
        <w:szCs w:val="20"/>
      </w:rPr>
      <w:t xml:space="preserve">         </w:t>
    </w:r>
    <w:r w:rsidRPr="005D534A">
      <w:rPr>
        <w:color w:val="7F7F7F" w:themeColor="background1" w:themeShade="7F"/>
        <w:spacing w:val="60"/>
        <w:sz w:val="20"/>
        <w:szCs w:val="20"/>
      </w:rPr>
      <w:t>Page</w:t>
    </w:r>
    <w:r w:rsidRPr="005D534A">
      <w:rPr>
        <w:spacing w:val="5"/>
        <w:sz w:val="20"/>
        <w:szCs w:val="20"/>
      </w:rPr>
      <w:t xml:space="preserve"> | </w:t>
    </w:r>
    <w:r w:rsidRPr="005D534A">
      <w:rPr>
        <w:spacing w:val="5"/>
        <w:sz w:val="20"/>
        <w:szCs w:val="20"/>
      </w:rPr>
      <w:fldChar w:fldCharType="begin"/>
    </w:r>
    <w:r w:rsidRPr="005D534A">
      <w:rPr>
        <w:spacing w:val="5"/>
        <w:sz w:val="20"/>
        <w:szCs w:val="20"/>
      </w:rPr>
      <w:instrText xml:space="preserve"> PAGE   \* MERGEFORMAT </w:instrText>
    </w:r>
    <w:r w:rsidRPr="005D534A">
      <w:rPr>
        <w:spacing w:val="5"/>
        <w:sz w:val="20"/>
        <w:szCs w:val="20"/>
      </w:rPr>
      <w:fldChar w:fldCharType="separate"/>
    </w:r>
    <w:r>
      <w:rPr>
        <w:spacing w:val="5"/>
        <w:sz w:val="20"/>
        <w:szCs w:val="20"/>
      </w:rPr>
      <w:t>25</w:t>
    </w:r>
    <w:r w:rsidRPr="005D534A">
      <w:rPr>
        <w:b/>
        <w:bCs/>
        <w:noProof/>
        <w:spacing w:val="5"/>
        <w:sz w:val="20"/>
        <w:szCs w:val="20"/>
      </w:rPr>
      <w:fldChar w:fldCharType="end"/>
    </w:r>
    <w:r>
      <w:rPr>
        <w:spacing w:val="5"/>
        <w:sz w:val="20"/>
        <w:szCs w:val="20"/>
      </w:rPr>
      <w:t xml:space="preserve">             </w:t>
    </w:r>
  </w:p>
  <w:p w14:paraId="72A3BDEB" w14:textId="0AF38B3B" w:rsidR="006F55D0" w:rsidRPr="00E772C7" w:rsidRDefault="006F55D0">
    <w:pPr>
      <w:pStyle w:val="BodyText"/>
      <w:spacing w:line="14" w:lineRule="auto"/>
      <w:rPr>
        <w:sz w:val="20"/>
        <w:lang w:val="en-I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B37E7" w14:textId="77777777" w:rsidR="00E772C7" w:rsidRPr="00273544" w:rsidRDefault="00E772C7" w:rsidP="00E772C7">
    <w:pPr>
      <w:spacing w:line="264" w:lineRule="exact"/>
      <w:ind w:left="20"/>
      <w:jc w:val="center"/>
      <w:rPr>
        <w:sz w:val="20"/>
        <w:szCs w:val="20"/>
      </w:rPr>
    </w:pPr>
    <w:r w:rsidRPr="00273544">
      <w:rPr>
        <w:spacing w:val="5"/>
        <w:sz w:val="20"/>
        <w:szCs w:val="20"/>
      </w:rPr>
      <w:t>LMETB Assessment M</w:t>
    </w:r>
    <w:r>
      <w:rPr>
        <w:spacing w:val="5"/>
        <w:sz w:val="20"/>
        <w:szCs w:val="20"/>
      </w:rPr>
      <w:t>isconduct</w:t>
    </w:r>
    <w:r w:rsidRPr="00273544">
      <w:rPr>
        <w:spacing w:val="5"/>
        <w:sz w:val="20"/>
        <w:szCs w:val="20"/>
      </w:rPr>
      <w:t xml:space="preserve"> Procedure, v4, 2025</w:t>
    </w:r>
    <w:r>
      <w:rPr>
        <w:spacing w:val="5"/>
        <w:sz w:val="20"/>
        <w:szCs w:val="20"/>
      </w:rPr>
      <w:t xml:space="preserve">         </w:t>
    </w:r>
    <w:r w:rsidRPr="005D534A">
      <w:rPr>
        <w:color w:val="7F7F7F" w:themeColor="background1" w:themeShade="7F"/>
        <w:spacing w:val="60"/>
        <w:sz w:val="20"/>
        <w:szCs w:val="20"/>
      </w:rPr>
      <w:t>Page</w:t>
    </w:r>
    <w:r w:rsidRPr="005D534A">
      <w:rPr>
        <w:spacing w:val="5"/>
        <w:sz w:val="20"/>
        <w:szCs w:val="20"/>
      </w:rPr>
      <w:t xml:space="preserve"> | </w:t>
    </w:r>
    <w:r w:rsidRPr="005D534A">
      <w:rPr>
        <w:spacing w:val="5"/>
        <w:sz w:val="20"/>
        <w:szCs w:val="20"/>
      </w:rPr>
      <w:fldChar w:fldCharType="begin"/>
    </w:r>
    <w:r w:rsidRPr="005D534A">
      <w:rPr>
        <w:spacing w:val="5"/>
        <w:sz w:val="20"/>
        <w:szCs w:val="20"/>
      </w:rPr>
      <w:instrText xml:space="preserve"> PAGE   \* MERGEFORMAT </w:instrText>
    </w:r>
    <w:r w:rsidRPr="005D534A">
      <w:rPr>
        <w:spacing w:val="5"/>
        <w:sz w:val="20"/>
        <w:szCs w:val="20"/>
      </w:rPr>
      <w:fldChar w:fldCharType="separate"/>
    </w:r>
    <w:r>
      <w:rPr>
        <w:spacing w:val="5"/>
        <w:sz w:val="20"/>
        <w:szCs w:val="20"/>
      </w:rPr>
      <w:t>25</w:t>
    </w:r>
    <w:r w:rsidRPr="005D534A">
      <w:rPr>
        <w:b/>
        <w:bCs/>
        <w:noProof/>
        <w:spacing w:val="5"/>
        <w:sz w:val="20"/>
        <w:szCs w:val="20"/>
      </w:rPr>
      <w:fldChar w:fldCharType="end"/>
    </w:r>
    <w:r>
      <w:rPr>
        <w:spacing w:val="5"/>
        <w:sz w:val="20"/>
        <w:szCs w:val="20"/>
      </w:rPr>
      <w:t xml:space="preserve">             </w:t>
    </w:r>
  </w:p>
  <w:p w14:paraId="60FFEA18" w14:textId="2C474F48" w:rsidR="006F55D0" w:rsidRPr="00E772C7" w:rsidRDefault="006F55D0" w:rsidP="00E772C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6A96" w14:textId="77777777" w:rsidR="00E772C7" w:rsidRPr="00273544" w:rsidRDefault="00E772C7" w:rsidP="00E772C7">
    <w:pPr>
      <w:spacing w:line="264" w:lineRule="exact"/>
      <w:ind w:left="20"/>
      <w:jc w:val="center"/>
      <w:rPr>
        <w:sz w:val="20"/>
        <w:szCs w:val="20"/>
      </w:rPr>
    </w:pPr>
    <w:r w:rsidRPr="00273544">
      <w:rPr>
        <w:spacing w:val="5"/>
        <w:sz w:val="20"/>
        <w:szCs w:val="20"/>
      </w:rPr>
      <w:t>LMETB Assessment M</w:t>
    </w:r>
    <w:r>
      <w:rPr>
        <w:spacing w:val="5"/>
        <w:sz w:val="20"/>
        <w:szCs w:val="20"/>
      </w:rPr>
      <w:t>isconduct</w:t>
    </w:r>
    <w:r w:rsidRPr="00273544">
      <w:rPr>
        <w:spacing w:val="5"/>
        <w:sz w:val="20"/>
        <w:szCs w:val="20"/>
      </w:rPr>
      <w:t xml:space="preserve"> Procedure, v4, 2025</w:t>
    </w:r>
    <w:r>
      <w:rPr>
        <w:spacing w:val="5"/>
        <w:sz w:val="20"/>
        <w:szCs w:val="20"/>
      </w:rPr>
      <w:t xml:space="preserve">         </w:t>
    </w:r>
    <w:r w:rsidRPr="005D534A">
      <w:rPr>
        <w:color w:val="7F7F7F" w:themeColor="background1" w:themeShade="7F"/>
        <w:spacing w:val="60"/>
        <w:sz w:val="20"/>
        <w:szCs w:val="20"/>
      </w:rPr>
      <w:t>Page</w:t>
    </w:r>
    <w:r w:rsidRPr="005D534A">
      <w:rPr>
        <w:spacing w:val="5"/>
        <w:sz w:val="20"/>
        <w:szCs w:val="20"/>
      </w:rPr>
      <w:t xml:space="preserve"> | </w:t>
    </w:r>
    <w:r w:rsidRPr="005D534A">
      <w:rPr>
        <w:spacing w:val="5"/>
        <w:sz w:val="20"/>
        <w:szCs w:val="20"/>
      </w:rPr>
      <w:fldChar w:fldCharType="begin"/>
    </w:r>
    <w:r w:rsidRPr="005D534A">
      <w:rPr>
        <w:spacing w:val="5"/>
        <w:sz w:val="20"/>
        <w:szCs w:val="20"/>
      </w:rPr>
      <w:instrText xml:space="preserve"> PAGE   \* MERGEFORMAT </w:instrText>
    </w:r>
    <w:r w:rsidRPr="005D534A">
      <w:rPr>
        <w:spacing w:val="5"/>
        <w:sz w:val="20"/>
        <w:szCs w:val="20"/>
      </w:rPr>
      <w:fldChar w:fldCharType="separate"/>
    </w:r>
    <w:r>
      <w:rPr>
        <w:spacing w:val="5"/>
        <w:sz w:val="20"/>
        <w:szCs w:val="20"/>
      </w:rPr>
      <w:t>25</w:t>
    </w:r>
    <w:r w:rsidRPr="005D534A">
      <w:rPr>
        <w:b/>
        <w:bCs/>
        <w:noProof/>
        <w:spacing w:val="5"/>
        <w:sz w:val="20"/>
        <w:szCs w:val="20"/>
      </w:rPr>
      <w:fldChar w:fldCharType="end"/>
    </w:r>
    <w:r>
      <w:rPr>
        <w:spacing w:val="5"/>
        <w:sz w:val="20"/>
        <w:szCs w:val="20"/>
      </w:rPr>
      <w:t xml:space="preserve">             </w:t>
    </w:r>
  </w:p>
  <w:p w14:paraId="4E0222ED" w14:textId="4FA9744B" w:rsidR="006F55D0" w:rsidRPr="00E772C7" w:rsidRDefault="006F55D0">
    <w:pPr>
      <w:pStyle w:val="BodyText"/>
      <w:spacing w:line="14" w:lineRule="auto"/>
      <w:rPr>
        <w:sz w:val="20"/>
        <w:lang w:val="en-I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6CB2F" w14:textId="77777777" w:rsidR="00E772C7" w:rsidRPr="00273544" w:rsidRDefault="00792A25" w:rsidP="00E772C7">
    <w:pPr>
      <w:spacing w:line="264" w:lineRule="exact"/>
      <w:ind w:left="20"/>
      <w:jc w:val="center"/>
      <w:rPr>
        <w:sz w:val="20"/>
        <w:szCs w:val="20"/>
      </w:rPr>
    </w:pPr>
    <w:r w:rsidRPr="00DF49DE">
      <w:tab/>
    </w:r>
    <w:r w:rsidR="00E772C7" w:rsidRPr="00273544">
      <w:rPr>
        <w:spacing w:val="5"/>
        <w:sz w:val="20"/>
        <w:szCs w:val="20"/>
      </w:rPr>
      <w:t>LMETB Assessment M</w:t>
    </w:r>
    <w:r w:rsidR="00E772C7">
      <w:rPr>
        <w:spacing w:val="5"/>
        <w:sz w:val="20"/>
        <w:szCs w:val="20"/>
      </w:rPr>
      <w:t>isconduct</w:t>
    </w:r>
    <w:r w:rsidR="00E772C7" w:rsidRPr="00273544">
      <w:rPr>
        <w:spacing w:val="5"/>
        <w:sz w:val="20"/>
        <w:szCs w:val="20"/>
      </w:rPr>
      <w:t xml:space="preserve"> Procedure, v4, 2025</w:t>
    </w:r>
    <w:r w:rsidR="00E772C7">
      <w:rPr>
        <w:spacing w:val="5"/>
        <w:sz w:val="20"/>
        <w:szCs w:val="20"/>
      </w:rPr>
      <w:t xml:space="preserve">         </w:t>
    </w:r>
    <w:r w:rsidR="00E772C7" w:rsidRPr="005D534A">
      <w:rPr>
        <w:color w:val="7F7F7F" w:themeColor="background1" w:themeShade="7F"/>
        <w:spacing w:val="60"/>
        <w:sz w:val="20"/>
        <w:szCs w:val="20"/>
      </w:rPr>
      <w:t>Page</w:t>
    </w:r>
    <w:r w:rsidR="00E772C7" w:rsidRPr="005D534A">
      <w:rPr>
        <w:spacing w:val="5"/>
        <w:sz w:val="20"/>
        <w:szCs w:val="20"/>
      </w:rPr>
      <w:t xml:space="preserve"> | </w:t>
    </w:r>
    <w:r w:rsidR="00E772C7" w:rsidRPr="005D534A">
      <w:rPr>
        <w:spacing w:val="5"/>
        <w:sz w:val="20"/>
        <w:szCs w:val="20"/>
      </w:rPr>
      <w:fldChar w:fldCharType="begin"/>
    </w:r>
    <w:r w:rsidR="00E772C7" w:rsidRPr="005D534A">
      <w:rPr>
        <w:spacing w:val="5"/>
        <w:sz w:val="20"/>
        <w:szCs w:val="20"/>
      </w:rPr>
      <w:instrText xml:space="preserve"> PAGE   \* MERGEFORMAT </w:instrText>
    </w:r>
    <w:r w:rsidR="00E772C7" w:rsidRPr="005D534A">
      <w:rPr>
        <w:spacing w:val="5"/>
        <w:sz w:val="20"/>
        <w:szCs w:val="20"/>
      </w:rPr>
      <w:fldChar w:fldCharType="separate"/>
    </w:r>
    <w:r w:rsidR="00E772C7">
      <w:rPr>
        <w:spacing w:val="5"/>
        <w:sz w:val="20"/>
        <w:szCs w:val="20"/>
      </w:rPr>
      <w:t>25</w:t>
    </w:r>
    <w:r w:rsidR="00E772C7" w:rsidRPr="005D534A">
      <w:rPr>
        <w:b/>
        <w:bCs/>
        <w:noProof/>
        <w:spacing w:val="5"/>
        <w:sz w:val="20"/>
        <w:szCs w:val="20"/>
      </w:rPr>
      <w:fldChar w:fldCharType="end"/>
    </w:r>
    <w:r w:rsidR="00E772C7">
      <w:rPr>
        <w:spacing w:val="5"/>
        <w:sz w:val="20"/>
        <w:szCs w:val="20"/>
      </w:rPr>
      <w:t xml:space="preserve">             </w:t>
    </w:r>
  </w:p>
  <w:p w14:paraId="71E9F131" w14:textId="6FFDC328" w:rsidR="00A27EB8" w:rsidRPr="00DF49DE" w:rsidRDefault="00A27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0B281" w14:textId="77777777" w:rsidR="00456F0B" w:rsidRPr="00DF49DE" w:rsidRDefault="00456F0B" w:rsidP="00D66407">
      <w:pPr>
        <w:spacing w:after="0" w:line="240" w:lineRule="auto"/>
      </w:pPr>
      <w:r w:rsidRPr="00DF49DE">
        <w:separator/>
      </w:r>
    </w:p>
  </w:footnote>
  <w:footnote w:type="continuationSeparator" w:id="0">
    <w:p w14:paraId="7994C182" w14:textId="77777777" w:rsidR="00456F0B" w:rsidRPr="00DF49DE" w:rsidRDefault="00456F0B" w:rsidP="00D66407">
      <w:pPr>
        <w:spacing w:after="0" w:line="240" w:lineRule="auto"/>
      </w:pPr>
      <w:r w:rsidRPr="00DF49DE">
        <w:continuationSeparator/>
      </w:r>
    </w:p>
  </w:footnote>
  <w:footnote w:id="1">
    <w:p w14:paraId="5200305A" w14:textId="77777777" w:rsidR="006F55D0" w:rsidRPr="00F36609" w:rsidRDefault="006F55D0" w:rsidP="006F55D0">
      <w:pPr>
        <w:pStyle w:val="FootnoteText"/>
        <w:rPr>
          <w:lang w:val="en-IE"/>
        </w:rPr>
      </w:pPr>
      <w:r>
        <w:rPr>
          <w:rStyle w:val="FootnoteReference"/>
        </w:rPr>
        <w:footnoteRef/>
      </w:r>
      <w:r>
        <w:t xml:space="preserve"> </w:t>
      </w:r>
      <w:hyperlink r:id="rId1" w:history="1">
        <w:r w:rsidRPr="0005238C">
          <w:rPr>
            <w:rStyle w:val="Hyperlink"/>
          </w:rPr>
          <w:t>academic-integrity-national-principles-and-lexicon-of-common-terms.pdf</w:t>
        </w:r>
      </w:hyperlink>
    </w:p>
  </w:footnote>
  <w:footnote w:id="2">
    <w:p w14:paraId="6C4BD3A5" w14:textId="77777777" w:rsidR="006F55D0" w:rsidRPr="00FD7568" w:rsidRDefault="006F55D0" w:rsidP="006F55D0">
      <w:pPr>
        <w:pStyle w:val="BodyText"/>
        <w:spacing w:before="262"/>
        <w:rPr>
          <w:rFonts w:ascii="Aptos" w:hAnsi="Aptos"/>
          <w:spacing w:val="-2"/>
          <w:sz w:val="20"/>
          <w:szCs w:val="20"/>
          <w:lang w:val="en-IE"/>
        </w:rPr>
      </w:pPr>
      <w:r>
        <w:rPr>
          <w:rStyle w:val="FootnoteReference"/>
        </w:rPr>
        <w:footnoteRef/>
      </w:r>
      <w:r>
        <w:t xml:space="preserve"> </w:t>
      </w:r>
      <w:r w:rsidRPr="0040117A">
        <w:rPr>
          <w:rFonts w:ascii="Aptos" w:hAnsi="Aptos"/>
          <w:spacing w:val="-2"/>
          <w:sz w:val="20"/>
          <w:szCs w:val="20"/>
          <w:lang w:val="en-IE"/>
        </w:rPr>
        <w:t xml:space="preserve">Please note that LMETB is working with ETBI </w:t>
      </w:r>
      <w:r w:rsidRPr="006440B2">
        <w:rPr>
          <w:rFonts w:ascii="Aptos" w:hAnsi="Aptos"/>
          <w:spacing w:val="-2"/>
          <w:sz w:val="20"/>
          <w:szCs w:val="20"/>
          <w:lang w:val="en-IE"/>
        </w:rPr>
        <w:t xml:space="preserve">and the ETB sector </w:t>
      </w:r>
      <w:r w:rsidRPr="0040117A">
        <w:rPr>
          <w:rFonts w:ascii="Aptos" w:hAnsi="Aptos"/>
          <w:spacing w:val="-2"/>
          <w:sz w:val="20"/>
          <w:szCs w:val="20"/>
          <w:lang w:val="en-IE"/>
        </w:rPr>
        <w:t xml:space="preserve">to develop a comprehensive </w:t>
      </w:r>
      <w:r w:rsidRPr="006440B2">
        <w:rPr>
          <w:rFonts w:ascii="Aptos" w:hAnsi="Aptos"/>
          <w:spacing w:val="-2"/>
          <w:sz w:val="20"/>
          <w:szCs w:val="20"/>
          <w:lang w:val="en-IE"/>
        </w:rPr>
        <w:t xml:space="preserve">sectoral </w:t>
      </w:r>
      <w:r w:rsidRPr="0040117A">
        <w:rPr>
          <w:rFonts w:ascii="Aptos" w:hAnsi="Aptos"/>
          <w:spacing w:val="-2"/>
          <w:sz w:val="20"/>
          <w:szCs w:val="20"/>
          <w:lang w:val="en-IE"/>
        </w:rPr>
        <w:t xml:space="preserve">policy on the use of AI in FET. As soon as this guidance issues </w:t>
      </w:r>
      <w:r>
        <w:rPr>
          <w:rFonts w:ascii="Aptos" w:hAnsi="Aptos"/>
          <w:spacing w:val="-2"/>
          <w:sz w:val="20"/>
          <w:szCs w:val="20"/>
          <w:lang w:val="en-IE"/>
        </w:rPr>
        <w:t>this Assessment Misconduct Procedure</w:t>
      </w:r>
      <w:r w:rsidRPr="0040117A">
        <w:rPr>
          <w:rFonts w:ascii="Aptos" w:hAnsi="Aptos"/>
          <w:spacing w:val="-2"/>
          <w:sz w:val="20"/>
          <w:szCs w:val="20"/>
          <w:lang w:val="en-IE"/>
        </w:rPr>
        <w:t xml:space="preserve"> will be updated accordingly.</w:t>
      </w:r>
    </w:p>
  </w:footnote>
  <w:footnote w:id="3">
    <w:p w14:paraId="340350CF" w14:textId="77777777" w:rsidR="006F55D0" w:rsidRPr="002A339A" w:rsidRDefault="006F55D0" w:rsidP="006F55D0">
      <w:pPr>
        <w:pStyle w:val="FootnoteText"/>
        <w:rPr>
          <w:lang w:val="en-IE"/>
        </w:rPr>
      </w:pPr>
      <w:r>
        <w:rPr>
          <w:rStyle w:val="FootnoteReference"/>
        </w:rPr>
        <w:footnoteRef/>
      </w:r>
      <w:r>
        <w:t xml:space="preserve"> </w:t>
      </w:r>
      <w:hyperlink r:id="rId2" w:history="1">
        <w:r w:rsidRPr="005A75C3">
          <w:rPr>
            <w:rStyle w:val="Hyperlink"/>
            <w:lang w:val="en-IE"/>
          </w:rPr>
          <w:t>What is Generative AI? Ulster University (2025)</w:t>
        </w:r>
      </w:hyperlink>
    </w:p>
  </w:footnote>
  <w:footnote w:id="4">
    <w:p w14:paraId="7A8E91A0" w14:textId="77777777" w:rsidR="00AA0FF9" w:rsidRPr="00522E2E" w:rsidRDefault="00DE60D7" w:rsidP="00AA0FF9">
      <w:pPr>
        <w:pStyle w:val="FootnoteText"/>
        <w:rPr>
          <w:rFonts w:ascii="Aptos" w:hAnsi="Aptos"/>
          <w:sz w:val="18"/>
          <w:szCs w:val="18"/>
          <w:lang w:val="en-IE"/>
        </w:rPr>
      </w:pPr>
      <w:r>
        <w:rPr>
          <w:rStyle w:val="FootnoteReference"/>
        </w:rPr>
        <w:footnoteRef/>
      </w:r>
      <w:r>
        <w:t xml:space="preserve"> </w:t>
      </w:r>
      <w:r w:rsidR="00AA0FF9" w:rsidRPr="00522E2E">
        <w:rPr>
          <w:rFonts w:ascii="Aptos" w:hAnsi="Aptos"/>
          <w:sz w:val="18"/>
          <w:szCs w:val="18"/>
          <w:lang w:val="en-IE"/>
        </w:rPr>
        <w:t>On the Assessment Brief it is recommended that the Learning Practitioner include the following:</w:t>
      </w:r>
    </w:p>
    <w:p w14:paraId="4A008D14" w14:textId="4A75A381" w:rsidR="00DE60D7" w:rsidRPr="00510125" w:rsidRDefault="00AA0FF9" w:rsidP="00AA0FF9">
      <w:pPr>
        <w:pStyle w:val="FootnoteText"/>
        <w:rPr>
          <w:lang w:val="en-IE"/>
        </w:rPr>
      </w:pPr>
      <w:r w:rsidRPr="00522E2E">
        <w:rPr>
          <w:rFonts w:ascii="Aptos" w:hAnsi="Aptos"/>
          <w:sz w:val="18"/>
          <w:szCs w:val="18"/>
          <w:lang w:val="en-IE"/>
        </w:rPr>
        <w:t>‘</w:t>
      </w:r>
      <w:r w:rsidRPr="00522E2E">
        <w:rPr>
          <w:rFonts w:ascii="Aptos" w:hAnsi="Aptos"/>
          <w:b/>
          <w:bCs/>
          <w:sz w:val="18"/>
          <w:szCs w:val="18"/>
        </w:rPr>
        <w:t>You may be invited to take part in a short interview in addition to your assessment submission to c</w:t>
      </w:r>
      <w:r>
        <w:rPr>
          <w:rFonts w:ascii="Aptos" w:hAnsi="Aptos"/>
          <w:b/>
          <w:bCs/>
          <w:sz w:val="18"/>
          <w:szCs w:val="18"/>
        </w:rPr>
        <w:t>onfirm</w:t>
      </w:r>
      <w:r w:rsidRPr="00522E2E">
        <w:rPr>
          <w:rFonts w:ascii="Aptos" w:hAnsi="Aptos"/>
          <w:b/>
          <w:bCs/>
          <w:sz w:val="18"/>
          <w:szCs w:val="18"/>
        </w:rPr>
        <w:t xml:space="preserve"> your understanding of the assessment work you have submitted’</w:t>
      </w:r>
      <w:r w:rsidR="00DE60D7" w:rsidRPr="00DB4BA7">
        <w:t>  </w:t>
      </w:r>
    </w:p>
  </w:footnote>
  <w:footnote w:id="5">
    <w:p w14:paraId="719E0004" w14:textId="22246DA0" w:rsidR="00D274F3" w:rsidRPr="00D274F3" w:rsidRDefault="00D274F3">
      <w:pPr>
        <w:pStyle w:val="FootnoteText"/>
        <w:rPr>
          <w:lang w:val="en-IE"/>
        </w:rPr>
      </w:pPr>
      <w:r>
        <w:rPr>
          <w:rStyle w:val="FootnoteReference"/>
        </w:rPr>
        <w:footnoteRef/>
      </w:r>
      <w:r>
        <w:t xml:space="preserve"> </w:t>
      </w:r>
      <w:r w:rsidR="00503A04">
        <w:rPr>
          <w:lang w:val="en-IE"/>
        </w:rPr>
        <w:t>Sanctions may differ for Apprenticeship programmes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12DD" w14:textId="77777777" w:rsidR="006F55D0" w:rsidRDefault="007F2309">
    <w:pPr>
      <w:pStyle w:val="BodyText"/>
      <w:spacing w:line="14" w:lineRule="auto"/>
    </w:pPr>
    <w:sdt>
      <w:sdtPr>
        <w:rPr>
          <w:sz w:val="20"/>
          <w:szCs w:val="20"/>
        </w:rPr>
        <w:id w:val="1582023116"/>
        <w:showingPlcHdr/>
        <w:docPartObj>
          <w:docPartGallery w:val="Watermarks"/>
          <w:docPartUnique/>
        </w:docPartObj>
      </w:sdtPr>
      <w:sdtContent>
        <w:r w:rsidR="006F55D0" w:rsidRPr="575A36CC">
          <w:rPr>
            <w:sz w:val="20"/>
            <w:szCs w:val="20"/>
          </w:rPr>
          <w:t xml:space="preserve">     </w:t>
        </w:r>
      </w:sdtContent>
    </w:sdt>
    <w:r w:rsidR="006F55D0">
      <w:rPr>
        <w:noProof/>
      </w:rPr>
      <w:drawing>
        <wp:anchor distT="0" distB="0" distL="0" distR="0" simplePos="0" relativeHeight="251658241" behindDoc="1" locked="0" layoutInCell="1" allowOverlap="1" wp14:anchorId="5D5C8112" wp14:editId="40D06CE6">
          <wp:simplePos x="0" y="0"/>
          <wp:positionH relativeFrom="page">
            <wp:posOffset>6025394</wp:posOffset>
          </wp:positionH>
          <wp:positionV relativeFrom="page">
            <wp:posOffset>226085</wp:posOffset>
          </wp:positionV>
          <wp:extent cx="1095983" cy="594510"/>
          <wp:effectExtent l="0" t="0" r="0" b="0"/>
          <wp:wrapNone/>
          <wp:docPr id="122536385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5983" cy="5945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EC223" w14:textId="77777777" w:rsidR="006F55D0" w:rsidRDefault="006F55D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16EE99D6" wp14:editId="5A9057E5">
              <wp:simplePos x="0" y="0"/>
              <wp:positionH relativeFrom="page">
                <wp:posOffset>899770</wp:posOffset>
              </wp:positionH>
              <wp:positionV relativeFrom="page">
                <wp:posOffset>921715</wp:posOffset>
              </wp:positionV>
              <wp:extent cx="5572760" cy="234087"/>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760" cy="234087"/>
                      </a:xfrm>
                      <a:prstGeom prst="rect">
                        <a:avLst/>
                      </a:prstGeom>
                    </wps:spPr>
                    <wps:txbx>
                      <w:txbxContent>
                        <w:p w14:paraId="4B88CDF8" w14:textId="77777777" w:rsidR="006F55D0" w:rsidRDefault="006F55D0">
                          <w:pPr>
                            <w:spacing w:before="195"/>
                            <w:ind w:left="20"/>
                            <w:rPr>
                              <w:sz w:val="20"/>
                            </w:rPr>
                          </w:pPr>
                        </w:p>
                      </w:txbxContent>
                    </wps:txbx>
                    <wps:bodyPr wrap="square" lIns="0" tIns="0" rIns="0" bIns="0" rtlCol="0">
                      <a:noAutofit/>
                    </wps:bodyPr>
                  </wps:wsp>
                </a:graphicData>
              </a:graphic>
              <wp14:sizeRelV relativeFrom="margin">
                <wp14:pctHeight>0</wp14:pctHeight>
              </wp14:sizeRelV>
            </wp:anchor>
          </w:drawing>
        </mc:Choice>
        <mc:Fallback>
          <w:pict>
            <v:shapetype w14:anchorId="16EE99D6" id="_x0000_t202" coordsize="21600,21600" o:spt="202" path="m,l,21600r21600,l21600,xe">
              <v:stroke joinstyle="miter"/>
              <v:path gradientshapeok="t" o:connecttype="rect"/>
            </v:shapetype>
            <v:shape id="Textbox 72" o:spid="_x0000_s1033" type="#_x0000_t202" style="position:absolute;margin-left:70.85pt;margin-top:72.6pt;width:438.8pt;height:18.45pt;z-index:-251658237;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" filled="f" stroked="f">
              <v:textbox inset="0,0,0,0">
                <w:txbxContent>
                  <w:p w14:paraId="4B88CDF8" w14:textId="77777777" w:rsidR="006F55D0" w:rsidRDefault="006F55D0">
                    <w:pPr>
                      <w:spacing w:before="195"/>
                      <w:ind w:left="20"/>
                      <w:rPr>
                        <w:sz w:val="20"/>
                      </w:rPr>
                    </w:pPr>
                  </w:p>
                </w:txbxContent>
              </v:textbox>
              <w10:wrap anchorx="page" anchory="page"/>
            </v:shape>
          </w:pict>
        </mc:Fallback>
      </mc:AlternateContent>
    </w:r>
    <w:r>
      <w:rPr>
        <w:noProof/>
      </w:rPr>
      <w:drawing>
        <wp:anchor distT="0" distB="0" distL="0" distR="0" simplePos="0" relativeHeight="251658242" behindDoc="1" locked="0" layoutInCell="1" allowOverlap="1" wp14:anchorId="6E88CC06" wp14:editId="1107E83C">
          <wp:simplePos x="0" y="0"/>
          <wp:positionH relativeFrom="page">
            <wp:posOffset>6080006</wp:posOffset>
          </wp:positionH>
          <wp:positionV relativeFrom="page">
            <wp:posOffset>227988</wp:posOffset>
          </wp:positionV>
          <wp:extent cx="1095983" cy="59451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 cstate="print"/>
                  <a:stretch>
                    <a:fillRect/>
                  </a:stretch>
                </pic:blipFill>
                <pic:spPr>
                  <a:xfrm>
                    <a:off x="0" y="0"/>
                    <a:ext cx="1095983" cy="59451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87D3" w14:textId="77777777" w:rsidR="006F55D0" w:rsidRDefault="006F55D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597B54AE" wp14:editId="6B6C7325">
              <wp:simplePos x="0" y="0"/>
              <wp:positionH relativeFrom="page">
                <wp:posOffset>899770</wp:posOffset>
              </wp:positionH>
              <wp:positionV relativeFrom="page">
                <wp:posOffset>929030</wp:posOffset>
              </wp:positionV>
              <wp:extent cx="5593715" cy="219456"/>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3715" cy="219456"/>
                      </a:xfrm>
                      <a:prstGeom prst="rect">
                        <a:avLst/>
                      </a:prstGeom>
                    </wps:spPr>
                    <wps:txbx>
                      <w:txbxContent>
                        <w:p w14:paraId="2116E573" w14:textId="77777777" w:rsidR="006F55D0" w:rsidRPr="00094567" w:rsidRDefault="006F55D0">
                          <w:pPr>
                            <w:spacing w:before="18"/>
                            <w:rPr>
                              <w:b/>
                              <w:sz w:val="28"/>
                            </w:rPr>
                          </w:pPr>
                        </w:p>
                      </w:txbxContent>
                    </wps:txbx>
                    <wps:bodyPr wrap="square" lIns="0" tIns="0" rIns="0" bIns="0" rtlCol="0">
                      <a:noAutofit/>
                    </wps:bodyPr>
                  </wps:wsp>
                </a:graphicData>
              </a:graphic>
              <wp14:sizeRelV relativeFrom="margin">
                <wp14:pctHeight>0</wp14:pctHeight>
              </wp14:sizeRelV>
            </wp:anchor>
          </w:drawing>
        </mc:Choice>
        <mc:Fallback>
          <w:pict>
            <v:shapetype w14:anchorId="597B54AE" id="_x0000_t202" coordsize="21600,21600" o:spt="202" path="m,l,21600r21600,l21600,xe">
              <v:stroke joinstyle="miter"/>
              <v:path gradientshapeok="t" o:connecttype="rect"/>
            </v:shapetype>
            <v:shape id="Textbox 85" o:spid="_x0000_s1034" type="#_x0000_t202" style="position:absolute;margin-left:70.85pt;margin-top:73.15pt;width:440.45pt;height:17.3pt;z-index:-251658235;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" filled="f" stroked="f">
              <v:textbox inset="0,0,0,0">
                <w:txbxContent>
                  <w:p w14:paraId="2116E573" w14:textId="77777777" w:rsidR="006F55D0" w:rsidRPr="00094567" w:rsidRDefault="006F55D0">
                    <w:pPr>
                      <w:spacing w:before="18"/>
                      <w:rPr>
                        <w:b/>
                        <w:sz w:val="28"/>
                      </w:rPr>
                    </w:pPr>
                  </w:p>
                </w:txbxContent>
              </v:textbox>
              <w10:wrap anchorx="page" anchory="page"/>
            </v:shape>
          </w:pict>
        </mc:Fallback>
      </mc:AlternateContent>
    </w:r>
    <w:r>
      <w:rPr>
        <w:noProof/>
      </w:rPr>
      <w:drawing>
        <wp:anchor distT="0" distB="0" distL="0" distR="0" simplePos="0" relativeHeight="251658244" behindDoc="1" locked="0" layoutInCell="1" allowOverlap="1" wp14:anchorId="3A8A4DC6" wp14:editId="66D67E2B">
          <wp:simplePos x="0" y="0"/>
          <wp:positionH relativeFrom="page">
            <wp:posOffset>6080006</wp:posOffset>
          </wp:positionH>
          <wp:positionV relativeFrom="page">
            <wp:posOffset>227988</wp:posOffset>
          </wp:positionV>
          <wp:extent cx="1095983" cy="59451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 cstate="print"/>
                  <a:stretch>
                    <a:fillRect/>
                  </a:stretch>
                </pic:blipFill>
                <pic:spPr>
                  <a:xfrm>
                    <a:off x="0" y="0"/>
                    <a:ext cx="1095983" cy="59451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0785C" w14:textId="77777777" w:rsidR="006F55D0" w:rsidRDefault="006F55D0">
    <w:pPr>
      <w:pStyle w:val="BodyText"/>
      <w:spacing w:line="14" w:lineRule="auto"/>
      <w:rPr>
        <w:sz w:val="20"/>
      </w:rPr>
    </w:pPr>
    <w:r>
      <w:rPr>
        <w:noProof/>
      </w:rPr>
      <w:drawing>
        <wp:anchor distT="0" distB="0" distL="0" distR="0" simplePos="0" relativeHeight="251658246" behindDoc="1" locked="0" layoutInCell="1" allowOverlap="1" wp14:anchorId="09641BD4" wp14:editId="608C5594">
          <wp:simplePos x="0" y="0"/>
          <wp:positionH relativeFrom="page">
            <wp:posOffset>6080006</wp:posOffset>
          </wp:positionH>
          <wp:positionV relativeFrom="page">
            <wp:posOffset>227988</wp:posOffset>
          </wp:positionV>
          <wp:extent cx="1095983" cy="59451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1095983" cy="594510"/>
                  </a:xfrm>
                  <a:prstGeom prst="rect">
                    <a:avLst/>
                  </a:prstGeom>
                </pic:spPr>
              </pic:pic>
            </a:graphicData>
          </a:graphic>
        </wp:anchor>
      </w:drawing>
    </w:r>
    <w:r>
      <w:rPr>
        <w:noProof/>
      </w:rPr>
      <mc:AlternateContent>
        <mc:Choice Requires="wps">
          <w:drawing>
            <wp:anchor distT="0" distB="0" distL="0" distR="0" simplePos="0" relativeHeight="251658247" behindDoc="1" locked="0" layoutInCell="1" allowOverlap="1" wp14:anchorId="02BBE623" wp14:editId="7D78783F">
              <wp:simplePos x="0" y="0"/>
              <wp:positionH relativeFrom="page">
                <wp:posOffset>902208</wp:posOffset>
              </wp:positionH>
              <wp:positionV relativeFrom="page">
                <wp:posOffset>876631</wp:posOffset>
              </wp:positionV>
              <wp:extent cx="4021454" cy="2413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1454" cy="241300"/>
                      </a:xfrm>
                      <a:prstGeom prst="rect">
                        <a:avLst/>
                      </a:prstGeom>
                    </wps:spPr>
                    <wps:txbx>
                      <w:txbxContent>
                        <w:p w14:paraId="748C5DA4" w14:textId="77777777" w:rsidR="006F55D0" w:rsidRDefault="006F55D0">
                          <w:pPr>
                            <w:spacing w:before="18"/>
                            <w:ind w:left="20"/>
                            <w:rPr>
                              <w:b/>
                              <w:sz w:val="28"/>
                            </w:rPr>
                          </w:pPr>
                        </w:p>
                      </w:txbxContent>
                    </wps:txbx>
                    <wps:bodyPr wrap="square" lIns="0" tIns="0" rIns="0" bIns="0" rtlCol="0">
                      <a:noAutofit/>
                    </wps:bodyPr>
                  </wps:wsp>
                </a:graphicData>
              </a:graphic>
            </wp:anchor>
          </w:drawing>
        </mc:Choice>
        <mc:Fallback>
          <w:pict>
            <v:shapetype w14:anchorId="02BBE623" id="_x0000_t202" coordsize="21600,21600" o:spt="202" path="m,l,21600r21600,l21600,xe">
              <v:stroke joinstyle="miter"/>
              <v:path gradientshapeok="t" o:connecttype="rect"/>
            </v:shapetype>
            <v:shape id="Textbox 91" o:spid="_x0000_s1035" type="#_x0000_t202" style="position:absolute;margin-left:71.05pt;margin-top:69.05pt;width:316.65pt;height:19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" filled="f" stroked="f">
              <v:textbox inset="0,0,0,0">
                <w:txbxContent>
                  <w:p w14:paraId="748C5DA4" w14:textId="77777777" w:rsidR="006F55D0" w:rsidRDefault="006F55D0">
                    <w:pPr>
                      <w:spacing w:before="18"/>
                      <w:ind w:left="20"/>
                      <w:rPr>
                        <w:b/>
                        <w:sz w:val="2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6B6E" w14:textId="77777777" w:rsidR="006F55D0" w:rsidRDefault="006F55D0">
    <w:pPr>
      <w:pStyle w:val="BodyText"/>
      <w:spacing w:line="14" w:lineRule="auto"/>
      <w:rPr>
        <w:sz w:val="20"/>
      </w:rPr>
    </w:pPr>
    <w:r>
      <w:rPr>
        <w:noProof/>
      </w:rPr>
      <w:drawing>
        <wp:anchor distT="0" distB="0" distL="0" distR="0" simplePos="0" relativeHeight="251658248" behindDoc="1" locked="0" layoutInCell="1" allowOverlap="1" wp14:anchorId="07ED273C" wp14:editId="3006E6EA">
          <wp:simplePos x="0" y="0"/>
          <wp:positionH relativeFrom="page">
            <wp:posOffset>6080006</wp:posOffset>
          </wp:positionH>
          <wp:positionV relativeFrom="page">
            <wp:posOffset>227988</wp:posOffset>
          </wp:positionV>
          <wp:extent cx="1095983" cy="594510"/>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 cstate="print"/>
                  <a:stretch>
                    <a:fillRect/>
                  </a:stretch>
                </pic:blipFill>
                <pic:spPr>
                  <a:xfrm>
                    <a:off x="0" y="0"/>
                    <a:ext cx="1095983" cy="594510"/>
                  </a:xfrm>
                  <a:prstGeom prst="rect">
                    <a:avLst/>
                  </a:prstGeom>
                </pic:spPr>
              </pic:pic>
            </a:graphicData>
          </a:graphic>
        </wp:anchor>
      </w:drawing>
    </w:r>
    <w:r>
      <w:rPr>
        <w:noProof/>
      </w:rPr>
      <mc:AlternateContent>
        <mc:Choice Requires="wps">
          <w:drawing>
            <wp:anchor distT="0" distB="0" distL="0" distR="0" simplePos="0" relativeHeight="251658249" behindDoc="1" locked="0" layoutInCell="1" allowOverlap="1" wp14:anchorId="13D568BE" wp14:editId="7D1FEA4E">
              <wp:simplePos x="0" y="0"/>
              <wp:positionH relativeFrom="page">
                <wp:posOffset>902208</wp:posOffset>
              </wp:positionH>
              <wp:positionV relativeFrom="page">
                <wp:posOffset>925399</wp:posOffset>
              </wp:positionV>
              <wp:extent cx="4293870" cy="2413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3870" cy="241300"/>
                      </a:xfrm>
                      <a:prstGeom prst="rect">
                        <a:avLst/>
                      </a:prstGeom>
                    </wps:spPr>
                    <wps:txbx>
                      <w:txbxContent>
                        <w:p w14:paraId="1EC36E1A" w14:textId="77777777" w:rsidR="006F55D0" w:rsidRDefault="006F55D0">
                          <w:pPr>
                            <w:spacing w:before="18"/>
                            <w:ind w:left="20"/>
                            <w:rPr>
                              <w:b/>
                              <w:sz w:val="28"/>
                            </w:rPr>
                          </w:pPr>
                        </w:p>
                      </w:txbxContent>
                    </wps:txbx>
                    <wps:bodyPr wrap="square" lIns="0" tIns="0" rIns="0" bIns="0" rtlCol="0">
                      <a:noAutofit/>
                    </wps:bodyPr>
                  </wps:wsp>
                </a:graphicData>
              </a:graphic>
            </wp:anchor>
          </w:drawing>
        </mc:Choice>
        <mc:Fallback>
          <w:pict>
            <v:shapetype w14:anchorId="13D568BE" id="_x0000_t202" coordsize="21600,21600" o:spt="202" path="m,l,21600r21600,l21600,xe">
              <v:stroke joinstyle="miter"/>
              <v:path gradientshapeok="t" o:connecttype="rect"/>
            </v:shapetype>
            <v:shape id="Textbox 100" o:spid="_x0000_s1036" type="#_x0000_t202" style="position:absolute;margin-left:71.05pt;margin-top:72.85pt;width:338.1pt;height:19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" filled="f" stroked="f">
              <v:textbox inset="0,0,0,0">
                <w:txbxContent>
                  <w:p w14:paraId="1EC36E1A" w14:textId="77777777" w:rsidR="006F55D0" w:rsidRDefault="006F55D0">
                    <w:pPr>
                      <w:spacing w:before="18"/>
                      <w:ind w:left="20"/>
                      <w:rPr>
                        <w:b/>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32F2" w14:textId="77777777" w:rsidR="006F55D0" w:rsidRDefault="006F55D0">
    <w:pPr>
      <w:pStyle w:val="BodyText"/>
      <w:spacing w:line="14" w:lineRule="auto"/>
      <w:rPr>
        <w:sz w:val="20"/>
      </w:rPr>
    </w:pPr>
    <w:r>
      <w:rPr>
        <w:noProof/>
      </w:rPr>
      <w:drawing>
        <wp:anchor distT="0" distB="0" distL="0" distR="0" simplePos="0" relativeHeight="251658250" behindDoc="1" locked="0" layoutInCell="1" allowOverlap="1" wp14:anchorId="03CC2645" wp14:editId="49E4D4CC">
          <wp:simplePos x="0" y="0"/>
          <wp:positionH relativeFrom="page">
            <wp:posOffset>6080006</wp:posOffset>
          </wp:positionH>
          <wp:positionV relativeFrom="page">
            <wp:posOffset>227988</wp:posOffset>
          </wp:positionV>
          <wp:extent cx="1095983" cy="594510"/>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1095983" cy="594510"/>
                  </a:xfrm>
                  <a:prstGeom prst="rect">
                    <a:avLst/>
                  </a:prstGeom>
                </pic:spPr>
              </pic:pic>
            </a:graphicData>
          </a:graphic>
        </wp:anchor>
      </w:drawing>
    </w:r>
    <w:r>
      <w:rPr>
        <w:noProof/>
      </w:rPr>
      <mc:AlternateContent>
        <mc:Choice Requires="wps">
          <w:drawing>
            <wp:anchor distT="0" distB="0" distL="0" distR="0" simplePos="0" relativeHeight="251658251" behindDoc="1" locked="0" layoutInCell="1" allowOverlap="1" wp14:anchorId="6AC47021" wp14:editId="0D0E90A9">
              <wp:simplePos x="0" y="0"/>
              <wp:positionH relativeFrom="page">
                <wp:posOffset>902208</wp:posOffset>
              </wp:positionH>
              <wp:positionV relativeFrom="page">
                <wp:posOffset>928447</wp:posOffset>
              </wp:positionV>
              <wp:extent cx="5411470" cy="2413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1470" cy="241300"/>
                      </a:xfrm>
                      <a:prstGeom prst="rect">
                        <a:avLst/>
                      </a:prstGeom>
                    </wps:spPr>
                    <wps:txbx>
                      <w:txbxContent>
                        <w:p w14:paraId="153EF0BD" w14:textId="77777777" w:rsidR="006F55D0" w:rsidRDefault="006F55D0">
                          <w:pPr>
                            <w:spacing w:before="18"/>
                            <w:ind w:left="20"/>
                            <w:rPr>
                              <w:b/>
                              <w:sz w:val="28"/>
                            </w:rPr>
                          </w:pPr>
                        </w:p>
                      </w:txbxContent>
                    </wps:txbx>
                    <wps:bodyPr wrap="square" lIns="0" tIns="0" rIns="0" bIns="0" rtlCol="0">
                      <a:noAutofit/>
                    </wps:bodyPr>
                  </wps:wsp>
                </a:graphicData>
              </a:graphic>
              <wp14:sizeRelH relativeFrom="margin">
                <wp14:pctWidth>0</wp14:pctWidth>
              </wp14:sizeRelH>
            </wp:anchor>
          </w:drawing>
        </mc:Choice>
        <mc:Fallback>
          <w:pict>
            <v:shapetype w14:anchorId="6AC47021" id="_x0000_t202" coordsize="21600,21600" o:spt="202" path="m,l,21600r21600,l21600,xe">
              <v:stroke joinstyle="miter"/>
              <v:path gradientshapeok="t" o:connecttype="rect"/>
            </v:shapetype>
            <v:shape id="Textbox 104" o:spid="_x0000_s1037" type="#_x0000_t202" style="position:absolute;margin-left:71.05pt;margin-top:73.1pt;width:426.1pt;height:19pt;z-index:-25165822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" filled="f" stroked="f">
              <v:textbox inset="0,0,0,0">
                <w:txbxContent>
                  <w:p w14:paraId="153EF0BD" w14:textId="77777777" w:rsidR="006F55D0" w:rsidRDefault="006F55D0">
                    <w:pPr>
                      <w:spacing w:before="18"/>
                      <w:ind w:left="20"/>
                      <w:rPr>
                        <w:b/>
                        <w:sz w:val="28"/>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33FA" w14:textId="2DCE8F81" w:rsidR="006F55D0" w:rsidRDefault="006F55D0">
    <w:pPr>
      <w:pStyle w:val="BodyText"/>
      <w:spacing w:line="14" w:lineRule="auto"/>
      <w:rPr>
        <w:sz w:val="20"/>
      </w:rPr>
    </w:pPr>
    <w:r>
      <w:rPr>
        <w:noProof/>
      </w:rPr>
      <w:drawing>
        <wp:anchor distT="0" distB="0" distL="0" distR="0" simplePos="0" relativeHeight="251658252" behindDoc="1" locked="0" layoutInCell="1" allowOverlap="1" wp14:anchorId="6B14C900" wp14:editId="176FFA91">
          <wp:simplePos x="0" y="0"/>
          <wp:positionH relativeFrom="page">
            <wp:posOffset>6080006</wp:posOffset>
          </wp:positionH>
          <wp:positionV relativeFrom="page">
            <wp:posOffset>227988</wp:posOffset>
          </wp:positionV>
          <wp:extent cx="1095983" cy="59451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 cstate="print"/>
                  <a:stretch>
                    <a:fillRect/>
                  </a:stretch>
                </pic:blipFill>
                <pic:spPr>
                  <a:xfrm>
                    <a:off x="0" y="0"/>
                    <a:ext cx="1095983" cy="594510"/>
                  </a:xfrm>
                  <a:prstGeom prst="rect">
                    <a:avLst/>
                  </a:prstGeom>
                </pic:spPr>
              </pic:pic>
            </a:graphicData>
          </a:graphic>
        </wp:anchor>
      </w:drawing>
    </w:r>
    <w:r>
      <w:rPr>
        <w:noProof/>
      </w:rPr>
      <mc:AlternateContent>
        <mc:Choice Requires="wps">
          <w:drawing>
            <wp:anchor distT="0" distB="0" distL="0" distR="0" simplePos="0" relativeHeight="251658253" behindDoc="1" locked="0" layoutInCell="1" allowOverlap="1" wp14:anchorId="3DEC4001" wp14:editId="2B602A1A">
              <wp:simplePos x="0" y="0"/>
              <wp:positionH relativeFrom="page">
                <wp:posOffset>902208</wp:posOffset>
              </wp:positionH>
              <wp:positionV relativeFrom="page">
                <wp:posOffset>925399</wp:posOffset>
              </wp:positionV>
              <wp:extent cx="5499735" cy="2413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735" cy="241300"/>
                      </a:xfrm>
                      <a:prstGeom prst="rect">
                        <a:avLst/>
                      </a:prstGeom>
                    </wps:spPr>
                    <wps:txbx>
                      <w:txbxContent>
                        <w:p w14:paraId="048E7DD8" w14:textId="77777777" w:rsidR="006F55D0" w:rsidRDefault="006F55D0">
                          <w:pPr>
                            <w:spacing w:before="18"/>
                            <w:ind w:left="20"/>
                            <w:rPr>
                              <w:b/>
                              <w:sz w:val="28"/>
                            </w:rPr>
                          </w:pPr>
                        </w:p>
                      </w:txbxContent>
                    </wps:txbx>
                    <wps:bodyPr wrap="square" lIns="0" tIns="0" rIns="0" bIns="0" rtlCol="0">
                      <a:noAutofit/>
                    </wps:bodyPr>
                  </wps:wsp>
                </a:graphicData>
              </a:graphic>
            </wp:anchor>
          </w:drawing>
        </mc:Choice>
        <mc:Fallback>
          <w:pict>
            <v:shapetype w14:anchorId="3DEC4001" id="_x0000_t202" coordsize="21600,21600" o:spt="202" path="m,l,21600r21600,l21600,xe">
              <v:stroke joinstyle="miter"/>
              <v:path gradientshapeok="t" o:connecttype="rect"/>
            </v:shapetype>
            <v:shape id="Textbox 108" o:spid="_x0000_s1038" type="#_x0000_t202" style="position:absolute;margin-left:71.05pt;margin-top:72.85pt;width:433.05pt;height:19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" filled="f" stroked="f">
              <v:textbox inset="0,0,0,0">
                <w:txbxContent>
                  <w:p w14:paraId="048E7DD8" w14:textId="77777777" w:rsidR="006F55D0" w:rsidRDefault="006F55D0">
                    <w:pPr>
                      <w:spacing w:before="18"/>
                      <w:ind w:left="20"/>
                      <w:rPr>
                        <w:b/>
                        <w:sz w:val="2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FA8A" w14:textId="18A3D870" w:rsidR="00D66407" w:rsidRPr="00DF49DE" w:rsidRDefault="005F4FF3" w:rsidP="00DA66BC">
    <w:pPr>
      <w:pStyle w:val="NoSpacing"/>
    </w:pPr>
    <w:r w:rsidRPr="00DF49DE">
      <w:br/>
    </w:r>
    <w:r w:rsidRPr="00DF49DE">
      <w:br/>
    </w:r>
    <w:r w:rsidRPr="00DF49DE">
      <w:br/>
    </w:r>
    <w:r w:rsidR="00514C62" w:rsidRPr="00DF49DE">
      <w:rPr>
        <w:noProof/>
      </w:rPr>
      <w:drawing>
        <wp:anchor distT="0" distB="0" distL="114300" distR="114300" simplePos="0" relativeHeight="251658240" behindDoc="1" locked="0" layoutInCell="1" allowOverlap="1" wp14:anchorId="677E3AE8" wp14:editId="7541FC9D">
          <wp:simplePos x="0" y="0"/>
          <wp:positionH relativeFrom="page">
            <wp:posOffset>431800</wp:posOffset>
          </wp:positionH>
          <wp:positionV relativeFrom="page">
            <wp:posOffset>431800</wp:posOffset>
          </wp:positionV>
          <wp:extent cx="1926000" cy="792000"/>
          <wp:effectExtent l="0" t="0" r="0" b="8255"/>
          <wp:wrapNone/>
          <wp:docPr id="5465586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45523"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26000" cy="7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5C9D"/>
    <w:multiLevelType w:val="multilevel"/>
    <w:tmpl w:val="6A68AD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CF3B55"/>
    <w:multiLevelType w:val="hybridMultilevel"/>
    <w:tmpl w:val="D63C4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61B32A"/>
    <w:multiLevelType w:val="hybridMultilevel"/>
    <w:tmpl w:val="02FAB344"/>
    <w:lvl w:ilvl="0" w:tplc="A760AEB8">
      <w:numFmt w:val="bullet"/>
      <w:lvlText w:val="■"/>
      <w:lvlJc w:val="left"/>
      <w:pPr>
        <w:ind w:left="1080" w:hanging="361"/>
      </w:pPr>
      <w:rPr>
        <w:rFonts w:ascii="Arial" w:eastAsia="Arial" w:hAnsi="Arial" w:cs="Arial" w:hint="default"/>
        <w:b w:val="0"/>
        <w:bCs w:val="0"/>
        <w:i w:val="0"/>
        <w:iCs w:val="0"/>
        <w:spacing w:val="0"/>
        <w:w w:val="75"/>
        <w:sz w:val="24"/>
        <w:szCs w:val="24"/>
        <w:lang w:val="en-US" w:eastAsia="en-US" w:bidi="ar-SA"/>
      </w:rPr>
    </w:lvl>
    <w:lvl w:ilvl="1" w:tplc="73B2EA02">
      <w:numFmt w:val="bullet"/>
      <w:lvlText w:val="■"/>
      <w:lvlJc w:val="left"/>
      <w:pPr>
        <w:ind w:left="1555" w:hanging="360"/>
      </w:pPr>
      <w:rPr>
        <w:rFonts w:ascii="Arial" w:eastAsia="Arial" w:hAnsi="Arial" w:cs="Arial" w:hint="default"/>
        <w:spacing w:val="0"/>
        <w:w w:val="75"/>
        <w:lang w:val="en-US" w:eastAsia="en-US" w:bidi="ar-SA"/>
      </w:rPr>
    </w:lvl>
    <w:lvl w:ilvl="2" w:tplc="DC8EE8A2">
      <w:numFmt w:val="bullet"/>
      <w:lvlText w:val="•"/>
      <w:lvlJc w:val="left"/>
      <w:pPr>
        <w:ind w:left="2537" w:hanging="360"/>
      </w:pPr>
      <w:rPr>
        <w:rFonts w:hint="default"/>
        <w:lang w:val="en-US" w:eastAsia="en-US" w:bidi="ar-SA"/>
      </w:rPr>
    </w:lvl>
    <w:lvl w:ilvl="3" w:tplc="3C5283E4">
      <w:numFmt w:val="bullet"/>
      <w:lvlText w:val="•"/>
      <w:lvlJc w:val="left"/>
      <w:pPr>
        <w:ind w:left="3515" w:hanging="360"/>
      </w:pPr>
      <w:rPr>
        <w:rFonts w:hint="default"/>
        <w:lang w:val="en-US" w:eastAsia="en-US" w:bidi="ar-SA"/>
      </w:rPr>
    </w:lvl>
    <w:lvl w:ilvl="4" w:tplc="3ABEF4EE">
      <w:numFmt w:val="bullet"/>
      <w:lvlText w:val="•"/>
      <w:lvlJc w:val="left"/>
      <w:pPr>
        <w:ind w:left="4493" w:hanging="360"/>
      </w:pPr>
      <w:rPr>
        <w:rFonts w:hint="default"/>
        <w:lang w:val="en-US" w:eastAsia="en-US" w:bidi="ar-SA"/>
      </w:rPr>
    </w:lvl>
    <w:lvl w:ilvl="5" w:tplc="134A6042">
      <w:numFmt w:val="bullet"/>
      <w:lvlText w:val="•"/>
      <w:lvlJc w:val="left"/>
      <w:pPr>
        <w:ind w:left="5471" w:hanging="360"/>
      </w:pPr>
      <w:rPr>
        <w:rFonts w:hint="default"/>
        <w:lang w:val="en-US" w:eastAsia="en-US" w:bidi="ar-SA"/>
      </w:rPr>
    </w:lvl>
    <w:lvl w:ilvl="6" w:tplc="5C885E3A">
      <w:numFmt w:val="bullet"/>
      <w:lvlText w:val="•"/>
      <w:lvlJc w:val="left"/>
      <w:pPr>
        <w:ind w:left="6448" w:hanging="360"/>
      </w:pPr>
      <w:rPr>
        <w:rFonts w:hint="default"/>
        <w:lang w:val="en-US" w:eastAsia="en-US" w:bidi="ar-SA"/>
      </w:rPr>
    </w:lvl>
    <w:lvl w:ilvl="7" w:tplc="698A580C">
      <w:numFmt w:val="bullet"/>
      <w:lvlText w:val="•"/>
      <w:lvlJc w:val="left"/>
      <w:pPr>
        <w:ind w:left="7426" w:hanging="360"/>
      </w:pPr>
      <w:rPr>
        <w:rFonts w:hint="default"/>
        <w:lang w:val="en-US" w:eastAsia="en-US" w:bidi="ar-SA"/>
      </w:rPr>
    </w:lvl>
    <w:lvl w:ilvl="8" w:tplc="35B4B88E">
      <w:numFmt w:val="bullet"/>
      <w:lvlText w:val="•"/>
      <w:lvlJc w:val="left"/>
      <w:pPr>
        <w:ind w:left="8404" w:hanging="360"/>
      </w:pPr>
      <w:rPr>
        <w:rFonts w:hint="default"/>
        <w:lang w:val="en-US" w:eastAsia="en-US" w:bidi="ar-SA"/>
      </w:rPr>
    </w:lvl>
  </w:abstractNum>
  <w:abstractNum w:abstractNumId="3" w15:restartNumberingAfterBreak="0">
    <w:nsid w:val="103C1061"/>
    <w:multiLevelType w:val="hybridMultilevel"/>
    <w:tmpl w:val="38EE5400"/>
    <w:lvl w:ilvl="0" w:tplc="18090001">
      <w:start w:val="1"/>
      <w:numFmt w:val="bullet"/>
      <w:lvlText w:val=""/>
      <w:lvlJc w:val="left"/>
      <w:pPr>
        <w:ind w:left="1483" w:hanging="360"/>
      </w:pPr>
      <w:rPr>
        <w:rFonts w:ascii="Symbol" w:hAnsi="Symbol" w:hint="default"/>
      </w:rPr>
    </w:lvl>
    <w:lvl w:ilvl="1" w:tplc="18090003" w:tentative="1">
      <w:start w:val="1"/>
      <w:numFmt w:val="bullet"/>
      <w:lvlText w:val="o"/>
      <w:lvlJc w:val="left"/>
      <w:pPr>
        <w:ind w:left="2203" w:hanging="360"/>
      </w:pPr>
      <w:rPr>
        <w:rFonts w:ascii="Courier New" w:hAnsi="Courier New" w:cs="Courier New" w:hint="default"/>
      </w:rPr>
    </w:lvl>
    <w:lvl w:ilvl="2" w:tplc="18090005" w:tentative="1">
      <w:start w:val="1"/>
      <w:numFmt w:val="bullet"/>
      <w:lvlText w:val=""/>
      <w:lvlJc w:val="left"/>
      <w:pPr>
        <w:ind w:left="2923" w:hanging="360"/>
      </w:pPr>
      <w:rPr>
        <w:rFonts w:ascii="Wingdings" w:hAnsi="Wingdings" w:hint="default"/>
      </w:rPr>
    </w:lvl>
    <w:lvl w:ilvl="3" w:tplc="18090001" w:tentative="1">
      <w:start w:val="1"/>
      <w:numFmt w:val="bullet"/>
      <w:lvlText w:val=""/>
      <w:lvlJc w:val="left"/>
      <w:pPr>
        <w:ind w:left="3643" w:hanging="360"/>
      </w:pPr>
      <w:rPr>
        <w:rFonts w:ascii="Symbol" w:hAnsi="Symbol" w:hint="default"/>
      </w:rPr>
    </w:lvl>
    <w:lvl w:ilvl="4" w:tplc="18090003" w:tentative="1">
      <w:start w:val="1"/>
      <w:numFmt w:val="bullet"/>
      <w:lvlText w:val="o"/>
      <w:lvlJc w:val="left"/>
      <w:pPr>
        <w:ind w:left="4363" w:hanging="360"/>
      </w:pPr>
      <w:rPr>
        <w:rFonts w:ascii="Courier New" w:hAnsi="Courier New" w:cs="Courier New" w:hint="default"/>
      </w:rPr>
    </w:lvl>
    <w:lvl w:ilvl="5" w:tplc="18090005" w:tentative="1">
      <w:start w:val="1"/>
      <w:numFmt w:val="bullet"/>
      <w:lvlText w:val=""/>
      <w:lvlJc w:val="left"/>
      <w:pPr>
        <w:ind w:left="5083" w:hanging="360"/>
      </w:pPr>
      <w:rPr>
        <w:rFonts w:ascii="Wingdings" w:hAnsi="Wingdings" w:hint="default"/>
      </w:rPr>
    </w:lvl>
    <w:lvl w:ilvl="6" w:tplc="18090001" w:tentative="1">
      <w:start w:val="1"/>
      <w:numFmt w:val="bullet"/>
      <w:lvlText w:val=""/>
      <w:lvlJc w:val="left"/>
      <w:pPr>
        <w:ind w:left="5803" w:hanging="360"/>
      </w:pPr>
      <w:rPr>
        <w:rFonts w:ascii="Symbol" w:hAnsi="Symbol" w:hint="default"/>
      </w:rPr>
    </w:lvl>
    <w:lvl w:ilvl="7" w:tplc="18090003" w:tentative="1">
      <w:start w:val="1"/>
      <w:numFmt w:val="bullet"/>
      <w:lvlText w:val="o"/>
      <w:lvlJc w:val="left"/>
      <w:pPr>
        <w:ind w:left="6523" w:hanging="360"/>
      </w:pPr>
      <w:rPr>
        <w:rFonts w:ascii="Courier New" w:hAnsi="Courier New" w:cs="Courier New" w:hint="default"/>
      </w:rPr>
    </w:lvl>
    <w:lvl w:ilvl="8" w:tplc="18090005" w:tentative="1">
      <w:start w:val="1"/>
      <w:numFmt w:val="bullet"/>
      <w:lvlText w:val=""/>
      <w:lvlJc w:val="left"/>
      <w:pPr>
        <w:ind w:left="7243" w:hanging="360"/>
      </w:pPr>
      <w:rPr>
        <w:rFonts w:ascii="Wingdings" w:hAnsi="Wingdings" w:hint="default"/>
      </w:rPr>
    </w:lvl>
  </w:abstractNum>
  <w:abstractNum w:abstractNumId="4" w15:restartNumberingAfterBreak="0">
    <w:nsid w:val="12309997"/>
    <w:multiLevelType w:val="hybridMultilevel"/>
    <w:tmpl w:val="80EC47B8"/>
    <w:lvl w:ilvl="0" w:tplc="E8DCF21E">
      <w:numFmt w:val="bullet"/>
      <w:lvlText w:val=""/>
      <w:lvlJc w:val="left"/>
      <w:pPr>
        <w:ind w:left="718" w:hanging="358"/>
      </w:pPr>
      <w:rPr>
        <w:rFonts w:ascii="Symbol" w:eastAsia="Symbol" w:hAnsi="Symbol" w:cs="Symbol" w:hint="default"/>
        <w:b w:val="0"/>
        <w:bCs w:val="0"/>
        <w:i w:val="0"/>
        <w:iCs w:val="0"/>
        <w:spacing w:val="0"/>
        <w:w w:val="100"/>
        <w:sz w:val="22"/>
        <w:szCs w:val="22"/>
        <w:lang w:val="en-US" w:eastAsia="en-US" w:bidi="ar-SA"/>
      </w:rPr>
    </w:lvl>
    <w:lvl w:ilvl="1" w:tplc="2D2A107A">
      <w:numFmt w:val="bullet"/>
      <w:lvlText w:val="•"/>
      <w:lvlJc w:val="left"/>
      <w:pPr>
        <w:ind w:left="1684" w:hanging="358"/>
      </w:pPr>
      <w:rPr>
        <w:rFonts w:hint="default"/>
        <w:lang w:val="en-US" w:eastAsia="en-US" w:bidi="ar-SA"/>
      </w:rPr>
    </w:lvl>
    <w:lvl w:ilvl="2" w:tplc="97FC207A">
      <w:numFmt w:val="bullet"/>
      <w:lvlText w:val="•"/>
      <w:lvlJc w:val="left"/>
      <w:pPr>
        <w:ind w:left="2648" w:hanging="358"/>
      </w:pPr>
      <w:rPr>
        <w:rFonts w:hint="default"/>
        <w:lang w:val="en-US" w:eastAsia="en-US" w:bidi="ar-SA"/>
      </w:rPr>
    </w:lvl>
    <w:lvl w:ilvl="3" w:tplc="4964FB5E">
      <w:numFmt w:val="bullet"/>
      <w:lvlText w:val="•"/>
      <w:lvlJc w:val="left"/>
      <w:pPr>
        <w:ind w:left="3612" w:hanging="358"/>
      </w:pPr>
      <w:rPr>
        <w:rFonts w:hint="default"/>
        <w:lang w:val="en-US" w:eastAsia="en-US" w:bidi="ar-SA"/>
      </w:rPr>
    </w:lvl>
    <w:lvl w:ilvl="4" w:tplc="ED30E3D6">
      <w:numFmt w:val="bullet"/>
      <w:lvlText w:val="•"/>
      <w:lvlJc w:val="left"/>
      <w:pPr>
        <w:ind w:left="4576" w:hanging="358"/>
      </w:pPr>
      <w:rPr>
        <w:rFonts w:hint="default"/>
        <w:lang w:val="en-US" w:eastAsia="en-US" w:bidi="ar-SA"/>
      </w:rPr>
    </w:lvl>
    <w:lvl w:ilvl="5" w:tplc="38BE2B38">
      <w:numFmt w:val="bullet"/>
      <w:lvlText w:val="•"/>
      <w:lvlJc w:val="left"/>
      <w:pPr>
        <w:ind w:left="5540" w:hanging="358"/>
      </w:pPr>
      <w:rPr>
        <w:rFonts w:hint="default"/>
        <w:lang w:val="en-US" w:eastAsia="en-US" w:bidi="ar-SA"/>
      </w:rPr>
    </w:lvl>
    <w:lvl w:ilvl="6" w:tplc="6730F7C6">
      <w:numFmt w:val="bullet"/>
      <w:lvlText w:val="•"/>
      <w:lvlJc w:val="left"/>
      <w:pPr>
        <w:ind w:left="6504" w:hanging="358"/>
      </w:pPr>
      <w:rPr>
        <w:rFonts w:hint="default"/>
        <w:lang w:val="en-US" w:eastAsia="en-US" w:bidi="ar-SA"/>
      </w:rPr>
    </w:lvl>
    <w:lvl w:ilvl="7" w:tplc="1F44C3D8">
      <w:numFmt w:val="bullet"/>
      <w:lvlText w:val="•"/>
      <w:lvlJc w:val="left"/>
      <w:pPr>
        <w:ind w:left="7468" w:hanging="358"/>
      </w:pPr>
      <w:rPr>
        <w:rFonts w:hint="default"/>
        <w:lang w:val="en-US" w:eastAsia="en-US" w:bidi="ar-SA"/>
      </w:rPr>
    </w:lvl>
    <w:lvl w:ilvl="8" w:tplc="BCE42328">
      <w:numFmt w:val="bullet"/>
      <w:lvlText w:val="•"/>
      <w:lvlJc w:val="left"/>
      <w:pPr>
        <w:ind w:left="8432" w:hanging="358"/>
      </w:pPr>
      <w:rPr>
        <w:rFonts w:hint="default"/>
        <w:lang w:val="en-US" w:eastAsia="en-US" w:bidi="ar-SA"/>
      </w:rPr>
    </w:lvl>
  </w:abstractNum>
  <w:abstractNum w:abstractNumId="5" w15:restartNumberingAfterBreak="0">
    <w:nsid w:val="15756B3F"/>
    <w:multiLevelType w:val="hybridMultilevel"/>
    <w:tmpl w:val="1BFC06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868627C"/>
    <w:multiLevelType w:val="hybridMultilevel"/>
    <w:tmpl w:val="49C6C024"/>
    <w:lvl w:ilvl="0" w:tplc="D7BE1F22">
      <w:numFmt w:val="bullet"/>
      <w:lvlText w:val="■"/>
      <w:lvlJc w:val="left"/>
      <w:pPr>
        <w:ind w:left="832" w:hanging="362"/>
      </w:pPr>
      <w:rPr>
        <w:rFonts w:ascii="Arial" w:eastAsia="Arial" w:hAnsi="Arial" w:cs="Arial" w:hint="default"/>
        <w:b w:val="0"/>
        <w:bCs w:val="0"/>
        <w:i w:val="0"/>
        <w:iCs w:val="0"/>
        <w:spacing w:val="0"/>
        <w:w w:val="75"/>
        <w:sz w:val="24"/>
        <w:szCs w:val="24"/>
        <w:lang w:val="en-US" w:eastAsia="en-US" w:bidi="ar-SA"/>
      </w:rPr>
    </w:lvl>
    <w:lvl w:ilvl="1" w:tplc="E27AE402">
      <w:numFmt w:val="bullet"/>
      <w:lvlText w:val="•"/>
      <w:lvlJc w:val="left"/>
      <w:pPr>
        <w:ind w:left="1491" w:hanging="362"/>
      </w:pPr>
      <w:rPr>
        <w:rFonts w:hint="default"/>
        <w:lang w:val="en-US" w:eastAsia="en-US" w:bidi="ar-SA"/>
      </w:rPr>
    </w:lvl>
    <w:lvl w:ilvl="2" w:tplc="E5E63FAE">
      <w:numFmt w:val="bullet"/>
      <w:lvlText w:val="•"/>
      <w:lvlJc w:val="left"/>
      <w:pPr>
        <w:ind w:left="2142" w:hanging="362"/>
      </w:pPr>
      <w:rPr>
        <w:rFonts w:hint="default"/>
        <w:lang w:val="en-US" w:eastAsia="en-US" w:bidi="ar-SA"/>
      </w:rPr>
    </w:lvl>
    <w:lvl w:ilvl="3" w:tplc="41AA72FC">
      <w:numFmt w:val="bullet"/>
      <w:lvlText w:val="•"/>
      <w:lvlJc w:val="left"/>
      <w:pPr>
        <w:ind w:left="2793" w:hanging="362"/>
      </w:pPr>
      <w:rPr>
        <w:rFonts w:hint="default"/>
        <w:lang w:val="en-US" w:eastAsia="en-US" w:bidi="ar-SA"/>
      </w:rPr>
    </w:lvl>
    <w:lvl w:ilvl="4" w:tplc="92706EAC">
      <w:numFmt w:val="bullet"/>
      <w:lvlText w:val="•"/>
      <w:lvlJc w:val="left"/>
      <w:pPr>
        <w:ind w:left="3445" w:hanging="362"/>
      </w:pPr>
      <w:rPr>
        <w:rFonts w:hint="default"/>
        <w:lang w:val="en-US" w:eastAsia="en-US" w:bidi="ar-SA"/>
      </w:rPr>
    </w:lvl>
    <w:lvl w:ilvl="5" w:tplc="45D2DEE0">
      <w:numFmt w:val="bullet"/>
      <w:lvlText w:val="•"/>
      <w:lvlJc w:val="left"/>
      <w:pPr>
        <w:ind w:left="4096" w:hanging="362"/>
      </w:pPr>
      <w:rPr>
        <w:rFonts w:hint="default"/>
        <w:lang w:val="en-US" w:eastAsia="en-US" w:bidi="ar-SA"/>
      </w:rPr>
    </w:lvl>
    <w:lvl w:ilvl="6" w:tplc="EC1694AA">
      <w:numFmt w:val="bullet"/>
      <w:lvlText w:val="•"/>
      <w:lvlJc w:val="left"/>
      <w:pPr>
        <w:ind w:left="4747" w:hanging="362"/>
      </w:pPr>
      <w:rPr>
        <w:rFonts w:hint="default"/>
        <w:lang w:val="en-US" w:eastAsia="en-US" w:bidi="ar-SA"/>
      </w:rPr>
    </w:lvl>
    <w:lvl w:ilvl="7" w:tplc="E1FC0D78">
      <w:numFmt w:val="bullet"/>
      <w:lvlText w:val="•"/>
      <w:lvlJc w:val="left"/>
      <w:pPr>
        <w:ind w:left="5399" w:hanging="362"/>
      </w:pPr>
      <w:rPr>
        <w:rFonts w:hint="default"/>
        <w:lang w:val="en-US" w:eastAsia="en-US" w:bidi="ar-SA"/>
      </w:rPr>
    </w:lvl>
    <w:lvl w:ilvl="8" w:tplc="002A82D0">
      <w:numFmt w:val="bullet"/>
      <w:lvlText w:val="•"/>
      <w:lvlJc w:val="left"/>
      <w:pPr>
        <w:ind w:left="6050" w:hanging="362"/>
      </w:pPr>
      <w:rPr>
        <w:rFonts w:hint="default"/>
        <w:lang w:val="en-US" w:eastAsia="en-US" w:bidi="ar-SA"/>
      </w:rPr>
    </w:lvl>
  </w:abstractNum>
  <w:abstractNum w:abstractNumId="7" w15:restartNumberingAfterBreak="0">
    <w:nsid w:val="1ACB1871"/>
    <w:multiLevelType w:val="hybridMultilevel"/>
    <w:tmpl w:val="C096CD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22B87EEE"/>
    <w:multiLevelType w:val="hybridMultilevel"/>
    <w:tmpl w:val="D302AFC8"/>
    <w:lvl w:ilvl="0" w:tplc="0DDC329A">
      <w:numFmt w:val="bullet"/>
      <w:lvlText w:val="■"/>
      <w:lvlJc w:val="left"/>
      <w:pPr>
        <w:ind w:left="1552" w:hanging="361"/>
      </w:pPr>
      <w:rPr>
        <w:rFonts w:ascii="Arial" w:eastAsia="Arial" w:hAnsi="Arial" w:cs="Arial" w:hint="default"/>
        <w:b w:val="0"/>
        <w:bCs w:val="0"/>
        <w:i w:val="0"/>
        <w:iCs w:val="0"/>
        <w:spacing w:val="0"/>
        <w:w w:val="75"/>
        <w:sz w:val="24"/>
        <w:szCs w:val="24"/>
        <w:lang w:val="en-US" w:eastAsia="en-US" w:bidi="ar-SA"/>
      </w:rPr>
    </w:lvl>
    <w:lvl w:ilvl="1" w:tplc="A3660452">
      <w:numFmt w:val="bullet"/>
      <w:lvlText w:val="•"/>
      <w:lvlJc w:val="left"/>
      <w:pPr>
        <w:ind w:left="2139" w:hanging="361"/>
      </w:pPr>
      <w:rPr>
        <w:rFonts w:hint="default"/>
        <w:lang w:val="en-US" w:eastAsia="en-US" w:bidi="ar-SA"/>
      </w:rPr>
    </w:lvl>
    <w:lvl w:ilvl="2" w:tplc="3E7212EC">
      <w:numFmt w:val="bullet"/>
      <w:lvlText w:val="•"/>
      <w:lvlJc w:val="left"/>
      <w:pPr>
        <w:ind w:left="2718" w:hanging="361"/>
      </w:pPr>
      <w:rPr>
        <w:rFonts w:hint="default"/>
        <w:lang w:val="en-US" w:eastAsia="en-US" w:bidi="ar-SA"/>
      </w:rPr>
    </w:lvl>
    <w:lvl w:ilvl="3" w:tplc="24FC47E2">
      <w:numFmt w:val="bullet"/>
      <w:lvlText w:val="•"/>
      <w:lvlJc w:val="left"/>
      <w:pPr>
        <w:ind w:left="3297" w:hanging="361"/>
      </w:pPr>
      <w:rPr>
        <w:rFonts w:hint="default"/>
        <w:lang w:val="en-US" w:eastAsia="en-US" w:bidi="ar-SA"/>
      </w:rPr>
    </w:lvl>
    <w:lvl w:ilvl="4" w:tplc="06E00AAC">
      <w:numFmt w:val="bullet"/>
      <w:lvlText w:val="•"/>
      <w:lvlJc w:val="left"/>
      <w:pPr>
        <w:ind w:left="3877" w:hanging="361"/>
      </w:pPr>
      <w:rPr>
        <w:rFonts w:hint="default"/>
        <w:lang w:val="en-US" w:eastAsia="en-US" w:bidi="ar-SA"/>
      </w:rPr>
    </w:lvl>
    <w:lvl w:ilvl="5" w:tplc="DA8E23CC">
      <w:numFmt w:val="bullet"/>
      <w:lvlText w:val="•"/>
      <w:lvlJc w:val="left"/>
      <w:pPr>
        <w:ind w:left="4456" w:hanging="361"/>
      </w:pPr>
      <w:rPr>
        <w:rFonts w:hint="default"/>
        <w:lang w:val="en-US" w:eastAsia="en-US" w:bidi="ar-SA"/>
      </w:rPr>
    </w:lvl>
    <w:lvl w:ilvl="6" w:tplc="933851AE">
      <w:numFmt w:val="bullet"/>
      <w:lvlText w:val="•"/>
      <w:lvlJc w:val="left"/>
      <w:pPr>
        <w:ind w:left="5035" w:hanging="361"/>
      </w:pPr>
      <w:rPr>
        <w:rFonts w:hint="default"/>
        <w:lang w:val="en-US" w:eastAsia="en-US" w:bidi="ar-SA"/>
      </w:rPr>
    </w:lvl>
    <w:lvl w:ilvl="7" w:tplc="05A04C8A">
      <w:numFmt w:val="bullet"/>
      <w:lvlText w:val="•"/>
      <w:lvlJc w:val="left"/>
      <w:pPr>
        <w:ind w:left="5615" w:hanging="361"/>
      </w:pPr>
      <w:rPr>
        <w:rFonts w:hint="default"/>
        <w:lang w:val="en-US" w:eastAsia="en-US" w:bidi="ar-SA"/>
      </w:rPr>
    </w:lvl>
    <w:lvl w:ilvl="8" w:tplc="C2863052">
      <w:numFmt w:val="bullet"/>
      <w:lvlText w:val="•"/>
      <w:lvlJc w:val="left"/>
      <w:pPr>
        <w:ind w:left="6194" w:hanging="361"/>
      </w:pPr>
      <w:rPr>
        <w:rFonts w:hint="default"/>
        <w:lang w:val="en-US" w:eastAsia="en-US" w:bidi="ar-SA"/>
      </w:rPr>
    </w:lvl>
  </w:abstractNum>
  <w:abstractNum w:abstractNumId="9" w15:restartNumberingAfterBreak="0">
    <w:nsid w:val="22DC0254"/>
    <w:multiLevelType w:val="hybridMultilevel"/>
    <w:tmpl w:val="DF4A9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6C926FE"/>
    <w:multiLevelType w:val="hybridMultilevel"/>
    <w:tmpl w:val="2C0E88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791142D"/>
    <w:multiLevelType w:val="hybridMultilevel"/>
    <w:tmpl w:val="8C44A8AC"/>
    <w:lvl w:ilvl="0" w:tplc="551442E6">
      <w:numFmt w:val="bullet"/>
      <w:lvlText w:val="■"/>
      <w:lvlJc w:val="left"/>
      <w:pPr>
        <w:ind w:left="1269" w:hanging="283"/>
      </w:pPr>
      <w:rPr>
        <w:rFonts w:ascii="Arial" w:eastAsia="Arial" w:hAnsi="Arial" w:cs="Arial" w:hint="default"/>
        <w:b w:val="0"/>
        <w:bCs w:val="0"/>
        <w:i w:val="0"/>
        <w:iCs w:val="0"/>
        <w:spacing w:val="0"/>
        <w:w w:val="75"/>
        <w:sz w:val="24"/>
        <w:szCs w:val="24"/>
        <w:lang w:val="en-US" w:eastAsia="en-US" w:bidi="ar-SA"/>
      </w:rPr>
    </w:lvl>
    <w:lvl w:ilvl="1" w:tplc="EF1824D0">
      <w:numFmt w:val="bullet"/>
      <w:lvlText w:val="•"/>
      <w:lvlJc w:val="left"/>
      <w:pPr>
        <w:ind w:left="1869" w:hanging="283"/>
      </w:pPr>
      <w:rPr>
        <w:rFonts w:hint="default"/>
        <w:lang w:val="en-US" w:eastAsia="en-US" w:bidi="ar-SA"/>
      </w:rPr>
    </w:lvl>
    <w:lvl w:ilvl="2" w:tplc="8250C87A">
      <w:numFmt w:val="bullet"/>
      <w:lvlText w:val="•"/>
      <w:lvlJc w:val="left"/>
      <w:pPr>
        <w:ind w:left="2478" w:hanging="283"/>
      </w:pPr>
      <w:rPr>
        <w:rFonts w:hint="default"/>
        <w:lang w:val="en-US" w:eastAsia="en-US" w:bidi="ar-SA"/>
      </w:rPr>
    </w:lvl>
    <w:lvl w:ilvl="3" w:tplc="A6B4EA54">
      <w:numFmt w:val="bullet"/>
      <w:lvlText w:val="•"/>
      <w:lvlJc w:val="left"/>
      <w:pPr>
        <w:ind w:left="3087" w:hanging="283"/>
      </w:pPr>
      <w:rPr>
        <w:rFonts w:hint="default"/>
        <w:lang w:val="en-US" w:eastAsia="en-US" w:bidi="ar-SA"/>
      </w:rPr>
    </w:lvl>
    <w:lvl w:ilvl="4" w:tplc="472A941C">
      <w:numFmt w:val="bullet"/>
      <w:lvlText w:val="•"/>
      <w:lvlJc w:val="left"/>
      <w:pPr>
        <w:ind w:left="3697" w:hanging="283"/>
      </w:pPr>
      <w:rPr>
        <w:rFonts w:hint="default"/>
        <w:lang w:val="en-US" w:eastAsia="en-US" w:bidi="ar-SA"/>
      </w:rPr>
    </w:lvl>
    <w:lvl w:ilvl="5" w:tplc="70A615B4">
      <w:numFmt w:val="bullet"/>
      <w:lvlText w:val="•"/>
      <w:lvlJc w:val="left"/>
      <w:pPr>
        <w:ind w:left="4306" w:hanging="283"/>
      </w:pPr>
      <w:rPr>
        <w:rFonts w:hint="default"/>
        <w:lang w:val="en-US" w:eastAsia="en-US" w:bidi="ar-SA"/>
      </w:rPr>
    </w:lvl>
    <w:lvl w:ilvl="6" w:tplc="20826178">
      <w:numFmt w:val="bullet"/>
      <w:lvlText w:val="•"/>
      <w:lvlJc w:val="left"/>
      <w:pPr>
        <w:ind w:left="4915" w:hanging="283"/>
      </w:pPr>
      <w:rPr>
        <w:rFonts w:hint="default"/>
        <w:lang w:val="en-US" w:eastAsia="en-US" w:bidi="ar-SA"/>
      </w:rPr>
    </w:lvl>
    <w:lvl w:ilvl="7" w:tplc="9392C16A">
      <w:numFmt w:val="bullet"/>
      <w:lvlText w:val="•"/>
      <w:lvlJc w:val="left"/>
      <w:pPr>
        <w:ind w:left="5525" w:hanging="283"/>
      </w:pPr>
      <w:rPr>
        <w:rFonts w:hint="default"/>
        <w:lang w:val="en-US" w:eastAsia="en-US" w:bidi="ar-SA"/>
      </w:rPr>
    </w:lvl>
    <w:lvl w:ilvl="8" w:tplc="845C43BC">
      <w:numFmt w:val="bullet"/>
      <w:lvlText w:val="•"/>
      <w:lvlJc w:val="left"/>
      <w:pPr>
        <w:ind w:left="6134" w:hanging="283"/>
      </w:pPr>
      <w:rPr>
        <w:rFonts w:hint="default"/>
        <w:lang w:val="en-US" w:eastAsia="en-US" w:bidi="ar-SA"/>
      </w:rPr>
    </w:lvl>
  </w:abstractNum>
  <w:abstractNum w:abstractNumId="12" w15:restartNumberingAfterBreak="0">
    <w:nsid w:val="2C6140FE"/>
    <w:multiLevelType w:val="hybridMultilevel"/>
    <w:tmpl w:val="0142B7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1820ECD"/>
    <w:multiLevelType w:val="hybridMultilevel"/>
    <w:tmpl w:val="C9902C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28E3815"/>
    <w:multiLevelType w:val="hybridMultilevel"/>
    <w:tmpl w:val="60C497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48A47E4"/>
    <w:multiLevelType w:val="hybridMultilevel"/>
    <w:tmpl w:val="8C6C94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6A2334F"/>
    <w:multiLevelType w:val="hybridMultilevel"/>
    <w:tmpl w:val="14AA3A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809008D"/>
    <w:multiLevelType w:val="hybridMultilevel"/>
    <w:tmpl w:val="9FA032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BB260FC"/>
    <w:multiLevelType w:val="hybridMultilevel"/>
    <w:tmpl w:val="D06651F6"/>
    <w:lvl w:ilvl="0" w:tplc="18090001">
      <w:start w:val="1"/>
      <w:numFmt w:val="bullet"/>
      <w:lvlText w:val=""/>
      <w:lvlJc w:val="left"/>
      <w:pPr>
        <w:ind w:left="975" w:hanging="360"/>
      </w:pPr>
      <w:rPr>
        <w:rFonts w:ascii="Symbol" w:hAnsi="Symbol"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19" w15:restartNumberingAfterBreak="0">
    <w:nsid w:val="3DFB0438"/>
    <w:multiLevelType w:val="hybridMultilevel"/>
    <w:tmpl w:val="2068A9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BCF1667"/>
    <w:multiLevelType w:val="hybridMultilevel"/>
    <w:tmpl w:val="61F6AD7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4FF810C2"/>
    <w:multiLevelType w:val="hybridMultilevel"/>
    <w:tmpl w:val="E51E2E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97522FD"/>
    <w:multiLevelType w:val="hybridMultilevel"/>
    <w:tmpl w:val="772E8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E2568F2"/>
    <w:multiLevelType w:val="hybridMultilevel"/>
    <w:tmpl w:val="D27A30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EB63526"/>
    <w:multiLevelType w:val="hybridMultilevel"/>
    <w:tmpl w:val="63681DB8"/>
    <w:lvl w:ilvl="0" w:tplc="18090001">
      <w:start w:val="1"/>
      <w:numFmt w:val="bullet"/>
      <w:lvlText w:val=""/>
      <w:lvlJc w:val="left"/>
      <w:pPr>
        <w:ind w:left="831" w:hanging="360"/>
      </w:pPr>
      <w:rPr>
        <w:rFonts w:ascii="Symbol" w:hAnsi="Symbol" w:hint="default"/>
      </w:rPr>
    </w:lvl>
    <w:lvl w:ilvl="1" w:tplc="18090003" w:tentative="1">
      <w:start w:val="1"/>
      <w:numFmt w:val="bullet"/>
      <w:lvlText w:val="o"/>
      <w:lvlJc w:val="left"/>
      <w:pPr>
        <w:ind w:left="1551" w:hanging="360"/>
      </w:pPr>
      <w:rPr>
        <w:rFonts w:ascii="Courier New" w:hAnsi="Courier New" w:cs="Courier New" w:hint="default"/>
      </w:rPr>
    </w:lvl>
    <w:lvl w:ilvl="2" w:tplc="18090005" w:tentative="1">
      <w:start w:val="1"/>
      <w:numFmt w:val="bullet"/>
      <w:lvlText w:val=""/>
      <w:lvlJc w:val="left"/>
      <w:pPr>
        <w:ind w:left="2271" w:hanging="360"/>
      </w:pPr>
      <w:rPr>
        <w:rFonts w:ascii="Wingdings" w:hAnsi="Wingdings" w:hint="default"/>
      </w:rPr>
    </w:lvl>
    <w:lvl w:ilvl="3" w:tplc="18090001" w:tentative="1">
      <w:start w:val="1"/>
      <w:numFmt w:val="bullet"/>
      <w:lvlText w:val=""/>
      <w:lvlJc w:val="left"/>
      <w:pPr>
        <w:ind w:left="2991" w:hanging="360"/>
      </w:pPr>
      <w:rPr>
        <w:rFonts w:ascii="Symbol" w:hAnsi="Symbol" w:hint="default"/>
      </w:rPr>
    </w:lvl>
    <w:lvl w:ilvl="4" w:tplc="18090003" w:tentative="1">
      <w:start w:val="1"/>
      <w:numFmt w:val="bullet"/>
      <w:lvlText w:val="o"/>
      <w:lvlJc w:val="left"/>
      <w:pPr>
        <w:ind w:left="3711" w:hanging="360"/>
      </w:pPr>
      <w:rPr>
        <w:rFonts w:ascii="Courier New" w:hAnsi="Courier New" w:cs="Courier New" w:hint="default"/>
      </w:rPr>
    </w:lvl>
    <w:lvl w:ilvl="5" w:tplc="18090005" w:tentative="1">
      <w:start w:val="1"/>
      <w:numFmt w:val="bullet"/>
      <w:lvlText w:val=""/>
      <w:lvlJc w:val="left"/>
      <w:pPr>
        <w:ind w:left="4431" w:hanging="360"/>
      </w:pPr>
      <w:rPr>
        <w:rFonts w:ascii="Wingdings" w:hAnsi="Wingdings" w:hint="default"/>
      </w:rPr>
    </w:lvl>
    <w:lvl w:ilvl="6" w:tplc="18090001" w:tentative="1">
      <w:start w:val="1"/>
      <w:numFmt w:val="bullet"/>
      <w:lvlText w:val=""/>
      <w:lvlJc w:val="left"/>
      <w:pPr>
        <w:ind w:left="5151" w:hanging="360"/>
      </w:pPr>
      <w:rPr>
        <w:rFonts w:ascii="Symbol" w:hAnsi="Symbol" w:hint="default"/>
      </w:rPr>
    </w:lvl>
    <w:lvl w:ilvl="7" w:tplc="18090003" w:tentative="1">
      <w:start w:val="1"/>
      <w:numFmt w:val="bullet"/>
      <w:lvlText w:val="o"/>
      <w:lvlJc w:val="left"/>
      <w:pPr>
        <w:ind w:left="5871" w:hanging="360"/>
      </w:pPr>
      <w:rPr>
        <w:rFonts w:ascii="Courier New" w:hAnsi="Courier New" w:cs="Courier New" w:hint="default"/>
      </w:rPr>
    </w:lvl>
    <w:lvl w:ilvl="8" w:tplc="18090005" w:tentative="1">
      <w:start w:val="1"/>
      <w:numFmt w:val="bullet"/>
      <w:lvlText w:val=""/>
      <w:lvlJc w:val="left"/>
      <w:pPr>
        <w:ind w:left="6591" w:hanging="360"/>
      </w:pPr>
      <w:rPr>
        <w:rFonts w:ascii="Wingdings" w:hAnsi="Wingdings" w:hint="default"/>
      </w:rPr>
    </w:lvl>
  </w:abstractNum>
  <w:abstractNum w:abstractNumId="25" w15:restartNumberingAfterBreak="0">
    <w:nsid w:val="64612A42"/>
    <w:multiLevelType w:val="hybridMultilevel"/>
    <w:tmpl w:val="A8E02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7E2062A"/>
    <w:multiLevelType w:val="hybridMultilevel"/>
    <w:tmpl w:val="F0E29B9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FB53553"/>
    <w:multiLevelType w:val="hybridMultilevel"/>
    <w:tmpl w:val="01D80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1120186"/>
    <w:multiLevelType w:val="hybridMultilevel"/>
    <w:tmpl w:val="24D8C4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4292AFF"/>
    <w:multiLevelType w:val="multilevel"/>
    <w:tmpl w:val="C3EA7A0A"/>
    <w:styleLink w:val="MultilevelHeadingList"/>
    <w:lvl w:ilvl="0">
      <w:start w:val="1"/>
      <w:numFmt w:val="decimal"/>
      <w:lvlText w:val="%1."/>
      <w:lvlJc w:val="left"/>
      <w:pPr>
        <w:ind w:left="1123" w:hanging="743"/>
      </w:pPr>
      <w:rPr>
        <w:rFonts w:hint="default"/>
      </w:rPr>
    </w:lvl>
    <w:lvl w:ilvl="1">
      <w:start w:val="1"/>
      <w:numFmt w:val="decimal"/>
      <w:lvlText w:val="%1.%2."/>
      <w:lvlJc w:val="left"/>
      <w:pPr>
        <w:ind w:left="1123" w:hanging="743"/>
      </w:pPr>
      <w:rPr>
        <w:rFonts w:hint="default"/>
      </w:rPr>
    </w:lvl>
    <w:lvl w:ilvl="2">
      <w:start w:val="1"/>
      <w:numFmt w:val="decimal"/>
      <w:lvlText w:val="%1.%2.%3."/>
      <w:lvlJc w:val="left"/>
      <w:pPr>
        <w:ind w:left="1123" w:hanging="743"/>
      </w:pPr>
      <w:rPr>
        <w:rFonts w:hint="default"/>
      </w:rPr>
    </w:lvl>
    <w:lvl w:ilvl="3">
      <w:start w:val="1"/>
      <w:numFmt w:val="decimal"/>
      <w:lvlText w:val="%1.%2.%3.%4."/>
      <w:lvlJc w:val="left"/>
      <w:pPr>
        <w:ind w:left="1123" w:hanging="743"/>
      </w:pPr>
      <w:rPr>
        <w:rFonts w:hint="default"/>
      </w:rPr>
    </w:lvl>
    <w:lvl w:ilvl="4">
      <w:start w:val="1"/>
      <w:numFmt w:val="decimal"/>
      <w:lvlText w:val="%1.%2.%3.%4.%5."/>
      <w:lvlJc w:val="left"/>
      <w:pPr>
        <w:ind w:left="1123" w:hanging="743"/>
      </w:pPr>
      <w:rPr>
        <w:rFonts w:hint="default"/>
      </w:rPr>
    </w:lvl>
    <w:lvl w:ilvl="5">
      <w:start w:val="1"/>
      <w:numFmt w:val="decimal"/>
      <w:lvlText w:val="%1.%2.%3.%4.%5.%6."/>
      <w:lvlJc w:val="left"/>
      <w:pPr>
        <w:ind w:left="1123" w:hanging="743"/>
      </w:pPr>
      <w:rPr>
        <w:rFonts w:hint="default"/>
      </w:rPr>
    </w:lvl>
    <w:lvl w:ilvl="6">
      <w:start w:val="1"/>
      <w:numFmt w:val="decimal"/>
      <w:lvlText w:val="%1.%2.%3.%4.%5.%6.%7."/>
      <w:lvlJc w:val="left"/>
      <w:pPr>
        <w:ind w:left="1123" w:hanging="743"/>
      </w:pPr>
      <w:rPr>
        <w:rFonts w:hint="default"/>
      </w:rPr>
    </w:lvl>
    <w:lvl w:ilvl="7">
      <w:start w:val="1"/>
      <w:numFmt w:val="decimal"/>
      <w:lvlText w:val="%1.%2.%3.%4.%5.%6.%7.%8."/>
      <w:lvlJc w:val="left"/>
      <w:pPr>
        <w:ind w:left="1123" w:hanging="743"/>
      </w:pPr>
      <w:rPr>
        <w:rFonts w:hint="default"/>
      </w:rPr>
    </w:lvl>
    <w:lvl w:ilvl="8">
      <w:start w:val="1"/>
      <w:numFmt w:val="decimal"/>
      <w:lvlText w:val="%1.%2.%3.%4.%5.%6.%7.%8.%9."/>
      <w:lvlJc w:val="left"/>
      <w:pPr>
        <w:ind w:left="1123" w:hanging="743"/>
      </w:pPr>
      <w:rPr>
        <w:rFonts w:hint="default"/>
      </w:rPr>
    </w:lvl>
  </w:abstractNum>
  <w:abstractNum w:abstractNumId="30" w15:restartNumberingAfterBreak="0">
    <w:nsid w:val="77511F08"/>
    <w:multiLevelType w:val="hybridMultilevel"/>
    <w:tmpl w:val="2EEA52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7538EEC"/>
    <w:multiLevelType w:val="hybridMultilevel"/>
    <w:tmpl w:val="C57EE852"/>
    <w:lvl w:ilvl="0" w:tplc="3C32B514">
      <w:numFmt w:val="bullet"/>
      <w:lvlText w:val="■"/>
      <w:lvlJc w:val="left"/>
      <w:pPr>
        <w:ind w:left="1800" w:hanging="361"/>
      </w:pPr>
      <w:rPr>
        <w:rFonts w:ascii="Arial" w:eastAsia="Arial" w:hAnsi="Arial" w:cs="Arial" w:hint="default"/>
        <w:b w:val="0"/>
        <w:bCs w:val="0"/>
        <w:i w:val="0"/>
        <w:iCs w:val="0"/>
        <w:spacing w:val="0"/>
        <w:w w:val="76"/>
        <w:sz w:val="22"/>
        <w:szCs w:val="22"/>
        <w:lang w:val="en-US" w:eastAsia="en-US" w:bidi="ar-SA"/>
      </w:rPr>
    </w:lvl>
    <w:lvl w:ilvl="1" w:tplc="759099E6">
      <w:numFmt w:val="bullet"/>
      <w:lvlText w:val="•"/>
      <w:lvlJc w:val="left"/>
      <w:pPr>
        <w:ind w:left="2656" w:hanging="361"/>
      </w:pPr>
      <w:rPr>
        <w:rFonts w:hint="default"/>
        <w:lang w:val="en-US" w:eastAsia="en-US" w:bidi="ar-SA"/>
      </w:rPr>
    </w:lvl>
    <w:lvl w:ilvl="2" w:tplc="B8FC395E">
      <w:numFmt w:val="bullet"/>
      <w:lvlText w:val="•"/>
      <w:lvlJc w:val="left"/>
      <w:pPr>
        <w:ind w:left="3512" w:hanging="361"/>
      </w:pPr>
      <w:rPr>
        <w:rFonts w:hint="default"/>
        <w:lang w:val="en-US" w:eastAsia="en-US" w:bidi="ar-SA"/>
      </w:rPr>
    </w:lvl>
    <w:lvl w:ilvl="3" w:tplc="393878DE">
      <w:numFmt w:val="bullet"/>
      <w:lvlText w:val="•"/>
      <w:lvlJc w:val="left"/>
      <w:pPr>
        <w:ind w:left="4368" w:hanging="361"/>
      </w:pPr>
      <w:rPr>
        <w:rFonts w:hint="default"/>
        <w:lang w:val="en-US" w:eastAsia="en-US" w:bidi="ar-SA"/>
      </w:rPr>
    </w:lvl>
    <w:lvl w:ilvl="4" w:tplc="4E3E3A26">
      <w:numFmt w:val="bullet"/>
      <w:lvlText w:val="•"/>
      <w:lvlJc w:val="left"/>
      <w:pPr>
        <w:ind w:left="5224" w:hanging="361"/>
      </w:pPr>
      <w:rPr>
        <w:rFonts w:hint="default"/>
        <w:lang w:val="en-US" w:eastAsia="en-US" w:bidi="ar-SA"/>
      </w:rPr>
    </w:lvl>
    <w:lvl w:ilvl="5" w:tplc="36DE5522">
      <w:numFmt w:val="bullet"/>
      <w:lvlText w:val="•"/>
      <w:lvlJc w:val="left"/>
      <w:pPr>
        <w:ind w:left="6080" w:hanging="361"/>
      </w:pPr>
      <w:rPr>
        <w:rFonts w:hint="default"/>
        <w:lang w:val="en-US" w:eastAsia="en-US" w:bidi="ar-SA"/>
      </w:rPr>
    </w:lvl>
    <w:lvl w:ilvl="6" w:tplc="776A7BFA">
      <w:numFmt w:val="bullet"/>
      <w:lvlText w:val="•"/>
      <w:lvlJc w:val="left"/>
      <w:pPr>
        <w:ind w:left="6936" w:hanging="361"/>
      </w:pPr>
      <w:rPr>
        <w:rFonts w:hint="default"/>
        <w:lang w:val="en-US" w:eastAsia="en-US" w:bidi="ar-SA"/>
      </w:rPr>
    </w:lvl>
    <w:lvl w:ilvl="7" w:tplc="A3CA148E">
      <w:numFmt w:val="bullet"/>
      <w:lvlText w:val="•"/>
      <w:lvlJc w:val="left"/>
      <w:pPr>
        <w:ind w:left="7792" w:hanging="361"/>
      </w:pPr>
      <w:rPr>
        <w:rFonts w:hint="default"/>
        <w:lang w:val="en-US" w:eastAsia="en-US" w:bidi="ar-SA"/>
      </w:rPr>
    </w:lvl>
    <w:lvl w:ilvl="8" w:tplc="C96A7F04">
      <w:numFmt w:val="bullet"/>
      <w:lvlText w:val="•"/>
      <w:lvlJc w:val="left"/>
      <w:pPr>
        <w:ind w:left="8648" w:hanging="361"/>
      </w:pPr>
      <w:rPr>
        <w:rFonts w:hint="default"/>
        <w:lang w:val="en-US" w:eastAsia="en-US" w:bidi="ar-SA"/>
      </w:rPr>
    </w:lvl>
  </w:abstractNum>
  <w:abstractNum w:abstractNumId="32" w15:restartNumberingAfterBreak="0">
    <w:nsid w:val="7AB95FE7"/>
    <w:multiLevelType w:val="hybridMultilevel"/>
    <w:tmpl w:val="362EE13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B1C463C"/>
    <w:multiLevelType w:val="hybridMultilevel"/>
    <w:tmpl w:val="9342DC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82577380">
    <w:abstractNumId w:val="7"/>
  </w:num>
  <w:num w:numId="2" w16cid:durableId="124199421">
    <w:abstractNumId w:val="3"/>
  </w:num>
  <w:num w:numId="3" w16cid:durableId="2039237802">
    <w:abstractNumId w:val="29"/>
  </w:num>
  <w:num w:numId="4" w16cid:durableId="939679076">
    <w:abstractNumId w:val="4"/>
  </w:num>
  <w:num w:numId="5" w16cid:durableId="186719594">
    <w:abstractNumId w:val="31"/>
  </w:num>
  <w:num w:numId="6" w16cid:durableId="1716734879">
    <w:abstractNumId w:val="8"/>
  </w:num>
  <w:num w:numId="7" w16cid:durableId="1828210534">
    <w:abstractNumId w:val="11"/>
  </w:num>
  <w:num w:numId="8" w16cid:durableId="511146485">
    <w:abstractNumId w:val="6"/>
  </w:num>
  <w:num w:numId="9" w16cid:durableId="1527595487">
    <w:abstractNumId w:val="18"/>
  </w:num>
  <w:num w:numId="10" w16cid:durableId="2065521716">
    <w:abstractNumId w:val="1"/>
  </w:num>
  <w:num w:numId="11" w16cid:durableId="1058092484">
    <w:abstractNumId w:val="24"/>
  </w:num>
  <w:num w:numId="12" w16cid:durableId="1758477946">
    <w:abstractNumId w:val="5"/>
  </w:num>
  <w:num w:numId="13" w16cid:durableId="1163543228">
    <w:abstractNumId w:val="22"/>
  </w:num>
  <w:num w:numId="14" w16cid:durableId="1936864925">
    <w:abstractNumId w:val="27"/>
  </w:num>
  <w:num w:numId="15" w16cid:durableId="1441797590">
    <w:abstractNumId w:val="30"/>
  </w:num>
  <w:num w:numId="16" w16cid:durableId="1971738837">
    <w:abstractNumId w:val="12"/>
  </w:num>
  <w:num w:numId="17" w16cid:durableId="1261334828">
    <w:abstractNumId w:val="32"/>
  </w:num>
  <w:num w:numId="18" w16cid:durableId="1672290898">
    <w:abstractNumId w:val="21"/>
  </w:num>
  <w:num w:numId="19" w16cid:durableId="334069427">
    <w:abstractNumId w:val="33"/>
  </w:num>
  <w:num w:numId="20" w16cid:durableId="586841487">
    <w:abstractNumId w:val="10"/>
  </w:num>
  <w:num w:numId="21" w16cid:durableId="2035568826">
    <w:abstractNumId w:val="16"/>
  </w:num>
  <w:num w:numId="22" w16cid:durableId="806703357">
    <w:abstractNumId w:val="20"/>
  </w:num>
  <w:num w:numId="23" w16cid:durableId="1856532198">
    <w:abstractNumId w:val="13"/>
  </w:num>
  <w:num w:numId="24" w16cid:durableId="572275797">
    <w:abstractNumId w:val="19"/>
  </w:num>
  <w:num w:numId="25" w16cid:durableId="548030286">
    <w:abstractNumId w:val="14"/>
  </w:num>
  <w:num w:numId="26" w16cid:durableId="1762676541">
    <w:abstractNumId w:val="9"/>
  </w:num>
  <w:num w:numId="27" w16cid:durableId="1262834141">
    <w:abstractNumId w:val="25"/>
  </w:num>
  <w:num w:numId="28" w16cid:durableId="278418126">
    <w:abstractNumId w:val="28"/>
  </w:num>
  <w:num w:numId="29" w16cid:durableId="819885452">
    <w:abstractNumId w:val="2"/>
  </w:num>
  <w:num w:numId="30" w16cid:durableId="1185939951">
    <w:abstractNumId w:val="26"/>
  </w:num>
  <w:num w:numId="31" w16cid:durableId="744374608">
    <w:abstractNumId w:val="23"/>
  </w:num>
  <w:num w:numId="32" w16cid:durableId="1204321873">
    <w:abstractNumId w:val="15"/>
  </w:num>
  <w:num w:numId="33" w16cid:durableId="598415379">
    <w:abstractNumId w:val="17"/>
  </w:num>
  <w:num w:numId="34" w16cid:durableId="1438719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88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67F"/>
    <w:rsid w:val="00002382"/>
    <w:rsid w:val="00003B1E"/>
    <w:rsid w:val="00007A45"/>
    <w:rsid w:val="00025A24"/>
    <w:rsid w:val="000274A2"/>
    <w:rsid w:val="000326BC"/>
    <w:rsid w:val="000336F0"/>
    <w:rsid w:val="00037725"/>
    <w:rsid w:val="00044102"/>
    <w:rsid w:val="00051DBE"/>
    <w:rsid w:val="0005458B"/>
    <w:rsid w:val="000548CB"/>
    <w:rsid w:val="00062B02"/>
    <w:rsid w:val="000654B3"/>
    <w:rsid w:val="00067ABB"/>
    <w:rsid w:val="00071609"/>
    <w:rsid w:val="000731E6"/>
    <w:rsid w:val="000733F1"/>
    <w:rsid w:val="000841A4"/>
    <w:rsid w:val="00086D51"/>
    <w:rsid w:val="0008744D"/>
    <w:rsid w:val="000906C8"/>
    <w:rsid w:val="00091DE3"/>
    <w:rsid w:val="000A052E"/>
    <w:rsid w:val="000A6B3E"/>
    <w:rsid w:val="000A74E6"/>
    <w:rsid w:val="000B00AC"/>
    <w:rsid w:val="000B0983"/>
    <w:rsid w:val="000B330D"/>
    <w:rsid w:val="000B5DC5"/>
    <w:rsid w:val="000B68FC"/>
    <w:rsid w:val="000C1E30"/>
    <w:rsid w:val="000C31A1"/>
    <w:rsid w:val="000C3DF7"/>
    <w:rsid w:val="000C470E"/>
    <w:rsid w:val="000C4A62"/>
    <w:rsid w:val="000C731B"/>
    <w:rsid w:val="000D2FBF"/>
    <w:rsid w:val="000D4BB8"/>
    <w:rsid w:val="000D58A4"/>
    <w:rsid w:val="000D7D73"/>
    <w:rsid w:val="000E05B4"/>
    <w:rsid w:val="000E7DB2"/>
    <w:rsid w:val="000F1259"/>
    <w:rsid w:val="000F1802"/>
    <w:rsid w:val="000F2FD3"/>
    <w:rsid w:val="000F40C9"/>
    <w:rsid w:val="000F6571"/>
    <w:rsid w:val="000F7618"/>
    <w:rsid w:val="00103903"/>
    <w:rsid w:val="00105735"/>
    <w:rsid w:val="001065F2"/>
    <w:rsid w:val="00107A2E"/>
    <w:rsid w:val="00117D13"/>
    <w:rsid w:val="001206A3"/>
    <w:rsid w:val="00122BDF"/>
    <w:rsid w:val="00126422"/>
    <w:rsid w:val="00127788"/>
    <w:rsid w:val="00127B00"/>
    <w:rsid w:val="00142794"/>
    <w:rsid w:val="00145860"/>
    <w:rsid w:val="00145DE5"/>
    <w:rsid w:val="0014736D"/>
    <w:rsid w:val="00151041"/>
    <w:rsid w:val="001527A8"/>
    <w:rsid w:val="00152C82"/>
    <w:rsid w:val="001534F7"/>
    <w:rsid w:val="00155BC8"/>
    <w:rsid w:val="001570CA"/>
    <w:rsid w:val="00170327"/>
    <w:rsid w:val="001718E1"/>
    <w:rsid w:val="001747C9"/>
    <w:rsid w:val="00196B61"/>
    <w:rsid w:val="001976EF"/>
    <w:rsid w:val="001A1671"/>
    <w:rsid w:val="001A205F"/>
    <w:rsid w:val="001A4B78"/>
    <w:rsid w:val="001B6090"/>
    <w:rsid w:val="001B7885"/>
    <w:rsid w:val="001C39BD"/>
    <w:rsid w:val="001C4DA2"/>
    <w:rsid w:val="001C5884"/>
    <w:rsid w:val="001E1A21"/>
    <w:rsid w:val="001E1F79"/>
    <w:rsid w:val="001F3F06"/>
    <w:rsid w:val="001F5AF5"/>
    <w:rsid w:val="001F61D9"/>
    <w:rsid w:val="001F6F0C"/>
    <w:rsid w:val="002023B5"/>
    <w:rsid w:val="00205AC4"/>
    <w:rsid w:val="002175E5"/>
    <w:rsid w:val="002224D4"/>
    <w:rsid w:val="00222F7B"/>
    <w:rsid w:val="00227FB9"/>
    <w:rsid w:val="0023174F"/>
    <w:rsid w:val="0024216D"/>
    <w:rsid w:val="00247E81"/>
    <w:rsid w:val="00247F65"/>
    <w:rsid w:val="00255553"/>
    <w:rsid w:val="00256DDF"/>
    <w:rsid w:val="00260421"/>
    <w:rsid w:val="0026359B"/>
    <w:rsid w:val="00263910"/>
    <w:rsid w:val="00266D08"/>
    <w:rsid w:val="0027012A"/>
    <w:rsid w:val="0027189C"/>
    <w:rsid w:val="002720AC"/>
    <w:rsid w:val="00285D50"/>
    <w:rsid w:val="002923F9"/>
    <w:rsid w:val="002938E4"/>
    <w:rsid w:val="002A0EF7"/>
    <w:rsid w:val="002A101D"/>
    <w:rsid w:val="002B0B80"/>
    <w:rsid w:val="002B3489"/>
    <w:rsid w:val="002B5744"/>
    <w:rsid w:val="002B7F9C"/>
    <w:rsid w:val="002C08C7"/>
    <w:rsid w:val="002C4536"/>
    <w:rsid w:val="002C6EAC"/>
    <w:rsid w:val="002D1117"/>
    <w:rsid w:val="002D673E"/>
    <w:rsid w:val="002D793E"/>
    <w:rsid w:val="002F1247"/>
    <w:rsid w:val="002F13E3"/>
    <w:rsid w:val="002F14B9"/>
    <w:rsid w:val="002F5E97"/>
    <w:rsid w:val="00301A06"/>
    <w:rsid w:val="003041B4"/>
    <w:rsid w:val="00311A97"/>
    <w:rsid w:val="00312007"/>
    <w:rsid w:val="003241BF"/>
    <w:rsid w:val="00325E85"/>
    <w:rsid w:val="003268D6"/>
    <w:rsid w:val="003271C4"/>
    <w:rsid w:val="00330D18"/>
    <w:rsid w:val="00333F56"/>
    <w:rsid w:val="003361F4"/>
    <w:rsid w:val="00336C8A"/>
    <w:rsid w:val="00345731"/>
    <w:rsid w:val="00345E4D"/>
    <w:rsid w:val="003476C1"/>
    <w:rsid w:val="00351457"/>
    <w:rsid w:val="0035367F"/>
    <w:rsid w:val="0035599B"/>
    <w:rsid w:val="003763FA"/>
    <w:rsid w:val="00382738"/>
    <w:rsid w:val="003856D2"/>
    <w:rsid w:val="00390284"/>
    <w:rsid w:val="00390E20"/>
    <w:rsid w:val="003915A2"/>
    <w:rsid w:val="00394571"/>
    <w:rsid w:val="00396A68"/>
    <w:rsid w:val="003A2116"/>
    <w:rsid w:val="003A3DC1"/>
    <w:rsid w:val="003A6711"/>
    <w:rsid w:val="003B1A00"/>
    <w:rsid w:val="003B1E81"/>
    <w:rsid w:val="003B418C"/>
    <w:rsid w:val="003B6C99"/>
    <w:rsid w:val="003C0857"/>
    <w:rsid w:val="003C2950"/>
    <w:rsid w:val="003C7FAB"/>
    <w:rsid w:val="003D64C9"/>
    <w:rsid w:val="003D66CE"/>
    <w:rsid w:val="003E01C6"/>
    <w:rsid w:val="003E20FB"/>
    <w:rsid w:val="003E4463"/>
    <w:rsid w:val="003E64B4"/>
    <w:rsid w:val="003E7EA4"/>
    <w:rsid w:val="003F1B93"/>
    <w:rsid w:val="004001DD"/>
    <w:rsid w:val="004003B4"/>
    <w:rsid w:val="00401CF8"/>
    <w:rsid w:val="004041AA"/>
    <w:rsid w:val="00405835"/>
    <w:rsid w:val="0040770D"/>
    <w:rsid w:val="00411360"/>
    <w:rsid w:val="00412051"/>
    <w:rsid w:val="0041460D"/>
    <w:rsid w:val="004154CF"/>
    <w:rsid w:val="00415FE8"/>
    <w:rsid w:val="00423A78"/>
    <w:rsid w:val="00423EFC"/>
    <w:rsid w:val="00427D74"/>
    <w:rsid w:val="00430FA8"/>
    <w:rsid w:val="00435238"/>
    <w:rsid w:val="004431D9"/>
    <w:rsid w:val="004454D4"/>
    <w:rsid w:val="004513E8"/>
    <w:rsid w:val="0045141F"/>
    <w:rsid w:val="00456F0B"/>
    <w:rsid w:val="00460AC0"/>
    <w:rsid w:val="00461E63"/>
    <w:rsid w:val="004643DD"/>
    <w:rsid w:val="0046765B"/>
    <w:rsid w:val="00467693"/>
    <w:rsid w:val="0047225F"/>
    <w:rsid w:val="004761B9"/>
    <w:rsid w:val="00482CFD"/>
    <w:rsid w:val="00485A9D"/>
    <w:rsid w:val="004917F7"/>
    <w:rsid w:val="0049438D"/>
    <w:rsid w:val="00496035"/>
    <w:rsid w:val="004A41EA"/>
    <w:rsid w:val="004C1300"/>
    <w:rsid w:val="004D27F9"/>
    <w:rsid w:val="004D3077"/>
    <w:rsid w:val="004F0425"/>
    <w:rsid w:val="004F0781"/>
    <w:rsid w:val="004F61B6"/>
    <w:rsid w:val="00502E4E"/>
    <w:rsid w:val="00503A04"/>
    <w:rsid w:val="00514C62"/>
    <w:rsid w:val="00524187"/>
    <w:rsid w:val="00527F37"/>
    <w:rsid w:val="0053767C"/>
    <w:rsid w:val="00540DF3"/>
    <w:rsid w:val="005477C2"/>
    <w:rsid w:val="00556811"/>
    <w:rsid w:val="005630FA"/>
    <w:rsid w:val="00565CEB"/>
    <w:rsid w:val="00574798"/>
    <w:rsid w:val="00576889"/>
    <w:rsid w:val="00582F81"/>
    <w:rsid w:val="00586E50"/>
    <w:rsid w:val="005875D5"/>
    <w:rsid w:val="00587625"/>
    <w:rsid w:val="00593997"/>
    <w:rsid w:val="005A1F9F"/>
    <w:rsid w:val="005A57BD"/>
    <w:rsid w:val="005B4398"/>
    <w:rsid w:val="005B7540"/>
    <w:rsid w:val="005B78A0"/>
    <w:rsid w:val="005B7DF4"/>
    <w:rsid w:val="005C06D1"/>
    <w:rsid w:val="005C6933"/>
    <w:rsid w:val="005C7A25"/>
    <w:rsid w:val="005D2289"/>
    <w:rsid w:val="005D377C"/>
    <w:rsid w:val="005D534A"/>
    <w:rsid w:val="005E2199"/>
    <w:rsid w:val="005E426E"/>
    <w:rsid w:val="005E4403"/>
    <w:rsid w:val="005F0C5E"/>
    <w:rsid w:val="005F144E"/>
    <w:rsid w:val="005F1BF4"/>
    <w:rsid w:val="005F4FF3"/>
    <w:rsid w:val="00605A11"/>
    <w:rsid w:val="00612C53"/>
    <w:rsid w:val="00624D8D"/>
    <w:rsid w:val="00626237"/>
    <w:rsid w:val="00627053"/>
    <w:rsid w:val="00627ACB"/>
    <w:rsid w:val="00630B03"/>
    <w:rsid w:val="006342EB"/>
    <w:rsid w:val="00640466"/>
    <w:rsid w:val="0064298B"/>
    <w:rsid w:val="00645FA7"/>
    <w:rsid w:val="006542F1"/>
    <w:rsid w:val="00675DCC"/>
    <w:rsid w:val="006760AC"/>
    <w:rsid w:val="00676ADA"/>
    <w:rsid w:val="006819CE"/>
    <w:rsid w:val="00684061"/>
    <w:rsid w:val="0068489A"/>
    <w:rsid w:val="00687A8D"/>
    <w:rsid w:val="00690B9F"/>
    <w:rsid w:val="00691633"/>
    <w:rsid w:val="006944C9"/>
    <w:rsid w:val="006A058D"/>
    <w:rsid w:val="006A29D8"/>
    <w:rsid w:val="006A6894"/>
    <w:rsid w:val="006B77F8"/>
    <w:rsid w:val="006C01D1"/>
    <w:rsid w:val="006C0CB0"/>
    <w:rsid w:val="006C4661"/>
    <w:rsid w:val="006C522E"/>
    <w:rsid w:val="006D3D95"/>
    <w:rsid w:val="006D5873"/>
    <w:rsid w:val="006E02DB"/>
    <w:rsid w:val="006E6A2E"/>
    <w:rsid w:val="006F297A"/>
    <w:rsid w:val="006F55D0"/>
    <w:rsid w:val="006F62AB"/>
    <w:rsid w:val="00702811"/>
    <w:rsid w:val="00702E20"/>
    <w:rsid w:val="00704DB9"/>
    <w:rsid w:val="00710932"/>
    <w:rsid w:val="007379DA"/>
    <w:rsid w:val="00743E5F"/>
    <w:rsid w:val="00744098"/>
    <w:rsid w:val="007476B5"/>
    <w:rsid w:val="007501AE"/>
    <w:rsid w:val="00751E01"/>
    <w:rsid w:val="00757273"/>
    <w:rsid w:val="0076476B"/>
    <w:rsid w:val="007773F0"/>
    <w:rsid w:val="00780893"/>
    <w:rsid w:val="00781927"/>
    <w:rsid w:val="00785120"/>
    <w:rsid w:val="00785422"/>
    <w:rsid w:val="00792A25"/>
    <w:rsid w:val="007A249F"/>
    <w:rsid w:val="007A6FAD"/>
    <w:rsid w:val="007B0BE5"/>
    <w:rsid w:val="007C10D5"/>
    <w:rsid w:val="007C123F"/>
    <w:rsid w:val="007C3657"/>
    <w:rsid w:val="007C632A"/>
    <w:rsid w:val="007C740C"/>
    <w:rsid w:val="007D126F"/>
    <w:rsid w:val="007D1A96"/>
    <w:rsid w:val="007E1005"/>
    <w:rsid w:val="007E3508"/>
    <w:rsid w:val="007F2309"/>
    <w:rsid w:val="007F473B"/>
    <w:rsid w:val="0080475A"/>
    <w:rsid w:val="00810097"/>
    <w:rsid w:val="008170FD"/>
    <w:rsid w:val="00820E56"/>
    <w:rsid w:val="00821BA9"/>
    <w:rsid w:val="0082231E"/>
    <w:rsid w:val="008254E2"/>
    <w:rsid w:val="00825CE9"/>
    <w:rsid w:val="008308B7"/>
    <w:rsid w:val="008346E4"/>
    <w:rsid w:val="00840064"/>
    <w:rsid w:val="00847A61"/>
    <w:rsid w:val="00847FBA"/>
    <w:rsid w:val="00860C74"/>
    <w:rsid w:val="00865166"/>
    <w:rsid w:val="008659EF"/>
    <w:rsid w:val="00881DAF"/>
    <w:rsid w:val="0088392D"/>
    <w:rsid w:val="008921FC"/>
    <w:rsid w:val="00893001"/>
    <w:rsid w:val="0089383F"/>
    <w:rsid w:val="008B2180"/>
    <w:rsid w:val="008B27CA"/>
    <w:rsid w:val="008B2D6D"/>
    <w:rsid w:val="008B7568"/>
    <w:rsid w:val="008C292C"/>
    <w:rsid w:val="008C35C7"/>
    <w:rsid w:val="008C4CAB"/>
    <w:rsid w:val="008D3DBF"/>
    <w:rsid w:val="008E36B0"/>
    <w:rsid w:val="008E3906"/>
    <w:rsid w:val="008E4171"/>
    <w:rsid w:val="008E6A21"/>
    <w:rsid w:val="008E79FE"/>
    <w:rsid w:val="00902A13"/>
    <w:rsid w:val="009031D0"/>
    <w:rsid w:val="00905920"/>
    <w:rsid w:val="00907370"/>
    <w:rsid w:val="00914ADE"/>
    <w:rsid w:val="00917B5B"/>
    <w:rsid w:val="00917DF6"/>
    <w:rsid w:val="00922C11"/>
    <w:rsid w:val="00925EBB"/>
    <w:rsid w:val="00927C9B"/>
    <w:rsid w:val="00930981"/>
    <w:rsid w:val="0093333B"/>
    <w:rsid w:val="00933A3B"/>
    <w:rsid w:val="00933E97"/>
    <w:rsid w:val="00935B73"/>
    <w:rsid w:val="00946883"/>
    <w:rsid w:val="00957ED4"/>
    <w:rsid w:val="00960B10"/>
    <w:rsid w:val="00961112"/>
    <w:rsid w:val="00964487"/>
    <w:rsid w:val="00970F94"/>
    <w:rsid w:val="00972B1E"/>
    <w:rsid w:val="00975560"/>
    <w:rsid w:val="00995B96"/>
    <w:rsid w:val="00997D0C"/>
    <w:rsid w:val="009A0757"/>
    <w:rsid w:val="009A3230"/>
    <w:rsid w:val="009A77B2"/>
    <w:rsid w:val="009B051A"/>
    <w:rsid w:val="009B1B24"/>
    <w:rsid w:val="009B1CC3"/>
    <w:rsid w:val="009B2D6A"/>
    <w:rsid w:val="009B36B0"/>
    <w:rsid w:val="009B5E42"/>
    <w:rsid w:val="009C61B1"/>
    <w:rsid w:val="009D1ED9"/>
    <w:rsid w:val="009D4A5D"/>
    <w:rsid w:val="009E22D3"/>
    <w:rsid w:val="009E76F5"/>
    <w:rsid w:val="009F52CA"/>
    <w:rsid w:val="00A03EDA"/>
    <w:rsid w:val="00A125DB"/>
    <w:rsid w:val="00A26B04"/>
    <w:rsid w:val="00A27EB8"/>
    <w:rsid w:val="00A36018"/>
    <w:rsid w:val="00A403F5"/>
    <w:rsid w:val="00A463D2"/>
    <w:rsid w:val="00A47792"/>
    <w:rsid w:val="00A50F44"/>
    <w:rsid w:val="00A53DAA"/>
    <w:rsid w:val="00A56B22"/>
    <w:rsid w:val="00A61F14"/>
    <w:rsid w:val="00A625D8"/>
    <w:rsid w:val="00A67B92"/>
    <w:rsid w:val="00A725D8"/>
    <w:rsid w:val="00A74B3B"/>
    <w:rsid w:val="00A75321"/>
    <w:rsid w:val="00A75F5B"/>
    <w:rsid w:val="00A7662F"/>
    <w:rsid w:val="00A77EF7"/>
    <w:rsid w:val="00A80AB3"/>
    <w:rsid w:val="00A818A6"/>
    <w:rsid w:val="00A83C5E"/>
    <w:rsid w:val="00A8406E"/>
    <w:rsid w:val="00A86352"/>
    <w:rsid w:val="00A9191B"/>
    <w:rsid w:val="00A95658"/>
    <w:rsid w:val="00A97095"/>
    <w:rsid w:val="00A97138"/>
    <w:rsid w:val="00AA0FF9"/>
    <w:rsid w:val="00AA14D6"/>
    <w:rsid w:val="00AA3772"/>
    <w:rsid w:val="00AA6747"/>
    <w:rsid w:val="00AB0D31"/>
    <w:rsid w:val="00AB3440"/>
    <w:rsid w:val="00AB3AA3"/>
    <w:rsid w:val="00AB3F48"/>
    <w:rsid w:val="00AB4A23"/>
    <w:rsid w:val="00AB762E"/>
    <w:rsid w:val="00AC0C52"/>
    <w:rsid w:val="00AD1FE9"/>
    <w:rsid w:val="00AD3AB7"/>
    <w:rsid w:val="00AD6C82"/>
    <w:rsid w:val="00AE35D5"/>
    <w:rsid w:val="00AE75F2"/>
    <w:rsid w:val="00AF5454"/>
    <w:rsid w:val="00B00160"/>
    <w:rsid w:val="00B0427E"/>
    <w:rsid w:val="00B1685A"/>
    <w:rsid w:val="00B17820"/>
    <w:rsid w:val="00B22609"/>
    <w:rsid w:val="00B2739B"/>
    <w:rsid w:val="00B320D5"/>
    <w:rsid w:val="00B47EDD"/>
    <w:rsid w:val="00B50153"/>
    <w:rsid w:val="00B54049"/>
    <w:rsid w:val="00B54AD0"/>
    <w:rsid w:val="00B550C3"/>
    <w:rsid w:val="00B5568C"/>
    <w:rsid w:val="00B62345"/>
    <w:rsid w:val="00B63908"/>
    <w:rsid w:val="00B704BD"/>
    <w:rsid w:val="00B74888"/>
    <w:rsid w:val="00B8073E"/>
    <w:rsid w:val="00B82081"/>
    <w:rsid w:val="00B96247"/>
    <w:rsid w:val="00BA0AAF"/>
    <w:rsid w:val="00BA15F5"/>
    <w:rsid w:val="00BA1F98"/>
    <w:rsid w:val="00BB4831"/>
    <w:rsid w:val="00BB53ED"/>
    <w:rsid w:val="00BB542A"/>
    <w:rsid w:val="00BC28F9"/>
    <w:rsid w:val="00BC2FCE"/>
    <w:rsid w:val="00BC34B7"/>
    <w:rsid w:val="00BC361F"/>
    <w:rsid w:val="00BD39F7"/>
    <w:rsid w:val="00BD3FE3"/>
    <w:rsid w:val="00BD74B2"/>
    <w:rsid w:val="00BE2BFE"/>
    <w:rsid w:val="00BE39B2"/>
    <w:rsid w:val="00BE4B3F"/>
    <w:rsid w:val="00BE4EA3"/>
    <w:rsid w:val="00BE6B8A"/>
    <w:rsid w:val="00BE6BE2"/>
    <w:rsid w:val="00BF3A79"/>
    <w:rsid w:val="00C03361"/>
    <w:rsid w:val="00C0549F"/>
    <w:rsid w:val="00C061FA"/>
    <w:rsid w:val="00C06357"/>
    <w:rsid w:val="00C142EC"/>
    <w:rsid w:val="00C1549D"/>
    <w:rsid w:val="00C27365"/>
    <w:rsid w:val="00C3185D"/>
    <w:rsid w:val="00C435C2"/>
    <w:rsid w:val="00C52136"/>
    <w:rsid w:val="00C62AF5"/>
    <w:rsid w:val="00C64A0B"/>
    <w:rsid w:val="00C65734"/>
    <w:rsid w:val="00C67189"/>
    <w:rsid w:val="00C6783A"/>
    <w:rsid w:val="00C73ABF"/>
    <w:rsid w:val="00C77DAC"/>
    <w:rsid w:val="00C84C82"/>
    <w:rsid w:val="00C931C7"/>
    <w:rsid w:val="00CA32D6"/>
    <w:rsid w:val="00CA5EC0"/>
    <w:rsid w:val="00CC1EDF"/>
    <w:rsid w:val="00CC23DE"/>
    <w:rsid w:val="00CD08F5"/>
    <w:rsid w:val="00CE6857"/>
    <w:rsid w:val="00CF312E"/>
    <w:rsid w:val="00CF6230"/>
    <w:rsid w:val="00D01508"/>
    <w:rsid w:val="00D02F19"/>
    <w:rsid w:val="00D15440"/>
    <w:rsid w:val="00D15579"/>
    <w:rsid w:val="00D15623"/>
    <w:rsid w:val="00D274F3"/>
    <w:rsid w:val="00D30CF0"/>
    <w:rsid w:val="00D31D1A"/>
    <w:rsid w:val="00D36FFD"/>
    <w:rsid w:val="00D43CD5"/>
    <w:rsid w:val="00D6087F"/>
    <w:rsid w:val="00D61054"/>
    <w:rsid w:val="00D65611"/>
    <w:rsid w:val="00D66407"/>
    <w:rsid w:val="00D70BE5"/>
    <w:rsid w:val="00D7564F"/>
    <w:rsid w:val="00D76442"/>
    <w:rsid w:val="00D85AB3"/>
    <w:rsid w:val="00D85BD6"/>
    <w:rsid w:val="00D85E17"/>
    <w:rsid w:val="00D93693"/>
    <w:rsid w:val="00D95442"/>
    <w:rsid w:val="00D97AEE"/>
    <w:rsid w:val="00DA66BC"/>
    <w:rsid w:val="00DB3687"/>
    <w:rsid w:val="00DB73E8"/>
    <w:rsid w:val="00DB7B33"/>
    <w:rsid w:val="00DD047B"/>
    <w:rsid w:val="00DD0DCC"/>
    <w:rsid w:val="00DD2131"/>
    <w:rsid w:val="00DD2D03"/>
    <w:rsid w:val="00DE2285"/>
    <w:rsid w:val="00DE60D7"/>
    <w:rsid w:val="00DF49DE"/>
    <w:rsid w:val="00DF7CB9"/>
    <w:rsid w:val="00E00406"/>
    <w:rsid w:val="00E0257E"/>
    <w:rsid w:val="00E169AB"/>
    <w:rsid w:val="00E21024"/>
    <w:rsid w:val="00E22E5B"/>
    <w:rsid w:val="00E23073"/>
    <w:rsid w:val="00E234F2"/>
    <w:rsid w:val="00E26BC5"/>
    <w:rsid w:val="00E31575"/>
    <w:rsid w:val="00E32B9E"/>
    <w:rsid w:val="00E37CAA"/>
    <w:rsid w:val="00E430B6"/>
    <w:rsid w:val="00E450F0"/>
    <w:rsid w:val="00E55A6C"/>
    <w:rsid w:val="00E61F80"/>
    <w:rsid w:val="00E62DFE"/>
    <w:rsid w:val="00E63DC4"/>
    <w:rsid w:val="00E67532"/>
    <w:rsid w:val="00E7246E"/>
    <w:rsid w:val="00E73D32"/>
    <w:rsid w:val="00E772C7"/>
    <w:rsid w:val="00E8694C"/>
    <w:rsid w:val="00E91E69"/>
    <w:rsid w:val="00E95E7A"/>
    <w:rsid w:val="00EA22AE"/>
    <w:rsid w:val="00EA24CB"/>
    <w:rsid w:val="00EA2A2C"/>
    <w:rsid w:val="00EA2CD3"/>
    <w:rsid w:val="00EA34DC"/>
    <w:rsid w:val="00EA47A8"/>
    <w:rsid w:val="00EB1860"/>
    <w:rsid w:val="00EB7496"/>
    <w:rsid w:val="00EC08ED"/>
    <w:rsid w:val="00EC0C07"/>
    <w:rsid w:val="00EC1ABE"/>
    <w:rsid w:val="00ED0F9C"/>
    <w:rsid w:val="00ED2E5A"/>
    <w:rsid w:val="00ED47B8"/>
    <w:rsid w:val="00EE5808"/>
    <w:rsid w:val="00EE7F2F"/>
    <w:rsid w:val="00EF2102"/>
    <w:rsid w:val="00EF257C"/>
    <w:rsid w:val="00EF60E3"/>
    <w:rsid w:val="00EF6359"/>
    <w:rsid w:val="00F07503"/>
    <w:rsid w:val="00F10672"/>
    <w:rsid w:val="00F16EAF"/>
    <w:rsid w:val="00F17E1A"/>
    <w:rsid w:val="00F20645"/>
    <w:rsid w:val="00F23CC7"/>
    <w:rsid w:val="00F30BF3"/>
    <w:rsid w:val="00F320F7"/>
    <w:rsid w:val="00F344AD"/>
    <w:rsid w:val="00F34868"/>
    <w:rsid w:val="00F35010"/>
    <w:rsid w:val="00F42879"/>
    <w:rsid w:val="00F46985"/>
    <w:rsid w:val="00F6153E"/>
    <w:rsid w:val="00F674CB"/>
    <w:rsid w:val="00F7331D"/>
    <w:rsid w:val="00F754A6"/>
    <w:rsid w:val="00F760E9"/>
    <w:rsid w:val="00F85387"/>
    <w:rsid w:val="00F9058D"/>
    <w:rsid w:val="00FA4274"/>
    <w:rsid w:val="00FA51DD"/>
    <w:rsid w:val="00FA6FD7"/>
    <w:rsid w:val="00FB0C30"/>
    <w:rsid w:val="00FC6B81"/>
    <w:rsid w:val="00FD1F30"/>
    <w:rsid w:val="00FE1550"/>
    <w:rsid w:val="00FF4085"/>
    <w:rsid w:val="00FF63F6"/>
    <w:rsid w:val="00FF6A2B"/>
    <w:rsid w:val="0673C4BA"/>
    <w:rsid w:val="08A62E14"/>
    <w:rsid w:val="08FFCEF1"/>
    <w:rsid w:val="0BD541DA"/>
    <w:rsid w:val="0D7CB03F"/>
    <w:rsid w:val="1211A8B1"/>
    <w:rsid w:val="144397C1"/>
    <w:rsid w:val="15BBD628"/>
    <w:rsid w:val="17B0BCDA"/>
    <w:rsid w:val="238F2067"/>
    <w:rsid w:val="23EF0003"/>
    <w:rsid w:val="260FC239"/>
    <w:rsid w:val="2873AE36"/>
    <w:rsid w:val="33822FB1"/>
    <w:rsid w:val="3D6022E2"/>
    <w:rsid w:val="4361F5F4"/>
    <w:rsid w:val="4A6383A7"/>
    <w:rsid w:val="4AB31DD8"/>
    <w:rsid w:val="4DDAA4E0"/>
    <w:rsid w:val="618BB9FA"/>
    <w:rsid w:val="6363C43C"/>
    <w:rsid w:val="63BB24AE"/>
    <w:rsid w:val="64E97CCD"/>
    <w:rsid w:val="6515FBFF"/>
    <w:rsid w:val="66A2A709"/>
    <w:rsid w:val="68B1F40C"/>
    <w:rsid w:val="6F7D9B55"/>
    <w:rsid w:val="6F85602E"/>
    <w:rsid w:val="73566364"/>
    <w:rsid w:val="739325F2"/>
    <w:rsid w:val="770138C7"/>
    <w:rsid w:val="79DEB6E9"/>
    <w:rsid w:val="7A1DE013"/>
    <w:rsid w:val="7D872A0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E44AB"/>
  <w15:chartTrackingRefBased/>
  <w15:docId w15:val="{38FA44E8-4FB7-4795-A6D9-E53968E8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F9F"/>
    <w:pPr>
      <w:tabs>
        <w:tab w:val="left" w:pos="0"/>
        <w:tab w:val="left" w:pos="1123"/>
        <w:tab w:val="left" w:pos="2245"/>
        <w:tab w:val="left" w:pos="3368"/>
        <w:tab w:val="left" w:pos="4491"/>
        <w:tab w:val="left" w:pos="5613"/>
        <w:tab w:val="left" w:pos="6736"/>
        <w:tab w:val="left" w:pos="7859"/>
        <w:tab w:val="left" w:pos="8981"/>
        <w:tab w:val="left" w:pos="9866"/>
      </w:tabs>
      <w:spacing w:line="274" w:lineRule="auto"/>
    </w:pPr>
    <w:rPr>
      <w:rFonts w:ascii="Open Sans" w:hAnsi="Open Sans"/>
    </w:rPr>
  </w:style>
  <w:style w:type="paragraph" w:styleId="Heading1">
    <w:name w:val="heading 1"/>
    <w:basedOn w:val="Normal"/>
    <w:next w:val="Normal"/>
    <w:link w:val="Heading1Char"/>
    <w:uiPriority w:val="9"/>
    <w:qFormat/>
    <w:rsid w:val="005A1F9F"/>
    <w:pPr>
      <w:keepNext/>
      <w:keepLines/>
      <w:spacing w:before="360" w:after="80"/>
      <w:outlineLvl w:val="0"/>
    </w:pPr>
    <w:rPr>
      <w:rFonts w:eastAsiaTheme="majorEastAsia" w:cstheme="majorBidi"/>
      <w:b/>
      <w:color w:val="FE621D" w:themeColor="accent2"/>
      <w:sz w:val="40"/>
      <w:szCs w:val="40"/>
    </w:rPr>
  </w:style>
  <w:style w:type="paragraph" w:styleId="Heading2">
    <w:name w:val="heading 2"/>
    <w:basedOn w:val="Normal"/>
    <w:next w:val="Normal"/>
    <w:link w:val="Heading2Char"/>
    <w:uiPriority w:val="9"/>
    <w:unhideWhenUsed/>
    <w:qFormat/>
    <w:rsid w:val="005A1F9F"/>
    <w:pPr>
      <w:keepNext/>
      <w:keepLines/>
      <w:spacing w:before="160" w:after="80"/>
      <w:outlineLvl w:val="1"/>
    </w:pPr>
    <w:rPr>
      <w:rFonts w:eastAsiaTheme="majorEastAsia" w:cstheme="majorBidi"/>
      <w:b/>
      <w:color w:val="FE621D" w:themeColor="accent2"/>
      <w:sz w:val="32"/>
      <w:szCs w:val="32"/>
    </w:rPr>
  </w:style>
  <w:style w:type="paragraph" w:styleId="Heading3">
    <w:name w:val="heading 3"/>
    <w:basedOn w:val="Normal"/>
    <w:next w:val="Normal"/>
    <w:link w:val="Heading3Char"/>
    <w:uiPriority w:val="9"/>
    <w:unhideWhenUsed/>
    <w:qFormat/>
    <w:rsid w:val="005A1F9F"/>
    <w:pPr>
      <w:keepNext/>
      <w:keepLines/>
      <w:spacing w:before="160" w:after="80"/>
      <w:outlineLvl w:val="2"/>
    </w:pPr>
    <w:rPr>
      <w:rFonts w:eastAsiaTheme="majorEastAsia" w:cstheme="majorBidi"/>
      <w:color w:val="FE621D" w:themeColor="accent2"/>
      <w:sz w:val="28"/>
      <w:szCs w:val="28"/>
    </w:rPr>
  </w:style>
  <w:style w:type="paragraph" w:styleId="Heading4">
    <w:name w:val="heading 4"/>
    <w:basedOn w:val="Normal"/>
    <w:next w:val="Normal"/>
    <w:link w:val="Heading4Char"/>
    <w:uiPriority w:val="9"/>
    <w:semiHidden/>
    <w:unhideWhenUsed/>
    <w:qFormat/>
    <w:rsid w:val="005A1F9F"/>
    <w:pPr>
      <w:keepNext/>
      <w:keepLines/>
      <w:spacing w:before="80" w:after="40"/>
      <w:outlineLvl w:val="3"/>
    </w:pPr>
    <w:rPr>
      <w:rFonts w:eastAsiaTheme="majorEastAsia" w:cstheme="majorBidi"/>
      <w:i/>
      <w:iCs/>
      <w:color w:val="FE621D" w:themeColor="accent2"/>
    </w:rPr>
  </w:style>
  <w:style w:type="paragraph" w:styleId="Heading5">
    <w:name w:val="heading 5"/>
    <w:basedOn w:val="Normal"/>
    <w:next w:val="Normal"/>
    <w:link w:val="Heading5Char"/>
    <w:uiPriority w:val="9"/>
    <w:semiHidden/>
    <w:unhideWhenUsed/>
    <w:qFormat/>
    <w:rsid w:val="005A1F9F"/>
    <w:pPr>
      <w:keepNext/>
      <w:keepLines/>
      <w:spacing w:before="80" w:after="40"/>
      <w:outlineLvl w:val="4"/>
    </w:pPr>
    <w:rPr>
      <w:rFonts w:eastAsiaTheme="majorEastAsia" w:cstheme="majorBidi"/>
      <w:color w:val="FE621D" w:themeColor="accent2"/>
    </w:rPr>
  </w:style>
  <w:style w:type="paragraph" w:styleId="Heading6">
    <w:name w:val="heading 6"/>
    <w:basedOn w:val="Normal"/>
    <w:next w:val="Normal"/>
    <w:link w:val="Heading6Char"/>
    <w:uiPriority w:val="9"/>
    <w:semiHidden/>
    <w:unhideWhenUsed/>
    <w:qFormat/>
    <w:rsid w:val="005A1F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1F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1F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1F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F9F"/>
    <w:rPr>
      <w:rFonts w:ascii="Open Sans" w:eastAsiaTheme="majorEastAsia" w:hAnsi="Open Sans" w:cstheme="majorBidi"/>
      <w:b/>
      <w:color w:val="FE621D" w:themeColor="accent2"/>
      <w:sz w:val="40"/>
      <w:szCs w:val="40"/>
    </w:rPr>
  </w:style>
  <w:style w:type="character" w:customStyle="1" w:styleId="Heading2Char">
    <w:name w:val="Heading 2 Char"/>
    <w:basedOn w:val="DefaultParagraphFont"/>
    <w:link w:val="Heading2"/>
    <w:uiPriority w:val="9"/>
    <w:rsid w:val="005A1F9F"/>
    <w:rPr>
      <w:rFonts w:ascii="Open Sans" w:eastAsiaTheme="majorEastAsia" w:hAnsi="Open Sans" w:cstheme="majorBidi"/>
      <w:b/>
      <w:color w:val="FE621D" w:themeColor="accent2"/>
      <w:sz w:val="32"/>
      <w:szCs w:val="32"/>
    </w:rPr>
  </w:style>
  <w:style w:type="character" w:customStyle="1" w:styleId="Heading3Char">
    <w:name w:val="Heading 3 Char"/>
    <w:basedOn w:val="DefaultParagraphFont"/>
    <w:link w:val="Heading3"/>
    <w:uiPriority w:val="9"/>
    <w:rsid w:val="005A1F9F"/>
    <w:rPr>
      <w:rFonts w:ascii="Open Sans" w:eastAsiaTheme="majorEastAsia" w:hAnsi="Open Sans" w:cstheme="majorBidi"/>
      <w:color w:val="FE621D" w:themeColor="accent2"/>
      <w:sz w:val="28"/>
      <w:szCs w:val="28"/>
    </w:rPr>
  </w:style>
  <w:style w:type="character" w:customStyle="1" w:styleId="Heading4Char">
    <w:name w:val="Heading 4 Char"/>
    <w:basedOn w:val="DefaultParagraphFont"/>
    <w:link w:val="Heading4"/>
    <w:uiPriority w:val="9"/>
    <w:semiHidden/>
    <w:rsid w:val="005A1F9F"/>
    <w:rPr>
      <w:rFonts w:ascii="Open Sans" w:eastAsiaTheme="majorEastAsia" w:hAnsi="Open Sans" w:cstheme="majorBidi"/>
      <w:i/>
      <w:iCs/>
      <w:color w:val="FE621D" w:themeColor="accent2"/>
    </w:rPr>
  </w:style>
  <w:style w:type="character" w:customStyle="1" w:styleId="Heading5Char">
    <w:name w:val="Heading 5 Char"/>
    <w:basedOn w:val="DefaultParagraphFont"/>
    <w:link w:val="Heading5"/>
    <w:uiPriority w:val="9"/>
    <w:semiHidden/>
    <w:rsid w:val="005A1F9F"/>
    <w:rPr>
      <w:rFonts w:ascii="Open Sans" w:eastAsiaTheme="majorEastAsia" w:hAnsi="Open Sans" w:cstheme="majorBidi"/>
      <w:color w:val="FE621D" w:themeColor="accent2"/>
    </w:rPr>
  </w:style>
  <w:style w:type="character" w:customStyle="1" w:styleId="Heading6Char">
    <w:name w:val="Heading 6 Char"/>
    <w:basedOn w:val="DefaultParagraphFont"/>
    <w:link w:val="Heading6"/>
    <w:uiPriority w:val="9"/>
    <w:semiHidden/>
    <w:rsid w:val="005A1F9F"/>
    <w:rPr>
      <w:rFonts w:ascii="Open Sans" w:eastAsiaTheme="majorEastAsia" w:hAnsi="Open Sans" w:cstheme="majorBidi"/>
      <w:i/>
      <w:iCs/>
      <w:color w:val="595959" w:themeColor="text1" w:themeTint="A6"/>
    </w:rPr>
  </w:style>
  <w:style w:type="character" w:customStyle="1" w:styleId="Heading7Char">
    <w:name w:val="Heading 7 Char"/>
    <w:basedOn w:val="DefaultParagraphFont"/>
    <w:link w:val="Heading7"/>
    <w:uiPriority w:val="9"/>
    <w:semiHidden/>
    <w:rsid w:val="005A1F9F"/>
    <w:rPr>
      <w:rFonts w:ascii="Open Sans" w:eastAsiaTheme="majorEastAsia" w:hAnsi="Open Sans" w:cstheme="majorBidi"/>
      <w:color w:val="595959" w:themeColor="text1" w:themeTint="A6"/>
    </w:rPr>
  </w:style>
  <w:style w:type="character" w:customStyle="1" w:styleId="Heading8Char">
    <w:name w:val="Heading 8 Char"/>
    <w:basedOn w:val="DefaultParagraphFont"/>
    <w:link w:val="Heading8"/>
    <w:uiPriority w:val="9"/>
    <w:semiHidden/>
    <w:rsid w:val="005A1F9F"/>
    <w:rPr>
      <w:rFonts w:ascii="Open Sans" w:eastAsiaTheme="majorEastAsia" w:hAnsi="Open Sans" w:cstheme="majorBidi"/>
      <w:i/>
      <w:iCs/>
      <w:color w:val="272727" w:themeColor="text1" w:themeTint="D8"/>
    </w:rPr>
  </w:style>
  <w:style w:type="character" w:customStyle="1" w:styleId="Heading9Char">
    <w:name w:val="Heading 9 Char"/>
    <w:basedOn w:val="DefaultParagraphFont"/>
    <w:link w:val="Heading9"/>
    <w:uiPriority w:val="9"/>
    <w:semiHidden/>
    <w:rsid w:val="005A1F9F"/>
    <w:rPr>
      <w:rFonts w:ascii="Open Sans" w:eastAsiaTheme="majorEastAsia" w:hAnsi="Open Sans" w:cstheme="majorBidi"/>
      <w:color w:val="272727" w:themeColor="text1" w:themeTint="D8"/>
    </w:rPr>
  </w:style>
  <w:style w:type="paragraph" w:styleId="Title">
    <w:name w:val="Title"/>
    <w:basedOn w:val="Normal"/>
    <w:next w:val="Normal"/>
    <w:link w:val="TitleChar"/>
    <w:uiPriority w:val="10"/>
    <w:qFormat/>
    <w:rsid w:val="005A1F9F"/>
    <w:pPr>
      <w:spacing w:after="8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5A1F9F"/>
    <w:rPr>
      <w:rFonts w:ascii="Open Sans" w:eastAsiaTheme="majorEastAsia" w:hAnsi="Open Sans" w:cstheme="majorBidi"/>
      <w:b/>
      <w:spacing w:val="-10"/>
      <w:kern w:val="28"/>
      <w:sz w:val="72"/>
      <w:szCs w:val="56"/>
    </w:rPr>
  </w:style>
  <w:style w:type="paragraph" w:styleId="Subtitle">
    <w:name w:val="Subtitle"/>
    <w:basedOn w:val="Normal"/>
    <w:next w:val="Normal"/>
    <w:link w:val="SubtitleChar"/>
    <w:uiPriority w:val="11"/>
    <w:qFormat/>
    <w:rsid w:val="005A1F9F"/>
    <w:pPr>
      <w:numPr>
        <w:ilvl w:val="1"/>
      </w:numPr>
    </w:pPr>
    <w:rPr>
      <w:rFonts w:eastAsiaTheme="majorEastAsia" w:cstheme="majorBidi"/>
      <w:color w:val="4C4B45" w:themeColor="text2"/>
      <w:spacing w:val="15"/>
      <w:sz w:val="28"/>
      <w:szCs w:val="28"/>
    </w:rPr>
  </w:style>
  <w:style w:type="character" w:customStyle="1" w:styleId="SubtitleChar">
    <w:name w:val="Subtitle Char"/>
    <w:basedOn w:val="DefaultParagraphFont"/>
    <w:link w:val="Subtitle"/>
    <w:uiPriority w:val="11"/>
    <w:rsid w:val="005A1F9F"/>
    <w:rPr>
      <w:rFonts w:ascii="Open Sans" w:eastAsiaTheme="majorEastAsia" w:hAnsi="Open Sans" w:cstheme="majorBidi"/>
      <w:color w:val="4C4B45" w:themeColor="text2"/>
      <w:spacing w:val="15"/>
      <w:sz w:val="28"/>
      <w:szCs w:val="28"/>
    </w:rPr>
  </w:style>
  <w:style w:type="paragraph" w:styleId="Quote">
    <w:name w:val="Quote"/>
    <w:basedOn w:val="Normal"/>
    <w:next w:val="Normal"/>
    <w:link w:val="QuoteChar"/>
    <w:uiPriority w:val="29"/>
    <w:qFormat/>
    <w:rsid w:val="005A1F9F"/>
    <w:pPr>
      <w:spacing w:before="160"/>
      <w:jc w:val="center"/>
    </w:pPr>
    <w:rPr>
      <w:i/>
      <w:iCs/>
      <w:color w:val="4C4B45" w:themeColor="text2"/>
    </w:rPr>
  </w:style>
  <w:style w:type="character" w:customStyle="1" w:styleId="QuoteChar">
    <w:name w:val="Quote Char"/>
    <w:basedOn w:val="DefaultParagraphFont"/>
    <w:link w:val="Quote"/>
    <w:uiPriority w:val="29"/>
    <w:rsid w:val="005A1F9F"/>
    <w:rPr>
      <w:rFonts w:ascii="Open Sans" w:hAnsi="Open Sans"/>
      <w:i/>
      <w:iCs/>
      <w:color w:val="4C4B45" w:themeColor="text2"/>
    </w:rPr>
  </w:style>
  <w:style w:type="paragraph" w:styleId="ListParagraph">
    <w:name w:val="List Paragraph"/>
    <w:basedOn w:val="Normal"/>
    <w:uiPriority w:val="34"/>
    <w:qFormat/>
    <w:rsid w:val="005A1F9F"/>
    <w:pPr>
      <w:ind w:left="720"/>
      <w:contextualSpacing/>
    </w:pPr>
  </w:style>
  <w:style w:type="character" w:styleId="IntenseEmphasis">
    <w:name w:val="Intense Emphasis"/>
    <w:basedOn w:val="DefaultParagraphFont"/>
    <w:uiPriority w:val="21"/>
    <w:qFormat/>
    <w:rsid w:val="005A1F9F"/>
    <w:rPr>
      <w:i/>
      <w:iCs/>
      <w:color w:val="FE621D" w:themeColor="accent2"/>
    </w:rPr>
  </w:style>
  <w:style w:type="paragraph" w:styleId="IntenseQuote">
    <w:name w:val="Intense Quote"/>
    <w:basedOn w:val="Normal"/>
    <w:next w:val="Normal"/>
    <w:link w:val="IntenseQuoteChar"/>
    <w:uiPriority w:val="30"/>
    <w:qFormat/>
    <w:rsid w:val="005A1F9F"/>
    <w:pPr>
      <w:pBdr>
        <w:top w:val="single" w:sz="4" w:space="10" w:color="ED7F23"/>
        <w:bottom w:val="single" w:sz="4" w:space="10" w:color="ED7F23"/>
      </w:pBdr>
      <w:spacing w:before="360" w:after="360"/>
      <w:ind w:left="864" w:right="864"/>
      <w:jc w:val="center"/>
    </w:pPr>
    <w:rPr>
      <w:i/>
      <w:iCs/>
      <w:color w:val="FE621D" w:themeColor="accent2"/>
    </w:rPr>
  </w:style>
  <w:style w:type="character" w:customStyle="1" w:styleId="IntenseQuoteChar">
    <w:name w:val="Intense Quote Char"/>
    <w:basedOn w:val="DefaultParagraphFont"/>
    <w:link w:val="IntenseQuote"/>
    <w:uiPriority w:val="30"/>
    <w:rsid w:val="005A1F9F"/>
    <w:rPr>
      <w:rFonts w:ascii="Open Sans" w:hAnsi="Open Sans"/>
      <w:i/>
      <w:iCs/>
      <w:color w:val="FE621D" w:themeColor="accent2"/>
    </w:rPr>
  </w:style>
  <w:style w:type="character" w:styleId="IntenseReference">
    <w:name w:val="Intense Reference"/>
    <w:basedOn w:val="DefaultParagraphFont"/>
    <w:uiPriority w:val="32"/>
    <w:qFormat/>
    <w:rsid w:val="005A1F9F"/>
    <w:rPr>
      <w:b/>
      <w:bCs/>
      <w:smallCaps/>
      <w:color w:val="FE621D" w:themeColor="accent2"/>
      <w:spacing w:val="5"/>
    </w:rPr>
  </w:style>
  <w:style w:type="paragraph" w:styleId="NoSpacing">
    <w:name w:val="No Spacing"/>
    <w:basedOn w:val="Normal"/>
    <w:uiPriority w:val="1"/>
    <w:qFormat/>
    <w:rsid w:val="005A1F9F"/>
    <w:pPr>
      <w:spacing w:after="0" w:line="240" w:lineRule="auto"/>
    </w:pPr>
  </w:style>
  <w:style w:type="paragraph" w:styleId="Header">
    <w:name w:val="header"/>
    <w:basedOn w:val="Normal"/>
    <w:link w:val="HeaderChar"/>
    <w:uiPriority w:val="99"/>
    <w:unhideWhenUsed/>
    <w:rsid w:val="005A1F9F"/>
    <w:pPr>
      <w:tabs>
        <w:tab w:val="clear" w:pos="4491"/>
        <w:tab w:val="center" w:pos="4513"/>
        <w:tab w:val="right" w:pos="9026"/>
      </w:tabs>
      <w:spacing w:after="0" w:line="240" w:lineRule="auto"/>
    </w:pPr>
  </w:style>
  <w:style w:type="character" w:customStyle="1" w:styleId="HeaderChar">
    <w:name w:val="Header Char"/>
    <w:basedOn w:val="DefaultParagraphFont"/>
    <w:link w:val="Header"/>
    <w:uiPriority w:val="99"/>
    <w:rsid w:val="005A1F9F"/>
    <w:rPr>
      <w:rFonts w:ascii="Open Sans" w:hAnsi="Open Sans"/>
    </w:rPr>
  </w:style>
  <w:style w:type="paragraph" w:styleId="Footer">
    <w:name w:val="footer"/>
    <w:basedOn w:val="Normal"/>
    <w:link w:val="FooterChar"/>
    <w:uiPriority w:val="99"/>
    <w:unhideWhenUsed/>
    <w:rsid w:val="005A1F9F"/>
    <w:pPr>
      <w:tabs>
        <w:tab w:val="clear" w:pos="4491"/>
        <w:tab w:val="center" w:pos="4513"/>
        <w:tab w:val="right" w:pos="9026"/>
      </w:tabs>
      <w:spacing w:after="0" w:line="240" w:lineRule="auto"/>
    </w:pPr>
  </w:style>
  <w:style w:type="character" w:customStyle="1" w:styleId="FooterChar">
    <w:name w:val="Footer Char"/>
    <w:basedOn w:val="DefaultParagraphFont"/>
    <w:link w:val="Footer"/>
    <w:uiPriority w:val="99"/>
    <w:rsid w:val="005A1F9F"/>
    <w:rPr>
      <w:rFonts w:ascii="Open Sans" w:hAnsi="Open Sans"/>
    </w:rPr>
  </w:style>
  <w:style w:type="table" w:styleId="TableGrid">
    <w:name w:val="Table Grid"/>
    <w:basedOn w:val="TableNormal"/>
    <w:uiPriority w:val="39"/>
    <w:rsid w:val="005A1F9F"/>
    <w:pPr>
      <w:spacing w:after="0" w:line="240" w:lineRule="auto"/>
    </w:pPr>
    <w:tblPr/>
  </w:style>
  <w:style w:type="table" w:customStyle="1" w:styleId="LMETBTable">
    <w:name w:val="LMETB Table"/>
    <w:basedOn w:val="TableNormal"/>
    <w:uiPriority w:val="99"/>
    <w:rsid w:val="005A1F9F"/>
    <w:pPr>
      <w:spacing w:after="0" w:line="240" w:lineRule="auto"/>
    </w:pPr>
    <w:rPr>
      <w:rFonts w:ascii="Open Sans" w:hAnsi="Open Sans"/>
    </w:rPr>
    <w:tblPr/>
    <w:tcPr>
      <w:shd w:val="clear" w:color="auto" w:fill="FE621D" w:themeFill="accent2"/>
    </w:tcPr>
    <w:tblStylePr w:type="firstRow">
      <w:rPr>
        <w:rFonts w:ascii="Arial" w:hAnsi="Arial"/>
        <w:b/>
        <w:color w:val="FFFFFF" w:themeColor="background1"/>
        <w:sz w:val="24"/>
      </w:rPr>
    </w:tblStylePr>
    <w:tblStylePr w:type="firstCol">
      <w:rPr>
        <w:b/>
      </w:rPr>
    </w:tblStylePr>
  </w:style>
  <w:style w:type="paragraph" w:styleId="Caption">
    <w:name w:val="caption"/>
    <w:basedOn w:val="Normal"/>
    <w:next w:val="Normal"/>
    <w:uiPriority w:val="35"/>
    <w:semiHidden/>
    <w:unhideWhenUsed/>
    <w:qFormat/>
    <w:rsid w:val="007F473B"/>
    <w:pPr>
      <w:spacing w:after="200" w:line="240" w:lineRule="auto"/>
    </w:pPr>
    <w:rPr>
      <w:i/>
      <w:iCs/>
      <w:color w:val="4C4B45" w:themeColor="text2"/>
      <w:sz w:val="18"/>
      <w:szCs w:val="18"/>
    </w:rPr>
  </w:style>
  <w:style w:type="character" w:styleId="Strong">
    <w:name w:val="Strong"/>
    <w:basedOn w:val="DefaultParagraphFont"/>
    <w:uiPriority w:val="22"/>
    <w:qFormat/>
    <w:rsid w:val="005A1F9F"/>
    <w:rPr>
      <w:b/>
      <w:bCs/>
    </w:rPr>
  </w:style>
  <w:style w:type="character" w:styleId="Emphasis">
    <w:name w:val="Emphasis"/>
    <w:basedOn w:val="DefaultParagraphFont"/>
    <w:uiPriority w:val="20"/>
    <w:qFormat/>
    <w:rsid w:val="005A1F9F"/>
    <w:rPr>
      <w:i/>
      <w:iCs/>
    </w:rPr>
  </w:style>
  <w:style w:type="character" w:styleId="SubtleEmphasis">
    <w:name w:val="Subtle Emphasis"/>
    <w:basedOn w:val="DefaultParagraphFont"/>
    <w:uiPriority w:val="19"/>
    <w:qFormat/>
    <w:rsid w:val="005A1F9F"/>
    <w:rPr>
      <w:i/>
      <w:iCs/>
      <w:color w:val="4C4B45" w:themeColor="text2"/>
    </w:rPr>
  </w:style>
  <w:style w:type="character" w:styleId="SubtleReference">
    <w:name w:val="Subtle Reference"/>
    <w:basedOn w:val="DefaultParagraphFont"/>
    <w:uiPriority w:val="31"/>
    <w:qFormat/>
    <w:rsid w:val="005A1F9F"/>
    <w:rPr>
      <w:smallCaps/>
      <w:color w:val="4C4B45" w:themeColor="text2"/>
    </w:rPr>
  </w:style>
  <w:style w:type="character" w:styleId="BookTitle">
    <w:name w:val="Book Title"/>
    <w:basedOn w:val="DefaultParagraphFont"/>
    <w:uiPriority w:val="33"/>
    <w:qFormat/>
    <w:rsid w:val="005A1F9F"/>
    <w:rPr>
      <w:b/>
      <w:bCs/>
      <w:i/>
      <w:iCs/>
      <w:spacing w:val="5"/>
    </w:rPr>
  </w:style>
  <w:style w:type="paragraph" w:styleId="TOCHeading">
    <w:name w:val="TOC Heading"/>
    <w:basedOn w:val="Heading1"/>
    <w:next w:val="Normal"/>
    <w:uiPriority w:val="39"/>
    <w:semiHidden/>
    <w:unhideWhenUsed/>
    <w:qFormat/>
    <w:rsid w:val="005A1F9F"/>
    <w:pPr>
      <w:spacing w:before="240" w:after="0"/>
      <w:outlineLvl w:val="9"/>
    </w:pPr>
    <w:rPr>
      <w:rFonts w:asciiTheme="majorHAnsi" w:hAnsiTheme="majorHAnsi"/>
      <w:b w:val="0"/>
      <w:sz w:val="32"/>
      <w:szCs w:val="32"/>
    </w:rPr>
  </w:style>
  <w:style w:type="character" w:styleId="PlaceholderText">
    <w:name w:val="Placeholder Text"/>
    <w:basedOn w:val="DefaultParagraphFont"/>
    <w:uiPriority w:val="99"/>
    <w:semiHidden/>
    <w:rsid w:val="005A1F9F"/>
    <w:rPr>
      <w:color w:val="666666"/>
    </w:rPr>
  </w:style>
  <w:style w:type="character" w:styleId="LineNumber">
    <w:name w:val="line number"/>
    <w:basedOn w:val="DefaultParagraphFont"/>
    <w:uiPriority w:val="99"/>
    <w:semiHidden/>
    <w:unhideWhenUsed/>
    <w:rsid w:val="005A1F9F"/>
  </w:style>
  <w:style w:type="paragraph" w:styleId="BlockText">
    <w:name w:val="Block Text"/>
    <w:basedOn w:val="Normal"/>
    <w:uiPriority w:val="99"/>
    <w:semiHidden/>
    <w:unhideWhenUsed/>
    <w:rsid w:val="005A1F9F"/>
    <w:pPr>
      <w:pBdr>
        <w:top w:val="single" w:sz="2" w:space="10" w:color="FE621D" w:themeColor="accent2"/>
        <w:left w:val="single" w:sz="2" w:space="10" w:color="FE621D" w:themeColor="accent2"/>
        <w:bottom w:val="single" w:sz="2" w:space="10" w:color="FE621D" w:themeColor="accent2"/>
        <w:right w:val="single" w:sz="2" w:space="10" w:color="FE621D" w:themeColor="accent2"/>
      </w:pBdr>
      <w:ind w:left="1152" w:right="1152"/>
    </w:pPr>
    <w:rPr>
      <w:rFonts w:asciiTheme="minorHAnsi" w:eastAsiaTheme="minorEastAsia" w:hAnsiTheme="minorHAnsi"/>
      <w:i/>
      <w:iCs/>
      <w:color w:val="FE621D" w:themeColor="accent2"/>
    </w:rPr>
  </w:style>
  <w:style w:type="character" w:styleId="Hyperlink">
    <w:name w:val="Hyperlink"/>
    <w:basedOn w:val="DefaultParagraphFont"/>
    <w:uiPriority w:val="99"/>
    <w:unhideWhenUsed/>
    <w:rsid w:val="005A1F9F"/>
    <w:rPr>
      <w:color w:val="467886" w:themeColor="hyperlink"/>
      <w:u w:val="single"/>
    </w:rPr>
  </w:style>
  <w:style w:type="character" w:styleId="UnresolvedMention">
    <w:name w:val="Unresolved Mention"/>
    <w:basedOn w:val="DefaultParagraphFont"/>
    <w:uiPriority w:val="99"/>
    <w:semiHidden/>
    <w:unhideWhenUsed/>
    <w:rsid w:val="005A1F9F"/>
    <w:rPr>
      <w:color w:val="605E5C"/>
      <w:shd w:val="clear" w:color="auto" w:fill="E1DFDD"/>
    </w:rPr>
  </w:style>
  <w:style w:type="numbering" w:customStyle="1" w:styleId="MultilevelHeadingList">
    <w:name w:val="Multilevel Heading List"/>
    <w:uiPriority w:val="99"/>
    <w:rsid w:val="005A1F9F"/>
    <w:pPr>
      <w:numPr>
        <w:numId w:val="3"/>
      </w:numPr>
    </w:pPr>
  </w:style>
  <w:style w:type="paragraph" w:styleId="BodyText">
    <w:name w:val="Body Text"/>
    <w:basedOn w:val="Normal"/>
    <w:link w:val="BodyTextChar"/>
    <w:uiPriority w:val="1"/>
    <w:qFormat/>
    <w:rsid w:val="006F55D0"/>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2"/>
      <w:szCs w:val="22"/>
      <w:lang w:val="en-US"/>
      <w14:ligatures w14:val="none"/>
    </w:rPr>
  </w:style>
  <w:style w:type="character" w:customStyle="1" w:styleId="BodyTextChar">
    <w:name w:val="Body Text Char"/>
    <w:basedOn w:val="DefaultParagraphFont"/>
    <w:link w:val="BodyText"/>
    <w:uiPriority w:val="1"/>
    <w:rsid w:val="006F55D0"/>
    <w:rPr>
      <w:rFonts w:ascii="Calibri" w:eastAsia="Calibri" w:hAnsi="Calibri" w:cs="Calibri"/>
      <w:kern w:val="0"/>
      <w:sz w:val="22"/>
      <w:szCs w:val="22"/>
      <w:lang w:val="en-US"/>
      <w14:ligatures w14:val="none"/>
    </w:rPr>
  </w:style>
  <w:style w:type="paragraph" w:customStyle="1" w:styleId="TableParagraph">
    <w:name w:val="Table Paragraph"/>
    <w:basedOn w:val="Normal"/>
    <w:uiPriority w:val="1"/>
    <w:qFormat/>
    <w:rsid w:val="006F55D0"/>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2"/>
      <w:szCs w:val="22"/>
      <w:lang w:val="en-US"/>
      <w14:ligatures w14:val="none"/>
    </w:rPr>
  </w:style>
  <w:style w:type="character" w:styleId="CommentReference">
    <w:name w:val="annotation reference"/>
    <w:basedOn w:val="DefaultParagraphFont"/>
    <w:uiPriority w:val="99"/>
    <w:semiHidden/>
    <w:unhideWhenUsed/>
    <w:rsid w:val="006F55D0"/>
    <w:rPr>
      <w:sz w:val="16"/>
      <w:szCs w:val="16"/>
    </w:rPr>
  </w:style>
  <w:style w:type="paragraph" w:styleId="CommentText">
    <w:name w:val="annotation text"/>
    <w:basedOn w:val="Normal"/>
    <w:link w:val="CommentTextChar"/>
    <w:uiPriority w:val="99"/>
    <w:unhideWhenUsed/>
    <w:rsid w:val="006F55D0"/>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0"/>
      <w:szCs w:val="20"/>
      <w:lang w:val="en-US"/>
      <w14:ligatures w14:val="none"/>
    </w:rPr>
  </w:style>
  <w:style w:type="character" w:customStyle="1" w:styleId="CommentTextChar">
    <w:name w:val="Comment Text Char"/>
    <w:basedOn w:val="DefaultParagraphFont"/>
    <w:link w:val="CommentText"/>
    <w:uiPriority w:val="99"/>
    <w:rsid w:val="006F55D0"/>
    <w:rPr>
      <w:rFonts w:ascii="Calibri" w:eastAsia="Calibri" w:hAnsi="Calibri"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F55D0"/>
    <w:rPr>
      <w:b/>
      <w:bCs/>
    </w:rPr>
  </w:style>
  <w:style w:type="character" w:customStyle="1" w:styleId="CommentSubjectChar">
    <w:name w:val="Comment Subject Char"/>
    <w:basedOn w:val="CommentTextChar"/>
    <w:link w:val="CommentSubject"/>
    <w:uiPriority w:val="99"/>
    <w:semiHidden/>
    <w:rsid w:val="006F55D0"/>
    <w:rPr>
      <w:rFonts w:ascii="Calibri" w:eastAsia="Calibri" w:hAnsi="Calibri" w:cs="Calibri"/>
      <w:b/>
      <w:bCs/>
      <w:kern w:val="0"/>
      <w:sz w:val="20"/>
      <w:szCs w:val="20"/>
      <w:lang w:val="en-US"/>
      <w14:ligatures w14:val="none"/>
    </w:rPr>
  </w:style>
  <w:style w:type="paragraph" w:styleId="NormalWeb">
    <w:name w:val="Normal (Web)"/>
    <w:basedOn w:val="Normal"/>
    <w:uiPriority w:val="99"/>
    <w:unhideWhenUsed/>
    <w:rsid w:val="006F55D0"/>
    <w:pPr>
      <w:tabs>
        <w:tab w:val="clear" w:pos="0"/>
        <w:tab w:val="clear" w:pos="1123"/>
        <w:tab w:val="clear" w:pos="2245"/>
        <w:tab w:val="clear" w:pos="3368"/>
        <w:tab w:val="clear" w:pos="4491"/>
        <w:tab w:val="clear" w:pos="5613"/>
        <w:tab w:val="clear" w:pos="6736"/>
        <w:tab w:val="clear" w:pos="7859"/>
        <w:tab w:val="clear" w:pos="8981"/>
        <w:tab w:val="clear" w:pos="9866"/>
      </w:tabs>
      <w:spacing w:before="100" w:beforeAutospacing="1" w:after="100" w:afterAutospacing="1" w:line="240" w:lineRule="auto"/>
    </w:pPr>
    <w:rPr>
      <w:rFonts w:ascii="Times New Roman" w:eastAsia="Times New Roman" w:hAnsi="Times New Roman" w:cs="Times New Roman"/>
      <w:kern w:val="0"/>
      <w:lang w:eastAsia="en-IE"/>
      <w14:ligatures w14:val="none"/>
    </w:rPr>
  </w:style>
  <w:style w:type="character" w:styleId="FollowedHyperlink">
    <w:name w:val="FollowedHyperlink"/>
    <w:basedOn w:val="DefaultParagraphFont"/>
    <w:uiPriority w:val="99"/>
    <w:semiHidden/>
    <w:unhideWhenUsed/>
    <w:rsid w:val="006F55D0"/>
    <w:rPr>
      <w:color w:val="96607D" w:themeColor="followedHyperlink"/>
      <w:u w:val="single"/>
    </w:rPr>
  </w:style>
  <w:style w:type="paragraph" w:styleId="FootnoteText">
    <w:name w:val="footnote text"/>
    <w:basedOn w:val="Normal"/>
    <w:link w:val="FootnoteTextChar"/>
    <w:uiPriority w:val="99"/>
    <w:unhideWhenUsed/>
    <w:rsid w:val="006F55D0"/>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0"/>
      <w:szCs w:val="20"/>
      <w:lang w:val="en-US"/>
      <w14:ligatures w14:val="none"/>
    </w:rPr>
  </w:style>
  <w:style w:type="character" w:customStyle="1" w:styleId="FootnoteTextChar">
    <w:name w:val="Footnote Text Char"/>
    <w:basedOn w:val="DefaultParagraphFont"/>
    <w:link w:val="FootnoteText"/>
    <w:uiPriority w:val="99"/>
    <w:rsid w:val="006F55D0"/>
    <w:rPr>
      <w:rFonts w:ascii="Calibri" w:eastAsia="Calibri" w:hAnsi="Calibri" w:cs="Calibri"/>
      <w:kern w:val="0"/>
      <w:sz w:val="20"/>
      <w:szCs w:val="20"/>
      <w:lang w:val="en-US"/>
      <w14:ligatures w14:val="none"/>
    </w:rPr>
  </w:style>
  <w:style w:type="character" w:styleId="FootnoteReference">
    <w:name w:val="footnote reference"/>
    <w:basedOn w:val="DefaultParagraphFont"/>
    <w:uiPriority w:val="99"/>
    <w:semiHidden/>
    <w:unhideWhenUsed/>
    <w:rsid w:val="006F55D0"/>
    <w:rPr>
      <w:vertAlign w:val="superscript"/>
    </w:rPr>
  </w:style>
  <w:style w:type="table" w:customStyle="1" w:styleId="TableGrid1">
    <w:name w:val="Table Grid1"/>
    <w:basedOn w:val="TableNormal"/>
    <w:next w:val="TableGrid"/>
    <w:uiPriority w:val="39"/>
    <w:rsid w:val="00DE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1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METBTable1">
    <w:name w:val="LMETB Table1"/>
    <w:basedOn w:val="TableNormal"/>
    <w:uiPriority w:val="99"/>
    <w:rsid w:val="00ED2E5A"/>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shd w:val="clear" w:color="auto" w:fill="FE621D" w:themeFill="accent2"/>
      </w:tcPr>
    </w:tblStylePr>
    <w:tblStylePr w:type="firstCol">
      <w:rPr>
        <w:b/>
      </w:rPr>
    </w:tblStylePr>
  </w:style>
  <w:style w:type="paragraph" w:styleId="Revision">
    <w:name w:val="Revision"/>
    <w:hidden/>
    <w:uiPriority w:val="99"/>
    <w:semiHidden/>
    <w:rsid w:val="006A6894"/>
    <w:pPr>
      <w:spacing w:after="0" w:line="240" w:lineRule="auto"/>
    </w:pPr>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38361">
      <w:bodyDiv w:val="1"/>
      <w:marLeft w:val="0"/>
      <w:marRight w:val="0"/>
      <w:marTop w:val="0"/>
      <w:marBottom w:val="0"/>
      <w:divBdr>
        <w:top w:val="none" w:sz="0" w:space="0" w:color="auto"/>
        <w:left w:val="none" w:sz="0" w:space="0" w:color="auto"/>
        <w:bottom w:val="none" w:sz="0" w:space="0" w:color="auto"/>
        <w:right w:val="none" w:sz="0" w:space="0" w:color="auto"/>
      </w:divBdr>
    </w:div>
    <w:div w:id="646057423">
      <w:bodyDiv w:val="1"/>
      <w:marLeft w:val="0"/>
      <w:marRight w:val="0"/>
      <w:marTop w:val="0"/>
      <w:marBottom w:val="0"/>
      <w:divBdr>
        <w:top w:val="none" w:sz="0" w:space="0" w:color="auto"/>
        <w:left w:val="none" w:sz="0" w:space="0" w:color="auto"/>
        <w:bottom w:val="none" w:sz="0" w:space="0" w:color="auto"/>
        <w:right w:val="none" w:sz="0" w:space="0" w:color="auto"/>
      </w:divBdr>
    </w:div>
    <w:div w:id="693192148">
      <w:bodyDiv w:val="1"/>
      <w:marLeft w:val="0"/>
      <w:marRight w:val="0"/>
      <w:marTop w:val="0"/>
      <w:marBottom w:val="0"/>
      <w:divBdr>
        <w:top w:val="none" w:sz="0" w:space="0" w:color="auto"/>
        <w:left w:val="none" w:sz="0" w:space="0" w:color="auto"/>
        <w:bottom w:val="none" w:sz="0" w:space="0" w:color="auto"/>
        <w:right w:val="none" w:sz="0" w:space="0" w:color="auto"/>
      </w:divBdr>
    </w:div>
    <w:div w:id="122822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oter" Target="footer5.xml"/><Relationship Id="rId21" Type="http://schemas.openxmlformats.org/officeDocument/2006/relationships/hyperlink" Target="https://www.lmetb.ie/wp-content/uploads/2022/05/LMETB-Examinations-Procedure-1.pdf" TargetMode="External"/><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academicintegrity@qqi.ie"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header" Target="header5.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mailto:qualityassurance@lmetb.ie" TargetMode="External"/><Relationship Id="rId36" Type="http://schemas.openxmlformats.org/officeDocument/2006/relationships/header" Target="header3.xm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footer" Target="footer1.xm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lmetb.ie/wp-content/uploads/2024/09/Protected-Disclosures-Policy.pdf" TargetMode="External"/><Relationship Id="rId27" Type="http://schemas.openxmlformats.org/officeDocument/2006/relationships/hyperlink" Target="mailto:qualityassurance@lmetb.ie"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hyperlink" Target="https://www.lmetb.ie/wp-content/uploads/2023/10/LMETB-FET-Disciplinary-Policy-Procedures-for-Learners-final.pdf" TargetMode="External"/><Relationship Id="rId33" Type="http://schemas.openxmlformats.org/officeDocument/2006/relationships/image" Target="media/image14.png"/><Relationship Id="rId38" Type="http://schemas.openxmlformats.org/officeDocument/2006/relationships/header" Target="header4.xml"/><Relationship Id="rId46" Type="http://schemas.openxmlformats.org/officeDocument/2006/relationships/header" Target="header8.xml"/><Relationship Id="rId20" Type="http://schemas.openxmlformats.org/officeDocument/2006/relationships/hyperlink" Target="https://www.qqi.ie/national-academic-integrity-network"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ulster.ac.uk/learningenhancement/cqe/strategies/ai/what-is-generative-ai" TargetMode="External"/><Relationship Id="rId1" Type="http://schemas.openxmlformats.org/officeDocument/2006/relationships/hyperlink" Target="https://www.qqi.ie/sites/default/files/2021-11/academic-integrity-national-principles-and-lexicon-of-common-term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lpenny\OneDrive%20-%20LMETB\Sinead%20Fearon's%20files%20-%20QA%20Policy%20Formatting%20Mar%202025\Templates\word\LMETBQuickStyl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3E9344B8804F69805617E3A8508FC1"/>
        <w:category>
          <w:name w:val="General"/>
          <w:gallery w:val="placeholder"/>
        </w:category>
        <w:types>
          <w:type w:val="bbPlcHdr"/>
        </w:types>
        <w:behaviors>
          <w:behavior w:val="content"/>
        </w:behaviors>
        <w:guid w:val="{F36FE84B-8051-4965-9E84-5FE8CEFC5F8F}"/>
      </w:docPartPr>
      <w:docPartBody>
        <w:p w:rsidR="00CD4138" w:rsidRDefault="00D15579">
          <w:r w:rsidRPr="00903B78">
            <w:rPr>
              <w:rStyle w:val="PlaceholderText"/>
            </w:rPr>
            <w:t>[Title]</w:t>
          </w:r>
        </w:p>
      </w:docPartBody>
    </w:docPart>
    <w:docPart>
      <w:docPartPr>
        <w:name w:val="741EC5AFBADA4283BF79B65BFB497869"/>
        <w:category>
          <w:name w:val="General"/>
          <w:gallery w:val="placeholder"/>
        </w:category>
        <w:types>
          <w:type w:val="bbPlcHdr"/>
        </w:types>
        <w:behaviors>
          <w:behavior w:val="content"/>
        </w:behaviors>
        <w:guid w:val="{95B4D924-A96B-4A53-A5A6-D76CE55FC688}"/>
      </w:docPartPr>
      <w:docPartBody>
        <w:p w:rsidR="00C11410" w:rsidRDefault="00152C82" w:rsidP="00152C82">
          <w:pPr>
            <w:pStyle w:val="741EC5AFBADA4283BF79B65BFB497869"/>
          </w:pPr>
          <w:r w:rsidRPr="00843339">
            <w:rPr>
              <w:rStyle w:val="PlaceholderText"/>
            </w:rPr>
            <w:t>[Title]</w:t>
          </w:r>
        </w:p>
      </w:docPartBody>
    </w:docPart>
    <w:docPart>
      <w:docPartPr>
        <w:name w:val="9AD43F88E9564B81980E6E079CE1587E"/>
        <w:category>
          <w:name w:val="General"/>
          <w:gallery w:val="placeholder"/>
        </w:category>
        <w:types>
          <w:type w:val="bbPlcHdr"/>
        </w:types>
        <w:behaviors>
          <w:behavior w:val="content"/>
        </w:behaviors>
        <w:guid w:val="{9A88277B-24A9-46D9-8BF7-709A80AFC59F}"/>
      </w:docPartPr>
      <w:docPartBody>
        <w:p w:rsidR="00C11410" w:rsidRDefault="00152C82" w:rsidP="00152C82">
          <w:pPr>
            <w:pStyle w:val="9AD43F88E9564B81980E6E079CE1587E"/>
          </w:pPr>
          <w:r w:rsidRPr="008F587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9E"/>
    <w:rsid w:val="000B0983"/>
    <w:rsid w:val="000C731B"/>
    <w:rsid w:val="0014233B"/>
    <w:rsid w:val="00152C82"/>
    <w:rsid w:val="001534F7"/>
    <w:rsid w:val="001F5341"/>
    <w:rsid w:val="00207F8C"/>
    <w:rsid w:val="002348B8"/>
    <w:rsid w:val="00234F42"/>
    <w:rsid w:val="0023695D"/>
    <w:rsid w:val="00264B5E"/>
    <w:rsid w:val="00267AB2"/>
    <w:rsid w:val="003041B4"/>
    <w:rsid w:val="00390E20"/>
    <w:rsid w:val="003D64C9"/>
    <w:rsid w:val="00401CF8"/>
    <w:rsid w:val="00405835"/>
    <w:rsid w:val="0040770D"/>
    <w:rsid w:val="004207A7"/>
    <w:rsid w:val="004431D9"/>
    <w:rsid w:val="005C0E77"/>
    <w:rsid w:val="005D69E0"/>
    <w:rsid w:val="00624D8D"/>
    <w:rsid w:val="00625A02"/>
    <w:rsid w:val="00667E84"/>
    <w:rsid w:val="00675DCC"/>
    <w:rsid w:val="006C7B23"/>
    <w:rsid w:val="006E1253"/>
    <w:rsid w:val="00751E01"/>
    <w:rsid w:val="007C3657"/>
    <w:rsid w:val="007D1A96"/>
    <w:rsid w:val="007E3508"/>
    <w:rsid w:val="00804A82"/>
    <w:rsid w:val="008254E2"/>
    <w:rsid w:val="008327CD"/>
    <w:rsid w:val="0088156F"/>
    <w:rsid w:val="00960B10"/>
    <w:rsid w:val="009A77B2"/>
    <w:rsid w:val="009C61B1"/>
    <w:rsid w:val="00A50F44"/>
    <w:rsid w:val="00AA2C22"/>
    <w:rsid w:val="00BC525C"/>
    <w:rsid w:val="00BD193A"/>
    <w:rsid w:val="00C11410"/>
    <w:rsid w:val="00C3387B"/>
    <w:rsid w:val="00C64357"/>
    <w:rsid w:val="00CB2B9E"/>
    <w:rsid w:val="00CC0A46"/>
    <w:rsid w:val="00CC1EDF"/>
    <w:rsid w:val="00CD4138"/>
    <w:rsid w:val="00D15579"/>
    <w:rsid w:val="00D2432F"/>
    <w:rsid w:val="00D62F33"/>
    <w:rsid w:val="00E2115D"/>
    <w:rsid w:val="00E234F2"/>
    <w:rsid w:val="00EA22AE"/>
    <w:rsid w:val="00EA24CB"/>
    <w:rsid w:val="00EA34DC"/>
    <w:rsid w:val="00ED541E"/>
    <w:rsid w:val="00EE396F"/>
    <w:rsid w:val="00F07503"/>
    <w:rsid w:val="00F344AD"/>
    <w:rsid w:val="00F95570"/>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B9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C82"/>
    <w:rPr>
      <w:color w:val="666666"/>
    </w:rPr>
  </w:style>
  <w:style w:type="paragraph" w:customStyle="1" w:styleId="741EC5AFBADA4283BF79B65BFB497869">
    <w:name w:val="741EC5AFBADA4283BF79B65BFB497869"/>
    <w:rsid w:val="00152C82"/>
  </w:style>
  <w:style w:type="paragraph" w:customStyle="1" w:styleId="9AD43F88E9564B81980E6E079CE1587E">
    <w:name w:val="9AD43F88E9564B81980E6E079CE1587E"/>
    <w:rsid w:val="00152C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METB">
      <a:dk1>
        <a:sysClr val="windowText" lastClr="000000"/>
      </a:dk1>
      <a:lt1>
        <a:sysClr val="window" lastClr="FFFFFF"/>
      </a:lt1>
      <a:dk2>
        <a:srgbClr val="4C4B45"/>
      </a:dk2>
      <a:lt2>
        <a:srgbClr val="E8E8E8"/>
      </a:lt2>
      <a:accent1>
        <a:srgbClr val="C40219"/>
      </a:accent1>
      <a:accent2>
        <a:srgbClr val="FE621D"/>
      </a:accent2>
      <a:accent3>
        <a:srgbClr val="FFE000"/>
      </a:accent3>
      <a:accent4>
        <a:srgbClr val="9DCB83"/>
      </a:accent4>
      <a:accent5>
        <a:srgbClr val="0B8B8F"/>
      </a:accent5>
      <a:accent6>
        <a:srgbClr val="17655C"/>
      </a:accent6>
      <a:hlink>
        <a:srgbClr val="467886"/>
      </a:hlink>
      <a:folHlink>
        <a:srgbClr val="96607D"/>
      </a:folHlink>
    </a:clrScheme>
    <a:fontScheme name="LMETB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2bf0a388-2eda-4b2f-9eec-f9a321f89ba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7BB755752B614CB692D19834F274FB" ma:contentTypeVersion="14" ma:contentTypeDescription="Create a new document." ma:contentTypeScope="" ma:versionID="1021c9039b4d196a8511164778930b79">
  <xsd:schema xmlns:xsd="http://www.w3.org/2001/XMLSchema" xmlns:xs="http://www.w3.org/2001/XMLSchema" xmlns:p="http://schemas.microsoft.com/office/2006/metadata/properties" xmlns:ns1="http://schemas.microsoft.com/sharepoint/v3" xmlns:ns2="7ab9f492-f99a-4f53-8030-a6108c6bb625" xmlns:ns3="2bf0a388-2eda-4b2f-9eec-f9a321f89ba4" targetNamespace="http://schemas.microsoft.com/office/2006/metadata/properties" ma:root="true" ma:fieldsID="890603511f0d7b2324d78ae0dd1ed328" ns1:_="" ns2:_="" ns3:_="">
    <xsd:import namespace="http://schemas.microsoft.com/sharepoint/v3"/>
    <xsd:import namespace="7ab9f492-f99a-4f53-8030-a6108c6bb625"/>
    <xsd:import namespace="2bf0a388-2eda-4b2f-9eec-f9a321f89b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b9f492-f99a-4f53-8030-a6108c6bb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f0a388-2eda-4b2f-9eec-f9a321f89b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EAB74-FB24-4E97-908B-D4BFB31A9D5D}">
  <ds:schemaRefs>
    <ds:schemaRef ds:uri="http://schemas.openxmlformats.org/officeDocument/2006/bibliography"/>
  </ds:schemaRefs>
</ds:datastoreItem>
</file>

<file path=customXml/itemProps2.xml><?xml version="1.0" encoding="utf-8"?>
<ds:datastoreItem xmlns:ds="http://schemas.openxmlformats.org/officeDocument/2006/customXml" ds:itemID="{4A1D6F18-E24A-4505-9155-35703822FE9B}">
  <ds:schemaRefs>
    <ds:schemaRef ds:uri="http://schemas.microsoft.com/office/2006/metadata/properties"/>
    <ds:schemaRef ds:uri="http://schemas.microsoft.com/office/infopath/2007/PartnerControls"/>
    <ds:schemaRef ds:uri="http://schemas.microsoft.com/sharepoint/v3"/>
    <ds:schemaRef ds:uri="2bf0a388-2eda-4b2f-9eec-f9a321f89ba4"/>
  </ds:schemaRefs>
</ds:datastoreItem>
</file>

<file path=customXml/itemProps3.xml><?xml version="1.0" encoding="utf-8"?>
<ds:datastoreItem xmlns:ds="http://schemas.openxmlformats.org/officeDocument/2006/customXml" ds:itemID="{88AF3635-EB1F-47AC-AF01-F23A209C84CC}">
  <ds:schemaRefs>
    <ds:schemaRef ds:uri="http://schemas.microsoft.com/sharepoint/v3/contenttype/forms"/>
  </ds:schemaRefs>
</ds:datastoreItem>
</file>

<file path=customXml/itemProps4.xml><?xml version="1.0" encoding="utf-8"?>
<ds:datastoreItem xmlns:ds="http://schemas.openxmlformats.org/officeDocument/2006/customXml" ds:itemID="{A8BAAFAA-7EE9-41B4-B6BD-907DF28DA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b9f492-f99a-4f53-8030-a6108c6bb625"/>
    <ds:schemaRef ds:uri="2bf0a388-2eda-4b2f-9eec-f9a321f89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19083a6-dcdc-4391-b682-0d3990b0a59c}" enabled="0" method="" siteId="{919083a6-dcdc-4391-b682-0d3990b0a59c}" removed="1"/>
</clbl:labelList>
</file>

<file path=docProps/app.xml><?xml version="1.0" encoding="utf-8"?>
<Properties xmlns="http://schemas.openxmlformats.org/officeDocument/2006/extended-properties" xmlns:vt="http://schemas.openxmlformats.org/officeDocument/2006/docPropsVTypes">
  <Template>LMETBQuickStyles.dotx</Template>
  <TotalTime>0</TotalTime>
  <Pages>1</Pages>
  <Words>7652</Words>
  <Characters>43620</Characters>
  <Application>Microsoft Office Word</Application>
  <DocSecurity>4</DocSecurity>
  <Lines>363</Lines>
  <Paragraphs>102</Paragraphs>
  <ScaleCrop>false</ScaleCrop>
  <Company/>
  <LinksUpToDate>false</LinksUpToDate>
  <CharactersWithSpaces>51170</CharactersWithSpaces>
  <SharedDoc>false</SharedDoc>
  <HLinks>
    <vt:vector size="54" baseType="variant">
      <vt:variant>
        <vt:i4>7667793</vt:i4>
      </vt:variant>
      <vt:variant>
        <vt:i4>18</vt:i4>
      </vt:variant>
      <vt:variant>
        <vt:i4>0</vt:i4>
      </vt:variant>
      <vt:variant>
        <vt:i4>5</vt:i4>
      </vt:variant>
      <vt:variant>
        <vt:lpwstr>mailto:academicintegrity@qqi.ie</vt:lpwstr>
      </vt:variant>
      <vt:variant>
        <vt:lpwstr/>
      </vt:variant>
      <vt:variant>
        <vt:i4>7602254</vt:i4>
      </vt:variant>
      <vt:variant>
        <vt:i4>15</vt:i4>
      </vt:variant>
      <vt:variant>
        <vt:i4>0</vt:i4>
      </vt:variant>
      <vt:variant>
        <vt:i4>5</vt:i4>
      </vt:variant>
      <vt:variant>
        <vt:lpwstr>mailto:qualityassurance@lmetb.ie</vt:lpwstr>
      </vt:variant>
      <vt:variant>
        <vt:lpwstr/>
      </vt:variant>
      <vt:variant>
        <vt:i4>7602254</vt:i4>
      </vt:variant>
      <vt:variant>
        <vt:i4>12</vt:i4>
      </vt:variant>
      <vt:variant>
        <vt:i4>0</vt:i4>
      </vt:variant>
      <vt:variant>
        <vt:i4>5</vt:i4>
      </vt:variant>
      <vt:variant>
        <vt:lpwstr>mailto:qualityassurance@lmetb.ie</vt:lpwstr>
      </vt:variant>
      <vt:variant>
        <vt:lpwstr/>
      </vt:variant>
      <vt:variant>
        <vt:i4>6815776</vt:i4>
      </vt:variant>
      <vt:variant>
        <vt:i4>9</vt:i4>
      </vt:variant>
      <vt:variant>
        <vt:i4>0</vt:i4>
      </vt:variant>
      <vt:variant>
        <vt:i4>5</vt:i4>
      </vt:variant>
      <vt:variant>
        <vt:lpwstr>https://www.lmetb.ie/wp-content/uploads/2023/10/LMETB-FET-Disciplinary-Policy-Procedures-for-Learners-final.pdf</vt:lpwstr>
      </vt:variant>
      <vt:variant>
        <vt:lpwstr/>
      </vt:variant>
      <vt:variant>
        <vt:i4>1048650</vt:i4>
      </vt:variant>
      <vt:variant>
        <vt:i4>6</vt:i4>
      </vt:variant>
      <vt:variant>
        <vt:i4>0</vt:i4>
      </vt:variant>
      <vt:variant>
        <vt:i4>5</vt:i4>
      </vt:variant>
      <vt:variant>
        <vt:lpwstr>https://lmetb.ie/wp-content/uploads/2024/09/Protected-Disclosures-Policy.pdf</vt:lpwstr>
      </vt:variant>
      <vt:variant>
        <vt:lpwstr/>
      </vt:variant>
      <vt:variant>
        <vt:i4>3735613</vt:i4>
      </vt:variant>
      <vt:variant>
        <vt:i4>3</vt:i4>
      </vt:variant>
      <vt:variant>
        <vt:i4>0</vt:i4>
      </vt:variant>
      <vt:variant>
        <vt:i4>5</vt:i4>
      </vt:variant>
      <vt:variant>
        <vt:lpwstr>https://www.lmetb.ie/wp-content/uploads/2022/05/LMETB-Examinations-Procedure-1.pdf</vt:lpwstr>
      </vt:variant>
      <vt:variant>
        <vt:lpwstr/>
      </vt:variant>
      <vt:variant>
        <vt:i4>3539061</vt:i4>
      </vt:variant>
      <vt:variant>
        <vt:i4>0</vt:i4>
      </vt:variant>
      <vt:variant>
        <vt:i4>0</vt:i4>
      </vt:variant>
      <vt:variant>
        <vt:i4>5</vt:i4>
      </vt:variant>
      <vt:variant>
        <vt:lpwstr>https://www.qqi.ie/national-academic-integrity-network</vt:lpwstr>
      </vt:variant>
      <vt:variant>
        <vt:lpwstr/>
      </vt:variant>
      <vt:variant>
        <vt:i4>6160451</vt:i4>
      </vt:variant>
      <vt:variant>
        <vt:i4>3</vt:i4>
      </vt:variant>
      <vt:variant>
        <vt:i4>0</vt:i4>
      </vt:variant>
      <vt:variant>
        <vt:i4>5</vt:i4>
      </vt:variant>
      <vt:variant>
        <vt:lpwstr>https://www.ulster.ac.uk/learningenhancement/cqe/strategies/ai/what-is-generative-ai</vt:lpwstr>
      </vt:variant>
      <vt:variant>
        <vt:lpwstr/>
      </vt:variant>
      <vt:variant>
        <vt:i4>4980801</vt:i4>
      </vt:variant>
      <vt:variant>
        <vt:i4>0</vt:i4>
      </vt:variant>
      <vt:variant>
        <vt:i4>0</vt:i4>
      </vt:variant>
      <vt:variant>
        <vt:i4>5</vt:i4>
      </vt:variant>
      <vt:variant>
        <vt:lpwstr>https://www.qqi.ie/sites/default/files/2021-11/academic-integrity-national-principles-and-lexicon-of-common-terms.pdf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LMETB Assessment Misconduct Procedure​</dc:title>
  <dc:subject/>
  <dc:creator>Luke Halpenny</dc:creator>
  <cp:keywords/>
  <dc:description/>
  <cp:lastModifiedBy>Colette Kelly</cp:lastModifiedBy>
  <cp:revision>81</cp:revision>
  <cp:lastPrinted>2025-04-10T03:38:00Z</cp:lastPrinted>
  <dcterms:created xsi:type="dcterms:W3CDTF">2025-11-07T11:10:00Z</dcterms:created>
  <dcterms:modified xsi:type="dcterms:W3CDTF">2026-04-01T11:26:00Z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0x0101009D7BB755752B614CB692D19834F274FB</vt:lpwstr>
  </property>
  <property fmtid="{D5CDD505-2E9C-101B-9397-08002B2CF9AE}" pid="3" name="Order">
    <vt:r8>2627700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ies>
</file>